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AAB4F" w14:textId="398C05DB" w:rsidR="00BA3654" w:rsidRDefault="005A31E3" w:rsidP="000E4B4C">
      <w:pPr>
        <w:spacing w:after="218" w:line="259" w:lineRule="auto"/>
        <w:ind w:left="527" w:firstLine="0"/>
        <w:jc w:val="center"/>
        <w:rPr>
          <w:noProof/>
        </w:rPr>
      </w:pPr>
      <w:r>
        <w:rPr>
          <w:noProof/>
          <w:color w:val="1F497D"/>
        </w:rPr>
        <w:drawing>
          <wp:inline distT="0" distB="0" distL="0" distR="0" wp14:anchorId="4BC97834" wp14:editId="0B152DF9">
            <wp:extent cx="1280160" cy="762000"/>
            <wp:effectExtent l="0" t="0" r="0" b="0"/>
            <wp:docPr id="1610723533" name="Image 1" descr="signature Direction CES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ignature Direction CESNa"/>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r="72000" b="50000"/>
                    <a:stretch/>
                  </pic:blipFill>
                  <pic:spPr bwMode="auto">
                    <a:xfrm>
                      <a:off x="0" y="0"/>
                      <a:ext cx="1280160" cy="762000"/>
                    </a:xfrm>
                    <a:prstGeom prst="rect">
                      <a:avLst/>
                    </a:prstGeom>
                    <a:noFill/>
                    <a:ln>
                      <a:noFill/>
                    </a:ln>
                    <a:extLst>
                      <a:ext uri="{53640926-AAD7-44D8-BBD7-CCE9431645EC}">
                        <a14:shadowObscured xmlns:a14="http://schemas.microsoft.com/office/drawing/2010/main"/>
                      </a:ext>
                    </a:extLst>
                  </pic:spPr>
                </pic:pic>
              </a:graphicData>
            </a:graphic>
          </wp:inline>
        </w:drawing>
      </w:r>
    </w:p>
    <w:p w14:paraId="5127019B" w14:textId="1ACAB7B1" w:rsidR="00BA3654" w:rsidRPr="005A31E3" w:rsidRDefault="005A31E3" w:rsidP="000E4B4C">
      <w:pPr>
        <w:spacing w:after="218" w:line="259" w:lineRule="auto"/>
        <w:ind w:left="527" w:firstLine="0"/>
        <w:jc w:val="center"/>
        <w:rPr>
          <w:b/>
          <w:bCs/>
          <w:noProof/>
          <w:color w:val="0000CC"/>
        </w:rPr>
      </w:pPr>
      <w:r w:rsidRPr="005A31E3">
        <w:rPr>
          <w:b/>
          <w:bCs/>
          <w:noProof/>
          <w:color w:val="0000CC"/>
        </w:rPr>
        <w:t>CENTRE D’ENSEIGNEMENT SUPERIEUR NAMUROIS</w:t>
      </w:r>
    </w:p>
    <w:p w14:paraId="44AA8A5B" w14:textId="4F6AD981" w:rsidR="000E4B4C" w:rsidRDefault="000E4B4C" w:rsidP="000E4B4C">
      <w:pPr>
        <w:spacing w:after="218" w:line="259" w:lineRule="auto"/>
        <w:ind w:left="527" w:firstLine="0"/>
        <w:jc w:val="center"/>
      </w:pPr>
      <w:r>
        <w:rPr>
          <w:rFonts w:ascii="Verdana" w:eastAsia="Verdana" w:hAnsi="Verdana" w:cs="Verdana"/>
          <w:b/>
        </w:rPr>
        <w:t xml:space="preserve">PREMIER APPEL  </w:t>
      </w:r>
    </w:p>
    <w:p w14:paraId="5D8A9A40" w14:textId="77777777" w:rsidR="000E4B4C" w:rsidRDefault="000E4B4C" w:rsidP="000E4B4C">
      <w:pPr>
        <w:spacing w:after="218" w:line="259" w:lineRule="auto"/>
        <w:ind w:left="520" w:firstLine="0"/>
        <w:jc w:val="center"/>
      </w:pPr>
      <w:r>
        <w:rPr>
          <w:rFonts w:ascii="Verdana" w:eastAsia="Verdana" w:hAnsi="Verdana" w:cs="Verdana"/>
          <w:b/>
        </w:rPr>
        <w:t xml:space="preserve">A CANDIDATURES A UNE FONCTION DE DIRECTEUR (H/F/X)  </w:t>
      </w:r>
    </w:p>
    <w:p w14:paraId="294C773F" w14:textId="77777777" w:rsidR="000E4B4C" w:rsidRDefault="000E4B4C" w:rsidP="000E4B4C">
      <w:pPr>
        <w:spacing w:after="202" w:line="259" w:lineRule="auto"/>
        <w:ind w:left="541" w:firstLine="0"/>
        <w:jc w:val="center"/>
      </w:pPr>
      <w:r>
        <w:rPr>
          <w:rFonts w:ascii="Verdana" w:eastAsia="Verdana" w:hAnsi="Verdana" w:cs="Verdana"/>
          <w:b/>
        </w:rPr>
        <w:t xml:space="preserve">DANS UNE ECOLE DE PROMOTION SOCIALE </w:t>
      </w:r>
    </w:p>
    <w:p w14:paraId="7587783C" w14:textId="08894C6C" w:rsidR="000E4B4C" w:rsidRDefault="000E4B4C" w:rsidP="000E4B4C">
      <w:pPr>
        <w:spacing w:after="218" w:line="259" w:lineRule="auto"/>
        <w:ind w:left="544" w:firstLine="0"/>
        <w:jc w:val="center"/>
      </w:pPr>
    </w:p>
    <w:p w14:paraId="691C9985" w14:textId="164582E9" w:rsidR="000E4B4C" w:rsidRDefault="000E4B4C" w:rsidP="000E4B4C">
      <w:pPr>
        <w:spacing w:after="218" w:line="259" w:lineRule="auto"/>
        <w:ind w:left="520" w:firstLine="0"/>
        <w:jc w:val="center"/>
      </w:pPr>
      <w:r>
        <w:rPr>
          <w:rFonts w:ascii="Verdana" w:eastAsia="Verdana" w:hAnsi="Verdana" w:cs="Verdana"/>
          <w:b/>
        </w:rPr>
        <w:t>DÉSIGNATION À TITRE TEMPORAIRE</w:t>
      </w:r>
    </w:p>
    <w:p w14:paraId="4BB310DE" w14:textId="77777777" w:rsidR="00FE0579" w:rsidRDefault="00FE0579" w:rsidP="000E4B4C">
      <w:pPr>
        <w:spacing w:after="218" w:line="259" w:lineRule="auto"/>
        <w:ind w:left="0" w:firstLine="0"/>
        <w:jc w:val="left"/>
        <w:rPr>
          <w:rFonts w:ascii="Verdana" w:eastAsia="Verdana" w:hAnsi="Verdana" w:cs="Verdana"/>
          <w:b/>
          <w:u w:val="single" w:color="000000"/>
        </w:rPr>
      </w:pPr>
    </w:p>
    <w:p w14:paraId="093A69BF" w14:textId="12E41F9E" w:rsidR="000E4B4C" w:rsidRPr="000E4B4C" w:rsidRDefault="000E4B4C" w:rsidP="000E4B4C">
      <w:pPr>
        <w:spacing w:after="218" w:line="259" w:lineRule="auto"/>
        <w:ind w:left="0" w:firstLine="0"/>
        <w:jc w:val="left"/>
        <w:rPr>
          <w:b/>
        </w:rPr>
      </w:pPr>
      <w:r w:rsidRPr="000E4B4C">
        <w:rPr>
          <w:rFonts w:ascii="Verdana" w:eastAsia="Verdana" w:hAnsi="Verdana" w:cs="Verdana"/>
          <w:b/>
          <w:u w:val="single" w:color="000000"/>
        </w:rPr>
        <w:t>Coordonnées du P</w:t>
      </w:r>
      <w:r w:rsidR="00FE0579">
        <w:rPr>
          <w:rFonts w:ascii="Verdana" w:eastAsia="Verdana" w:hAnsi="Verdana" w:cs="Verdana"/>
          <w:b/>
          <w:u w:val="single" w:color="000000"/>
        </w:rPr>
        <w:t>ouvoir organisateur</w:t>
      </w:r>
      <w:r w:rsidRPr="000E4B4C">
        <w:rPr>
          <w:rFonts w:ascii="Verdana" w:eastAsia="Verdana" w:hAnsi="Verdana" w:cs="Verdana"/>
          <w:b/>
        </w:rPr>
        <w:t xml:space="preserve"> </w:t>
      </w:r>
    </w:p>
    <w:p w14:paraId="20F7837B" w14:textId="70323DF2" w:rsidR="000E4B4C" w:rsidRDefault="000E4B4C" w:rsidP="000E4B4C">
      <w:pPr>
        <w:spacing w:after="202" w:line="259" w:lineRule="auto"/>
        <w:ind w:left="0" w:firstLine="0"/>
        <w:jc w:val="left"/>
      </w:pPr>
      <w:r>
        <w:rPr>
          <w:rFonts w:ascii="Verdana" w:eastAsia="Verdana" w:hAnsi="Verdana" w:cs="Verdana"/>
        </w:rPr>
        <w:t xml:space="preserve">Nom : </w:t>
      </w:r>
      <w:r w:rsidR="005A31E3">
        <w:rPr>
          <w:rFonts w:ascii="Verdana" w:eastAsia="Verdana" w:hAnsi="Verdana" w:cs="Verdana"/>
        </w:rPr>
        <w:t>ASBL Formation et Enseignement Libre Indépendant Namurois</w:t>
      </w:r>
    </w:p>
    <w:p w14:paraId="527BB6E9" w14:textId="737B7633" w:rsidR="000E4B4C" w:rsidRDefault="000E4B4C" w:rsidP="000E4B4C">
      <w:pPr>
        <w:spacing w:after="219" w:line="259" w:lineRule="auto"/>
        <w:ind w:left="0" w:firstLine="0"/>
        <w:jc w:val="left"/>
        <w:rPr>
          <w:rFonts w:ascii="Verdana" w:eastAsia="Verdana" w:hAnsi="Verdana" w:cs="Verdana"/>
        </w:rPr>
      </w:pPr>
      <w:r>
        <w:rPr>
          <w:rFonts w:ascii="Verdana" w:eastAsia="Verdana" w:hAnsi="Verdana" w:cs="Verdana"/>
        </w:rPr>
        <w:t xml:space="preserve">Adresse : </w:t>
      </w:r>
      <w:r w:rsidR="005A31E3">
        <w:rPr>
          <w:rFonts w:ascii="Verdana" w:eastAsia="Verdana" w:hAnsi="Verdana" w:cs="Verdana"/>
        </w:rPr>
        <w:t>rue d’Enhaive 158    5100 JAMBES (NAMUR)</w:t>
      </w:r>
    </w:p>
    <w:p w14:paraId="66CFF6AA" w14:textId="77777777" w:rsidR="00FE0579" w:rsidRDefault="00FE0579" w:rsidP="000E4B4C">
      <w:pPr>
        <w:spacing w:after="219" w:line="259" w:lineRule="auto"/>
        <w:ind w:left="0" w:firstLine="0"/>
        <w:jc w:val="left"/>
      </w:pPr>
    </w:p>
    <w:p w14:paraId="6F24EF72" w14:textId="42B52B3B" w:rsidR="000E4B4C" w:rsidRPr="000E4B4C" w:rsidRDefault="000E4B4C" w:rsidP="000E4B4C">
      <w:pPr>
        <w:spacing w:after="34" w:line="437" w:lineRule="auto"/>
        <w:ind w:left="0" w:right="3153" w:firstLine="0"/>
        <w:rPr>
          <w:rFonts w:ascii="Verdana" w:eastAsia="Verdana" w:hAnsi="Verdana" w:cs="Verdana"/>
          <w:b/>
        </w:rPr>
      </w:pPr>
      <w:r w:rsidRPr="000E4B4C">
        <w:rPr>
          <w:rFonts w:ascii="Verdana" w:eastAsia="Verdana" w:hAnsi="Verdana" w:cs="Verdana"/>
          <w:b/>
          <w:u w:val="single" w:color="000000"/>
        </w:rPr>
        <w:t>Coordonnées de l'école</w:t>
      </w:r>
      <w:r w:rsidRPr="000E4B4C">
        <w:rPr>
          <w:rFonts w:ascii="Verdana" w:eastAsia="Verdana" w:hAnsi="Verdana" w:cs="Verdana"/>
          <w:b/>
        </w:rPr>
        <w:t xml:space="preserve"> </w:t>
      </w:r>
    </w:p>
    <w:p w14:paraId="7702CA58" w14:textId="5052AC05" w:rsidR="000E4B4C" w:rsidRDefault="000E4B4C" w:rsidP="000E4B4C">
      <w:pPr>
        <w:spacing w:after="224" w:line="255" w:lineRule="auto"/>
        <w:ind w:left="0" w:firstLine="0"/>
      </w:pPr>
      <w:r>
        <w:rPr>
          <w:rFonts w:ascii="Verdana" w:eastAsia="Verdana" w:hAnsi="Verdana" w:cs="Verdana"/>
        </w:rPr>
        <w:t xml:space="preserve">Nom : </w:t>
      </w:r>
      <w:r w:rsidR="005A31E3">
        <w:rPr>
          <w:rFonts w:ascii="Verdana" w:eastAsia="Verdana" w:hAnsi="Verdana" w:cs="Verdana"/>
        </w:rPr>
        <w:t>CESNa</w:t>
      </w:r>
    </w:p>
    <w:p w14:paraId="41197B65" w14:textId="6DE5C857" w:rsidR="000E4B4C" w:rsidRDefault="000E4B4C" w:rsidP="000E4B4C">
      <w:pPr>
        <w:spacing w:after="231" w:line="259" w:lineRule="auto"/>
        <w:ind w:left="0" w:firstLine="0"/>
        <w:jc w:val="left"/>
      </w:pPr>
      <w:r>
        <w:rPr>
          <w:rFonts w:ascii="Verdana" w:eastAsia="Verdana" w:hAnsi="Verdana" w:cs="Verdana"/>
        </w:rPr>
        <w:t>Adresse :</w:t>
      </w:r>
      <w:r>
        <w:t xml:space="preserve"> </w:t>
      </w:r>
      <w:r w:rsidR="005A31E3">
        <w:rPr>
          <w:rFonts w:ascii="Verdana" w:eastAsia="Verdana" w:hAnsi="Verdana" w:cs="Verdana"/>
        </w:rPr>
        <w:t>rue d’Enhaive 158    5100 JAMBES (NAMUR)</w:t>
      </w:r>
    </w:p>
    <w:p w14:paraId="099F9B0D" w14:textId="722C62CB" w:rsidR="000E4B4C" w:rsidRPr="00E11663" w:rsidRDefault="000E4B4C" w:rsidP="000E4B4C">
      <w:pPr>
        <w:spacing w:after="238" w:line="259" w:lineRule="auto"/>
        <w:ind w:left="0" w:firstLine="0"/>
        <w:jc w:val="left"/>
        <w:rPr>
          <w:rFonts w:ascii="Verdana" w:eastAsia="Verdana" w:hAnsi="Verdana" w:cs="Verdana"/>
          <w:lang w:val="nl-NL"/>
        </w:rPr>
      </w:pPr>
      <w:r w:rsidRPr="00E11663">
        <w:rPr>
          <w:rFonts w:ascii="Verdana" w:eastAsia="Verdana" w:hAnsi="Verdana" w:cs="Verdana"/>
          <w:lang w:val="nl-NL"/>
        </w:rPr>
        <w:t>Site web :</w:t>
      </w:r>
      <w:r w:rsidR="005A31E3" w:rsidRPr="00E11663">
        <w:rPr>
          <w:rFonts w:ascii="Verdana" w:eastAsia="Verdana" w:hAnsi="Verdana" w:cs="Verdana"/>
          <w:lang w:val="nl-NL"/>
        </w:rPr>
        <w:t xml:space="preserve"> </w:t>
      </w:r>
      <w:hyperlink r:id="rId10" w:history="1">
        <w:r w:rsidR="00697810" w:rsidRPr="00E11663">
          <w:rPr>
            <w:rStyle w:val="Lienhypertexte"/>
            <w:rFonts w:ascii="Verdana" w:eastAsia="Verdana" w:hAnsi="Verdana" w:cs="Verdana"/>
            <w:lang w:val="nl-NL"/>
          </w:rPr>
          <w:t>https://www.cesna.be/</w:t>
        </w:r>
      </w:hyperlink>
      <w:r w:rsidR="00697810" w:rsidRPr="00E11663">
        <w:rPr>
          <w:rFonts w:ascii="Verdana" w:eastAsia="Verdana" w:hAnsi="Verdana" w:cs="Verdana"/>
          <w:lang w:val="nl-NL"/>
        </w:rPr>
        <w:t xml:space="preserve"> </w:t>
      </w:r>
    </w:p>
    <w:p w14:paraId="4B0BEE88" w14:textId="764AB538" w:rsidR="008D5644" w:rsidRDefault="000E4B4C" w:rsidP="000E4B4C">
      <w:pPr>
        <w:ind w:left="0"/>
        <w:rPr>
          <w:rFonts w:ascii="Verdana" w:eastAsia="Verdana" w:hAnsi="Verdana" w:cs="Verdana"/>
        </w:rPr>
      </w:pPr>
      <w:r>
        <w:rPr>
          <w:rFonts w:ascii="Verdana" w:eastAsia="Verdana" w:hAnsi="Verdana" w:cs="Verdana"/>
          <w:b/>
        </w:rPr>
        <w:t>Date présumée d’entrée en fonction</w:t>
      </w:r>
      <w:r>
        <w:rPr>
          <w:rFonts w:ascii="Verdana" w:eastAsia="Verdana" w:hAnsi="Verdana" w:cs="Verdana"/>
        </w:rPr>
        <w:t xml:space="preserve"> : </w:t>
      </w:r>
      <w:r w:rsidRPr="00037C84">
        <w:rPr>
          <w:rFonts w:ascii="Verdana" w:eastAsia="Verdana" w:hAnsi="Verdana" w:cs="Verdana"/>
        </w:rPr>
        <w:t xml:space="preserve">le </w:t>
      </w:r>
      <w:r w:rsidR="00E11663">
        <w:rPr>
          <w:rFonts w:ascii="Verdana" w:eastAsia="Verdana" w:hAnsi="Verdana" w:cs="Verdana"/>
        </w:rPr>
        <w:t>26</w:t>
      </w:r>
      <w:r w:rsidR="00037C84">
        <w:rPr>
          <w:rFonts w:ascii="Verdana" w:eastAsia="Verdana" w:hAnsi="Verdana" w:cs="Verdana"/>
        </w:rPr>
        <w:t xml:space="preserve"> </w:t>
      </w:r>
      <w:r w:rsidR="00E11663">
        <w:rPr>
          <w:rFonts w:ascii="Verdana" w:eastAsia="Verdana" w:hAnsi="Verdana" w:cs="Verdana"/>
        </w:rPr>
        <w:t>août</w:t>
      </w:r>
      <w:r>
        <w:rPr>
          <w:rFonts w:ascii="Verdana" w:eastAsia="Verdana" w:hAnsi="Verdana" w:cs="Verdana"/>
        </w:rPr>
        <w:t xml:space="preserve"> 202</w:t>
      </w:r>
      <w:r w:rsidR="00697810">
        <w:rPr>
          <w:rFonts w:ascii="Verdana" w:eastAsia="Verdana" w:hAnsi="Verdana" w:cs="Verdana"/>
        </w:rPr>
        <w:t>4</w:t>
      </w:r>
    </w:p>
    <w:p w14:paraId="782A9F81" w14:textId="77777777" w:rsidR="00FE0579" w:rsidRDefault="00FE0579" w:rsidP="000E4B4C">
      <w:pPr>
        <w:ind w:left="0"/>
        <w:rPr>
          <w:rFonts w:ascii="Verdana" w:eastAsia="Verdana" w:hAnsi="Verdana" w:cs="Verdana"/>
        </w:rPr>
      </w:pPr>
    </w:p>
    <w:p w14:paraId="23CAA2B6" w14:textId="77777777" w:rsidR="000E4B4C" w:rsidRDefault="000E4B4C" w:rsidP="000E4B4C"/>
    <w:p w14:paraId="2FD0E8A6" w14:textId="60D6516F" w:rsidR="000E4B4C" w:rsidRDefault="000E4B4C" w:rsidP="000E4B4C">
      <w:pPr>
        <w:ind w:left="0"/>
        <w:rPr>
          <w:rFonts w:ascii="Verdana" w:eastAsia="Verdana" w:hAnsi="Verdana" w:cs="Verdana"/>
        </w:rPr>
      </w:pPr>
      <w:r>
        <w:rPr>
          <w:rFonts w:ascii="Verdana" w:eastAsia="Verdana" w:hAnsi="Verdana" w:cs="Verdana"/>
          <w:b/>
          <w:u w:val="single" w:color="000000"/>
        </w:rPr>
        <w:t>Caractéristiques de l’école</w:t>
      </w:r>
      <w:r w:rsidR="00FE0579">
        <w:rPr>
          <w:rFonts w:ascii="Verdana" w:eastAsia="Verdana" w:hAnsi="Verdana" w:cs="Verdana"/>
        </w:rPr>
        <w:t xml:space="preserve"> : </w:t>
      </w:r>
      <w:r>
        <w:rPr>
          <w:rFonts w:ascii="Verdana" w:eastAsia="Verdana" w:hAnsi="Verdana" w:cs="Verdana"/>
        </w:rPr>
        <w:t>Ecole de promotion sociale – niveau</w:t>
      </w:r>
      <w:r w:rsidR="00DB6D69">
        <w:rPr>
          <w:rFonts w:ascii="Verdana" w:eastAsia="Verdana" w:hAnsi="Verdana" w:cs="Verdana"/>
        </w:rPr>
        <w:t>x</w:t>
      </w:r>
      <w:r>
        <w:rPr>
          <w:rFonts w:ascii="Verdana" w:eastAsia="Verdana" w:hAnsi="Verdana" w:cs="Verdana"/>
        </w:rPr>
        <w:t xml:space="preserve"> secondaire et supérieur (Bachelier)</w:t>
      </w:r>
    </w:p>
    <w:p w14:paraId="7C79FB8C" w14:textId="77777777" w:rsidR="000E4B4C" w:rsidRDefault="000E4B4C" w:rsidP="000E4B4C">
      <w:pPr>
        <w:ind w:left="0"/>
        <w:rPr>
          <w:rFonts w:ascii="Verdana" w:eastAsia="Verdana" w:hAnsi="Verdana" w:cs="Verdana"/>
        </w:rPr>
      </w:pPr>
    </w:p>
    <w:p w14:paraId="6EB4227E" w14:textId="26959DD3" w:rsidR="000E4B4C" w:rsidRDefault="000E4B4C" w:rsidP="000E4B4C">
      <w:pPr>
        <w:ind w:left="0"/>
        <w:rPr>
          <w:rFonts w:ascii="Verdana" w:eastAsia="Verdana" w:hAnsi="Verdana" w:cs="Verdana"/>
        </w:rPr>
      </w:pPr>
      <w:r w:rsidRPr="000E4B4C">
        <w:rPr>
          <w:rFonts w:ascii="Verdana" w:eastAsia="Verdana" w:hAnsi="Verdana" w:cs="Verdana"/>
          <w:b/>
          <w:u w:val="single" w:color="000000"/>
        </w:rPr>
        <w:t>Nature de l’emploi</w:t>
      </w:r>
      <w:r w:rsidR="00FE0579">
        <w:rPr>
          <w:rFonts w:ascii="Verdana" w:eastAsia="Verdana" w:hAnsi="Verdana" w:cs="Verdana"/>
          <w:b/>
          <w:u w:val="double" w:color="000000"/>
        </w:rPr>
        <w:t xml:space="preserve"> : </w:t>
      </w:r>
      <w:r>
        <w:rPr>
          <w:rFonts w:ascii="Verdana" w:eastAsia="Verdana" w:hAnsi="Verdana" w:cs="Verdana"/>
        </w:rPr>
        <w:t>emploi</w:t>
      </w:r>
      <w:r w:rsidR="00697810">
        <w:rPr>
          <w:rFonts w:ascii="Verdana" w:eastAsia="Verdana" w:hAnsi="Verdana" w:cs="Verdana"/>
        </w:rPr>
        <w:t xml:space="preserve"> vacant</w:t>
      </w:r>
      <w:r w:rsidR="00037C84">
        <w:rPr>
          <w:rFonts w:ascii="Verdana" w:eastAsia="Verdana" w:hAnsi="Verdana" w:cs="Verdana"/>
        </w:rPr>
        <w:t xml:space="preserve"> au 1</w:t>
      </w:r>
      <w:r w:rsidR="00037C84" w:rsidRPr="00037C84">
        <w:rPr>
          <w:rFonts w:ascii="Verdana" w:eastAsia="Verdana" w:hAnsi="Verdana" w:cs="Verdana"/>
          <w:vertAlign w:val="superscript"/>
        </w:rPr>
        <w:t>er</w:t>
      </w:r>
      <w:r w:rsidR="00037C84">
        <w:rPr>
          <w:rFonts w:ascii="Verdana" w:eastAsia="Verdana" w:hAnsi="Verdana" w:cs="Verdana"/>
        </w:rPr>
        <w:t xml:space="preserve"> septembre 2024</w:t>
      </w:r>
    </w:p>
    <w:p w14:paraId="0F9C26B3" w14:textId="77777777" w:rsidR="000E4B4C" w:rsidRDefault="000E4B4C" w:rsidP="00697810">
      <w:pPr>
        <w:ind w:left="0" w:firstLine="0"/>
        <w:rPr>
          <w:rFonts w:ascii="Verdana" w:eastAsia="Verdana" w:hAnsi="Verdana" w:cs="Verdana"/>
        </w:rPr>
      </w:pPr>
    </w:p>
    <w:p w14:paraId="74855C4B" w14:textId="38AC970A" w:rsidR="000E4B4C" w:rsidRDefault="000E4B4C" w:rsidP="00FE0579">
      <w:pPr>
        <w:ind w:left="0"/>
        <w:jc w:val="left"/>
        <w:rPr>
          <w:rFonts w:ascii="Verdana" w:eastAsia="Verdana" w:hAnsi="Verdana" w:cs="Verdana"/>
        </w:rPr>
      </w:pPr>
      <w:r w:rsidRPr="000E4B4C">
        <w:rPr>
          <w:rFonts w:ascii="Verdana" w:eastAsia="Verdana" w:hAnsi="Verdana" w:cs="Verdana"/>
          <w:b/>
          <w:u w:val="single"/>
        </w:rPr>
        <w:t>Coordonnées de la personne-contact</w:t>
      </w:r>
      <w:r w:rsidRPr="000E4B4C">
        <w:rPr>
          <w:rFonts w:ascii="Verdana" w:eastAsia="Verdana" w:hAnsi="Verdana" w:cs="Verdana"/>
        </w:rPr>
        <w:t xml:space="preserve"> auprès de laquelle des renseignements complémentaires peuvent être obtenus : </w:t>
      </w:r>
    </w:p>
    <w:p w14:paraId="502B1CB8" w14:textId="77777777" w:rsidR="00BF00F4" w:rsidRPr="000E4B4C" w:rsidRDefault="00BF00F4" w:rsidP="00FE0579">
      <w:pPr>
        <w:ind w:left="0"/>
        <w:jc w:val="left"/>
        <w:rPr>
          <w:rFonts w:ascii="Verdana" w:eastAsia="Verdana" w:hAnsi="Verdana" w:cs="Verdana"/>
        </w:rPr>
      </w:pPr>
    </w:p>
    <w:p w14:paraId="5025FEF3" w14:textId="4F748880" w:rsidR="000E4B4C" w:rsidRPr="00E11663" w:rsidRDefault="00697810" w:rsidP="000E4B4C">
      <w:pPr>
        <w:ind w:left="0"/>
        <w:rPr>
          <w:rFonts w:ascii="Verdana" w:eastAsia="Verdana" w:hAnsi="Verdana" w:cs="Verdana"/>
          <w:lang w:val="en-US"/>
        </w:rPr>
      </w:pPr>
      <w:r w:rsidRPr="00E11663">
        <w:rPr>
          <w:rFonts w:ascii="Verdana" w:eastAsia="Verdana" w:hAnsi="Verdana" w:cs="Verdana"/>
          <w:lang w:val="en-US"/>
        </w:rPr>
        <w:t xml:space="preserve">Marc FIEVET   </w:t>
      </w:r>
      <w:hyperlink r:id="rId11" w:history="1">
        <w:r w:rsidRPr="00E11663">
          <w:rPr>
            <w:rStyle w:val="Lienhypertexte"/>
            <w:rFonts w:ascii="Verdana" w:eastAsia="Verdana" w:hAnsi="Verdana" w:cs="Verdana"/>
            <w:lang w:val="en-US"/>
          </w:rPr>
          <w:t>marc.fievet@outlook.com</w:t>
        </w:r>
      </w:hyperlink>
      <w:r w:rsidRPr="00E11663">
        <w:rPr>
          <w:rFonts w:ascii="Verdana" w:eastAsia="Verdana" w:hAnsi="Verdana" w:cs="Verdana"/>
          <w:lang w:val="en-US"/>
        </w:rPr>
        <w:t xml:space="preserve"> </w:t>
      </w:r>
    </w:p>
    <w:p w14:paraId="254BC1C1" w14:textId="77777777" w:rsidR="00BF00F4" w:rsidRPr="00E11663" w:rsidRDefault="00BF00F4" w:rsidP="000E4B4C">
      <w:pPr>
        <w:ind w:left="0"/>
        <w:rPr>
          <w:rFonts w:ascii="Verdana" w:eastAsia="Verdana" w:hAnsi="Verdana" w:cs="Verdana"/>
          <w:lang w:val="en-US"/>
        </w:rPr>
      </w:pPr>
    </w:p>
    <w:p w14:paraId="5CB2852B" w14:textId="6246BE29" w:rsidR="000E4B4C" w:rsidRPr="000E4B4C" w:rsidRDefault="000E4B4C" w:rsidP="000E4B4C">
      <w:pPr>
        <w:ind w:left="0"/>
        <w:rPr>
          <w:rFonts w:ascii="Verdana" w:eastAsia="Verdana" w:hAnsi="Verdana" w:cs="Verdana"/>
        </w:rPr>
      </w:pPr>
      <w:r w:rsidRPr="000E4B4C">
        <w:rPr>
          <w:rFonts w:ascii="Verdana" w:eastAsia="Verdana" w:hAnsi="Verdana" w:cs="Verdana"/>
          <w:b/>
          <w:u w:val="single"/>
        </w:rPr>
        <w:t>Destinataires de l’appel</w:t>
      </w:r>
      <w:r w:rsidRPr="000E4B4C">
        <w:rPr>
          <w:rFonts w:ascii="Verdana" w:eastAsia="Verdana" w:hAnsi="Verdana" w:cs="Verdana"/>
        </w:rPr>
        <w:t xml:space="preserve">  </w:t>
      </w:r>
    </w:p>
    <w:p w14:paraId="4A5E1E87" w14:textId="77777777" w:rsidR="00697810" w:rsidRDefault="00697810" w:rsidP="000E4B4C">
      <w:pPr>
        <w:ind w:left="0"/>
        <w:rPr>
          <w:rFonts w:ascii="Verdana" w:eastAsia="Verdana" w:hAnsi="Verdana" w:cs="Verdana"/>
        </w:rPr>
      </w:pPr>
    </w:p>
    <w:p w14:paraId="47ABBB1B" w14:textId="62BF08FB" w:rsidR="000E4B4C" w:rsidRDefault="00697810" w:rsidP="000E4B4C">
      <w:pPr>
        <w:ind w:left="0"/>
        <w:rPr>
          <w:rFonts w:ascii="Verdana" w:eastAsia="Verdana" w:hAnsi="Verdana" w:cs="Verdana"/>
        </w:rPr>
      </w:pPr>
      <w:r>
        <w:rPr>
          <w:rFonts w:ascii="Verdana" w:eastAsia="Verdana" w:hAnsi="Verdana" w:cs="Verdana"/>
        </w:rPr>
        <w:t>Toute personne réunissant les conditions décrites ci-dessous.</w:t>
      </w:r>
    </w:p>
    <w:p w14:paraId="2235D7A6" w14:textId="6654C2F5" w:rsidR="000E4B4C" w:rsidRDefault="000E4B4C" w:rsidP="000E4B4C">
      <w:pPr>
        <w:ind w:left="0"/>
        <w:rPr>
          <w:rFonts w:ascii="Verdana" w:eastAsia="Verdana" w:hAnsi="Verdana" w:cs="Verdana"/>
        </w:rPr>
      </w:pPr>
    </w:p>
    <w:p w14:paraId="5CC81388" w14:textId="02A24325" w:rsidR="00BF00F4" w:rsidRDefault="00BF00F4">
      <w:pPr>
        <w:spacing w:after="160" w:line="259" w:lineRule="auto"/>
        <w:ind w:left="0" w:firstLine="0"/>
        <w:jc w:val="left"/>
        <w:rPr>
          <w:rFonts w:ascii="Verdana" w:eastAsia="Verdana" w:hAnsi="Verdana" w:cs="Verdana"/>
        </w:rPr>
      </w:pPr>
      <w:r>
        <w:rPr>
          <w:rFonts w:ascii="Verdana" w:eastAsia="Verdana" w:hAnsi="Verdana" w:cs="Verdana"/>
        </w:rPr>
        <w:br w:type="page"/>
      </w:r>
    </w:p>
    <w:p w14:paraId="25F683C9" w14:textId="77777777" w:rsidR="00BF00F4" w:rsidRDefault="00BF00F4" w:rsidP="000E4B4C">
      <w:pPr>
        <w:ind w:left="0"/>
        <w:rPr>
          <w:rFonts w:ascii="Verdana" w:eastAsia="Verdana" w:hAnsi="Verdana" w:cs="Verdana"/>
        </w:rPr>
      </w:pPr>
    </w:p>
    <w:p w14:paraId="069EB0CF" w14:textId="68CDEF61" w:rsidR="000E4B4C" w:rsidRDefault="000E4B4C" w:rsidP="000E4B4C">
      <w:pPr>
        <w:spacing w:after="218" w:line="259" w:lineRule="auto"/>
        <w:ind w:left="0" w:firstLine="0"/>
        <w:jc w:val="left"/>
      </w:pPr>
      <w:r>
        <w:rPr>
          <w:rFonts w:ascii="Verdana" w:eastAsia="Verdana" w:hAnsi="Verdana" w:cs="Verdana"/>
          <w:b/>
          <w:u w:val="single" w:color="000000"/>
        </w:rPr>
        <w:t>Modalités pour postuler</w:t>
      </w:r>
      <w:r>
        <w:rPr>
          <w:rFonts w:ascii="Verdana" w:eastAsia="Verdana" w:hAnsi="Verdana" w:cs="Verdana"/>
          <w:b/>
        </w:rPr>
        <w:t xml:space="preserve"> </w:t>
      </w:r>
    </w:p>
    <w:p w14:paraId="10F19CD7" w14:textId="49A82BD6" w:rsidR="000E4B4C" w:rsidRDefault="000E4B4C" w:rsidP="00ED2CBF">
      <w:pPr>
        <w:spacing w:after="282" w:line="254" w:lineRule="auto"/>
        <w:ind w:left="0" w:firstLine="0"/>
        <w:jc w:val="left"/>
        <w:rPr>
          <w:rFonts w:ascii="Verdana" w:eastAsia="Verdana" w:hAnsi="Verdana" w:cs="Verdana"/>
        </w:rPr>
      </w:pPr>
      <w:r>
        <w:rPr>
          <w:rFonts w:ascii="Verdana" w:eastAsia="Verdana" w:hAnsi="Verdana" w:cs="Verdana"/>
        </w:rPr>
        <w:t xml:space="preserve">Les dossiers de candidature doivent être envoyés, au plus tard le </w:t>
      </w:r>
      <w:r w:rsidR="00ED2CBF">
        <w:rPr>
          <w:rFonts w:ascii="Verdana" w:eastAsia="Verdana" w:hAnsi="Verdana" w:cs="Verdana"/>
        </w:rPr>
        <w:t xml:space="preserve">15 janvier 2024 à minuit : </w:t>
      </w:r>
    </w:p>
    <w:p w14:paraId="201A9AF5" w14:textId="77777777" w:rsidR="000E4B4C" w:rsidRPr="00021170" w:rsidRDefault="000E4B4C" w:rsidP="000E4B4C">
      <w:pPr>
        <w:spacing w:after="282" w:line="254" w:lineRule="auto"/>
        <w:ind w:left="0" w:firstLine="0"/>
        <w:jc w:val="left"/>
        <w:rPr>
          <w:rFonts w:ascii="Verdana" w:eastAsia="Verdana" w:hAnsi="Verdana" w:cs="Verdana"/>
        </w:rPr>
      </w:pPr>
      <w:r w:rsidRPr="00021170">
        <w:rPr>
          <w:rFonts w:ascii="Verdana" w:eastAsia="Verdana" w:hAnsi="Verdana" w:cs="Verdana"/>
        </w:rPr>
        <w:t xml:space="preserve">- par envoi électronique </w:t>
      </w:r>
    </w:p>
    <w:p w14:paraId="37B75AFB" w14:textId="55393B9C" w:rsidR="000E4B4C" w:rsidRDefault="000E4B4C" w:rsidP="007E4149">
      <w:pPr>
        <w:spacing w:after="0" w:line="254" w:lineRule="auto"/>
        <w:ind w:left="0" w:firstLine="0"/>
        <w:jc w:val="left"/>
        <w:rPr>
          <w:rFonts w:ascii="Verdana" w:eastAsia="Verdana" w:hAnsi="Verdana" w:cs="Verdana"/>
        </w:rPr>
      </w:pPr>
      <w:r>
        <w:rPr>
          <w:rFonts w:ascii="Verdana" w:eastAsia="Verdana" w:hAnsi="Verdana" w:cs="Verdana"/>
        </w:rPr>
        <w:t>à</w:t>
      </w:r>
      <w:r w:rsidRPr="0029710A">
        <w:rPr>
          <w:rFonts w:ascii="Verdana" w:eastAsia="Verdana" w:hAnsi="Verdana" w:cs="Verdana"/>
        </w:rPr>
        <w:t xml:space="preserve"> l’attention de M</w:t>
      </w:r>
      <w:r w:rsidR="00697810">
        <w:rPr>
          <w:rFonts w:ascii="Verdana" w:eastAsia="Verdana" w:hAnsi="Verdana" w:cs="Verdana"/>
        </w:rPr>
        <w:t>onsieur</w:t>
      </w:r>
      <w:r w:rsidRPr="0029710A">
        <w:rPr>
          <w:rFonts w:ascii="Verdana" w:eastAsia="Verdana" w:hAnsi="Verdana" w:cs="Verdana"/>
        </w:rPr>
        <w:t xml:space="preserve"> l</w:t>
      </w:r>
      <w:r w:rsidR="00697810">
        <w:rPr>
          <w:rFonts w:ascii="Verdana" w:eastAsia="Verdana" w:hAnsi="Verdana" w:cs="Verdana"/>
        </w:rPr>
        <w:t>e</w:t>
      </w:r>
      <w:r w:rsidRPr="0029710A">
        <w:rPr>
          <w:rFonts w:ascii="Verdana" w:eastAsia="Verdana" w:hAnsi="Verdana" w:cs="Verdana"/>
        </w:rPr>
        <w:t xml:space="preserve"> Président du PO : </w:t>
      </w:r>
      <w:r w:rsidR="00697810">
        <w:rPr>
          <w:rFonts w:ascii="Verdana" w:eastAsia="Verdana" w:hAnsi="Verdana" w:cs="Verdana"/>
        </w:rPr>
        <w:t>Marc FIEVET</w:t>
      </w:r>
      <w:r w:rsidR="007E4149">
        <w:rPr>
          <w:rFonts w:ascii="Verdana" w:eastAsia="Verdana" w:hAnsi="Verdana" w:cs="Verdana"/>
        </w:rPr>
        <w:t xml:space="preserve"> </w:t>
      </w:r>
      <w:hyperlink r:id="rId12" w:history="1">
        <w:r w:rsidR="007E4149" w:rsidRPr="00785218">
          <w:rPr>
            <w:rStyle w:val="Lienhypertexte"/>
            <w:rFonts w:ascii="Verdana" w:eastAsia="Verdana" w:hAnsi="Verdana" w:cs="Verdana"/>
          </w:rPr>
          <w:t>marc.fievet@outlook.com</w:t>
        </w:r>
      </w:hyperlink>
      <w:r w:rsidR="007E4149">
        <w:rPr>
          <w:rFonts w:ascii="Verdana" w:eastAsia="Verdana" w:hAnsi="Verdana" w:cs="Verdana"/>
        </w:rPr>
        <w:t xml:space="preserve"> ET à</w:t>
      </w:r>
      <w:r>
        <w:rPr>
          <w:rFonts w:ascii="Verdana" w:eastAsia="Verdana" w:hAnsi="Verdana" w:cs="Verdana"/>
        </w:rPr>
        <w:br/>
        <w:t>l’attention de M</w:t>
      </w:r>
      <w:r w:rsidR="007E4149">
        <w:rPr>
          <w:rFonts w:ascii="Verdana" w:eastAsia="Verdana" w:hAnsi="Verdana" w:cs="Verdana"/>
        </w:rPr>
        <w:t>adame la Secrétaire du P.O. : Anne COULONVAL</w:t>
      </w:r>
      <w:r>
        <w:rPr>
          <w:rFonts w:ascii="Verdana" w:eastAsia="Verdana" w:hAnsi="Verdana" w:cs="Verdana"/>
        </w:rPr>
        <w:t xml:space="preserve">, </w:t>
      </w:r>
      <w:hyperlink r:id="rId13" w:history="1">
        <w:r w:rsidR="007E4149" w:rsidRPr="00785218">
          <w:rPr>
            <w:rStyle w:val="Lienhypertexte"/>
            <w:rFonts w:ascii="Verdana" w:eastAsia="Verdana" w:hAnsi="Verdana" w:cs="Verdana"/>
          </w:rPr>
          <w:t>anne.coulonval@gmail.com</w:t>
        </w:r>
      </w:hyperlink>
      <w:r w:rsidR="007E4149">
        <w:rPr>
          <w:rFonts w:ascii="Verdana" w:eastAsia="Verdana" w:hAnsi="Verdana" w:cs="Verdana"/>
        </w:rPr>
        <w:t xml:space="preserve"> </w:t>
      </w:r>
      <w:r>
        <w:rPr>
          <w:rFonts w:ascii="Verdana" w:eastAsia="Verdana" w:hAnsi="Verdana" w:cs="Verdana"/>
        </w:rPr>
        <w:br/>
      </w:r>
    </w:p>
    <w:p w14:paraId="102A2EF2" w14:textId="77777777" w:rsidR="000E4B4C" w:rsidRPr="00D47100" w:rsidRDefault="000E4B4C" w:rsidP="000E4B4C">
      <w:pPr>
        <w:spacing w:after="282" w:line="254" w:lineRule="auto"/>
        <w:ind w:left="0" w:firstLine="0"/>
        <w:jc w:val="left"/>
        <w:rPr>
          <w:rFonts w:ascii="Verdana" w:eastAsia="Verdana" w:hAnsi="Verdana" w:cs="Verdana"/>
          <w:b/>
          <w:bCs/>
          <w:sz w:val="28"/>
          <w:szCs w:val="28"/>
        </w:rPr>
      </w:pPr>
      <w:r w:rsidRPr="00D47100">
        <w:rPr>
          <w:rFonts w:ascii="Verdana" w:eastAsia="Verdana" w:hAnsi="Verdana" w:cs="Verdana"/>
          <w:b/>
          <w:bCs/>
          <w:sz w:val="28"/>
          <w:szCs w:val="28"/>
        </w:rPr>
        <w:t>ET</w:t>
      </w:r>
    </w:p>
    <w:p w14:paraId="2C52A46B" w14:textId="1A22E60E" w:rsidR="00697810" w:rsidRDefault="000E4B4C" w:rsidP="009953DE">
      <w:pPr>
        <w:spacing w:after="0" w:line="254" w:lineRule="auto"/>
        <w:ind w:left="0" w:firstLine="0"/>
        <w:rPr>
          <w:rFonts w:ascii="Verdana" w:eastAsia="Verdana" w:hAnsi="Verdana" w:cs="Verdana"/>
        </w:rPr>
      </w:pPr>
      <w:r w:rsidRPr="00021170">
        <w:rPr>
          <w:rFonts w:ascii="Verdana" w:eastAsia="Verdana" w:hAnsi="Verdana" w:cs="Verdana"/>
        </w:rPr>
        <w:t xml:space="preserve">- </w:t>
      </w:r>
      <w:r w:rsidR="00697810">
        <w:rPr>
          <w:rFonts w:ascii="Verdana" w:eastAsia="Verdana" w:hAnsi="Verdana" w:cs="Verdana"/>
        </w:rPr>
        <w:t xml:space="preserve">par courrier recommandé à l’attention de </w:t>
      </w:r>
      <w:r w:rsidR="00697810" w:rsidRPr="00F72E60">
        <w:rPr>
          <w:rFonts w:ascii="Verdana" w:eastAsia="Verdana" w:hAnsi="Verdana" w:cs="Verdana"/>
          <w:b/>
          <w:bCs/>
        </w:rPr>
        <w:t>FELIN/CESNa</w:t>
      </w:r>
      <w:r w:rsidR="00697810">
        <w:rPr>
          <w:rFonts w:ascii="Verdana" w:eastAsia="Verdana" w:hAnsi="Verdana" w:cs="Verdana"/>
        </w:rPr>
        <w:t>, Marc Fiévet, Président du P.O.,</w:t>
      </w:r>
    </w:p>
    <w:p w14:paraId="06F6215B" w14:textId="140D85EC" w:rsidR="00697810" w:rsidRDefault="00697810" w:rsidP="000E4B4C">
      <w:pPr>
        <w:spacing w:after="282" w:line="254" w:lineRule="auto"/>
        <w:ind w:left="0" w:firstLine="0"/>
        <w:jc w:val="left"/>
        <w:rPr>
          <w:rFonts w:ascii="Verdana" w:eastAsia="Verdana" w:hAnsi="Verdana" w:cs="Verdana"/>
        </w:rPr>
      </w:pPr>
      <w:r>
        <w:rPr>
          <w:rFonts w:ascii="Verdana" w:eastAsia="Verdana" w:hAnsi="Verdana" w:cs="Verdana"/>
        </w:rPr>
        <w:t>Rue d’Enhaive 158  5100 JAMBES</w:t>
      </w:r>
    </w:p>
    <w:p w14:paraId="63E3BED9" w14:textId="76AF91A3" w:rsidR="00BF00F4" w:rsidRPr="00021170" w:rsidRDefault="00697810" w:rsidP="009953DE">
      <w:pPr>
        <w:spacing w:after="282" w:line="254" w:lineRule="auto"/>
        <w:ind w:left="0" w:firstLine="0"/>
        <w:rPr>
          <w:rFonts w:ascii="Verdana" w:eastAsia="Verdana" w:hAnsi="Verdana" w:cs="Verdana"/>
        </w:rPr>
      </w:pPr>
      <w:r>
        <w:rPr>
          <w:rFonts w:ascii="Verdana" w:eastAsia="Verdana" w:hAnsi="Verdana" w:cs="Verdana"/>
        </w:rPr>
        <w:t xml:space="preserve">- </w:t>
      </w:r>
      <w:r w:rsidRPr="007E4149">
        <w:rPr>
          <w:rFonts w:ascii="Verdana" w:eastAsia="Verdana" w:hAnsi="Verdana" w:cs="Verdana"/>
          <w:b/>
          <w:bCs/>
        </w:rPr>
        <w:t xml:space="preserve">OU </w:t>
      </w:r>
      <w:r w:rsidR="000E4B4C" w:rsidRPr="00021170">
        <w:rPr>
          <w:rFonts w:ascii="Verdana" w:eastAsia="Verdana" w:hAnsi="Verdana" w:cs="Verdana"/>
        </w:rPr>
        <w:t xml:space="preserve">par courrier ordinaire, sous enveloppe fermée, </w:t>
      </w:r>
      <w:r>
        <w:rPr>
          <w:rFonts w:ascii="Verdana" w:eastAsia="Verdana" w:hAnsi="Verdana" w:cs="Verdana"/>
        </w:rPr>
        <w:t xml:space="preserve">déposé </w:t>
      </w:r>
      <w:r w:rsidR="000E4B4C" w:rsidRPr="00021170">
        <w:rPr>
          <w:rFonts w:ascii="Verdana" w:eastAsia="Verdana" w:hAnsi="Verdana" w:cs="Verdana"/>
        </w:rPr>
        <w:t>au secrétariat de l’école</w:t>
      </w:r>
      <w:r w:rsidR="007E4149">
        <w:rPr>
          <w:rFonts w:ascii="Verdana" w:eastAsia="Verdana" w:hAnsi="Verdana" w:cs="Verdana"/>
        </w:rPr>
        <w:t xml:space="preserve"> Rue d’Enhaive 158  5100 JAMBES</w:t>
      </w:r>
      <w:r w:rsidR="000E4B4C" w:rsidRPr="00021170">
        <w:rPr>
          <w:rFonts w:ascii="Verdana" w:eastAsia="Verdana" w:hAnsi="Verdana" w:cs="Verdana"/>
        </w:rPr>
        <w:t xml:space="preserve"> contre accusé de</w:t>
      </w:r>
      <w:r w:rsidR="000E4B4C">
        <w:rPr>
          <w:rFonts w:ascii="Verdana" w:eastAsia="Verdana" w:hAnsi="Verdana" w:cs="Verdana"/>
        </w:rPr>
        <w:t xml:space="preserve"> </w:t>
      </w:r>
      <w:r w:rsidR="000E4B4C" w:rsidRPr="00021170">
        <w:rPr>
          <w:rFonts w:ascii="Verdana" w:eastAsia="Verdana" w:hAnsi="Verdana" w:cs="Verdana"/>
        </w:rPr>
        <w:t xml:space="preserve">réception </w:t>
      </w:r>
      <w:r w:rsidR="000E4B4C" w:rsidRPr="0029710A">
        <w:rPr>
          <w:rFonts w:ascii="Verdana" w:eastAsia="Verdana" w:hAnsi="Verdana" w:cs="Verdana"/>
        </w:rPr>
        <w:t>à</w:t>
      </w:r>
      <w:r w:rsidR="000E4B4C">
        <w:rPr>
          <w:rFonts w:ascii="Verdana" w:eastAsia="Verdana" w:hAnsi="Verdana" w:cs="Verdana"/>
        </w:rPr>
        <w:t xml:space="preserve"> l’attention</w:t>
      </w:r>
      <w:r w:rsidR="000E4B4C" w:rsidRPr="0029710A">
        <w:rPr>
          <w:rFonts w:ascii="Verdana" w:eastAsia="Verdana" w:hAnsi="Verdana" w:cs="Verdana"/>
        </w:rPr>
        <w:t xml:space="preserve"> Monsieur </w:t>
      </w:r>
      <w:r>
        <w:rPr>
          <w:rFonts w:ascii="Verdana" w:eastAsia="Verdana" w:hAnsi="Verdana" w:cs="Verdana"/>
        </w:rPr>
        <w:t>Marc Fiévet, Président du P.O.</w:t>
      </w:r>
    </w:p>
    <w:p w14:paraId="338B78BD" w14:textId="696141B1" w:rsidR="000E4B4C" w:rsidRPr="000E4B4C" w:rsidRDefault="000E4B4C" w:rsidP="000E4B4C">
      <w:pPr>
        <w:spacing w:after="32" w:line="437" w:lineRule="auto"/>
        <w:ind w:left="0" w:right="2558" w:firstLine="0"/>
        <w:rPr>
          <w:b/>
          <w:u w:val="single"/>
        </w:rPr>
      </w:pPr>
      <w:r w:rsidRPr="000E4B4C">
        <w:rPr>
          <w:rFonts w:ascii="Verdana" w:eastAsia="Verdana" w:hAnsi="Verdana" w:cs="Verdana"/>
          <w:b/>
          <w:u w:val="single"/>
        </w:rPr>
        <w:t xml:space="preserve">Le dossier de candidature comportera  </w:t>
      </w:r>
    </w:p>
    <w:p w14:paraId="08A3ACC0" w14:textId="77777777" w:rsidR="000E4B4C" w:rsidRDefault="000E4B4C" w:rsidP="000E4B4C">
      <w:pPr>
        <w:numPr>
          <w:ilvl w:val="0"/>
          <w:numId w:val="1"/>
        </w:numPr>
        <w:spacing w:after="0" w:line="314" w:lineRule="auto"/>
        <w:ind w:firstLine="0"/>
        <w:jc w:val="left"/>
      </w:pPr>
      <w:r>
        <w:rPr>
          <w:rFonts w:ascii="Verdana" w:eastAsia="Verdana" w:hAnsi="Verdana" w:cs="Verdana"/>
        </w:rPr>
        <w:t xml:space="preserve">Un curriculum vitae complet. </w:t>
      </w:r>
    </w:p>
    <w:p w14:paraId="0A26FD2C" w14:textId="77777777" w:rsidR="000E4B4C" w:rsidRDefault="000E4B4C" w:rsidP="000E4B4C">
      <w:pPr>
        <w:numPr>
          <w:ilvl w:val="0"/>
          <w:numId w:val="1"/>
        </w:numPr>
        <w:spacing w:after="26" w:line="259" w:lineRule="auto"/>
        <w:ind w:firstLine="0"/>
        <w:jc w:val="left"/>
      </w:pPr>
      <w:r>
        <w:rPr>
          <w:rFonts w:ascii="Verdana" w:eastAsia="Verdana" w:hAnsi="Verdana" w:cs="Verdana"/>
        </w:rPr>
        <w:t xml:space="preserve">Un formulaire de candidature complété (annexe 3). </w:t>
      </w:r>
    </w:p>
    <w:p w14:paraId="14CB3609" w14:textId="77777777" w:rsidR="000E4B4C" w:rsidRDefault="000E4B4C" w:rsidP="000E4B4C">
      <w:pPr>
        <w:numPr>
          <w:ilvl w:val="0"/>
          <w:numId w:val="1"/>
        </w:numPr>
        <w:spacing w:after="10" w:line="259" w:lineRule="auto"/>
        <w:ind w:firstLine="0"/>
        <w:jc w:val="left"/>
      </w:pPr>
      <w:r>
        <w:rPr>
          <w:rFonts w:ascii="Verdana" w:eastAsia="Verdana" w:hAnsi="Verdana" w:cs="Verdana"/>
        </w:rPr>
        <w:t xml:space="preserve">Une copie du (ou des) diplôme(s) requis </w:t>
      </w:r>
    </w:p>
    <w:p w14:paraId="6E381173" w14:textId="39DDFFC0" w:rsidR="009953DE" w:rsidRPr="00ED2CBF" w:rsidRDefault="000E4B4C" w:rsidP="009953DE">
      <w:pPr>
        <w:numPr>
          <w:ilvl w:val="0"/>
          <w:numId w:val="1"/>
        </w:numPr>
        <w:spacing w:after="241" w:line="254" w:lineRule="auto"/>
        <w:ind w:firstLine="0"/>
        <w:rPr>
          <w:b/>
          <w:bCs/>
        </w:rPr>
      </w:pPr>
      <w:r w:rsidRPr="00ED2CBF">
        <w:rPr>
          <w:rFonts w:ascii="Verdana" w:eastAsia="Verdana" w:hAnsi="Verdana" w:cs="Verdana"/>
          <w:b/>
          <w:bCs/>
        </w:rPr>
        <w:t>Un extrait de casier judiciaire 596.2 vierge daté de 3 mois maximum à partir de la publication de l’appel à candidatures</w:t>
      </w:r>
      <w:r w:rsidR="00ED2CBF">
        <w:rPr>
          <w:rFonts w:ascii="Verdana" w:eastAsia="Verdana" w:hAnsi="Verdana" w:cs="Verdana"/>
          <w:b/>
          <w:bCs/>
        </w:rPr>
        <w:t xml:space="preserve"> </w:t>
      </w:r>
      <w:r w:rsidR="00ED2CBF">
        <w:rPr>
          <w:rFonts w:ascii="Verdana" w:eastAsia="Verdana" w:hAnsi="Verdana" w:cs="Verdana"/>
        </w:rPr>
        <w:t>(1</w:t>
      </w:r>
      <w:r w:rsidR="00ED2CBF" w:rsidRPr="00ED2CBF">
        <w:rPr>
          <w:rFonts w:ascii="Verdana" w:eastAsia="Verdana" w:hAnsi="Verdana" w:cs="Verdana"/>
          <w:vertAlign w:val="superscript"/>
        </w:rPr>
        <w:t>er</w:t>
      </w:r>
      <w:r w:rsidR="00ED2CBF">
        <w:rPr>
          <w:rFonts w:ascii="Verdana" w:eastAsia="Verdana" w:hAnsi="Verdana" w:cs="Verdana"/>
        </w:rPr>
        <w:t xml:space="preserve"> décembre 2023)</w:t>
      </w:r>
    </w:p>
    <w:p w14:paraId="52E4C1D3" w14:textId="0ABF76AA" w:rsidR="000E4B4C" w:rsidRDefault="000E4B4C" w:rsidP="009953DE">
      <w:pPr>
        <w:spacing w:after="241" w:line="254" w:lineRule="auto"/>
        <w:ind w:left="0" w:firstLine="0"/>
        <w:jc w:val="left"/>
      </w:pPr>
      <w:r>
        <w:rPr>
          <w:rFonts w:ascii="Verdana" w:eastAsia="Verdana" w:hAnsi="Verdana" w:cs="Verdana"/>
        </w:rPr>
        <w:br/>
      </w:r>
      <w:r w:rsidRPr="004214DE">
        <w:rPr>
          <w:rFonts w:ascii="Verdana" w:eastAsia="Verdana" w:hAnsi="Verdana" w:cs="Verdana"/>
        </w:rPr>
        <w:t xml:space="preserve">Le cas échéant, une copie des attestations de réussite obtenues dans le cadre de la formation initiale des directeurs (H/F/X) sera jointe au dossier de candidature.  </w:t>
      </w:r>
    </w:p>
    <w:p w14:paraId="6C8C1EF8" w14:textId="23EE302D" w:rsidR="00CD43C7" w:rsidRPr="00CD43C7" w:rsidRDefault="00CD43C7" w:rsidP="00CD43C7">
      <w:pPr>
        <w:pStyle w:val="Paragraphedeliste"/>
        <w:spacing w:after="216" w:line="261" w:lineRule="auto"/>
        <w:ind w:left="0" w:right="84" w:firstLine="0"/>
        <w:rPr>
          <w:rFonts w:ascii="Verdana" w:eastAsia="Verdana" w:hAnsi="Verdana" w:cs="Verdana"/>
          <w:b/>
          <w:bCs/>
        </w:rPr>
      </w:pPr>
      <w:r w:rsidRPr="00CD43C7">
        <w:rPr>
          <w:rFonts w:ascii="Verdana" w:eastAsia="Verdana" w:hAnsi="Verdana" w:cs="Verdana"/>
          <w:b/>
          <w:bCs/>
        </w:rPr>
        <w:t>IMPORTANT</w:t>
      </w:r>
    </w:p>
    <w:p w14:paraId="2CEC8B3A" w14:textId="50C3D008" w:rsidR="000E4B4C" w:rsidRDefault="00CD43C7" w:rsidP="000E4B4C">
      <w:pPr>
        <w:spacing w:after="216" w:line="261" w:lineRule="auto"/>
        <w:ind w:left="0" w:right="84" w:firstLine="0"/>
        <w:rPr>
          <w:rFonts w:ascii="Verdana" w:eastAsia="Verdana" w:hAnsi="Verdana" w:cs="Verdana"/>
        </w:rPr>
      </w:pPr>
      <w:r>
        <w:rPr>
          <w:rFonts w:ascii="Verdana" w:eastAsia="Verdana" w:hAnsi="Verdana" w:cs="Verdana"/>
        </w:rPr>
        <w:t>L</w:t>
      </w:r>
      <w:r w:rsidR="000E4B4C">
        <w:rPr>
          <w:rFonts w:ascii="Verdana" w:eastAsia="Verdana" w:hAnsi="Verdana" w:cs="Verdana"/>
        </w:rPr>
        <w:t xml:space="preserve">es dossiers de candidature </w:t>
      </w:r>
      <w:r w:rsidR="000E4B4C" w:rsidRPr="00CD43C7">
        <w:rPr>
          <w:rFonts w:ascii="Verdana" w:eastAsia="Verdana" w:hAnsi="Verdana" w:cs="Verdana"/>
          <w:b/>
          <w:bCs/>
        </w:rPr>
        <w:t>incomple</w:t>
      </w:r>
      <w:r w:rsidRPr="00CD43C7">
        <w:rPr>
          <w:rFonts w:ascii="Verdana" w:eastAsia="Verdana" w:hAnsi="Verdana" w:cs="Verdana"/>
          <w:b/>
          <w:bCs/>
        </w:rPr>
        <w:t>ts</w:t>
      </w:r>
      <w:r w:rsidR="000E4B4C">
        <w:rPr>
          <w:rFonts w:ascii="Verdana" w:eastAsia="Verdana" w:hAnsi="Verdana" w:cs="Verdana"/>
        </w:rPr>
        <w:t xml:space="preserve"> </w:t>
      </w:r>
      <w:r>
        <w:rPr>
          <w:rFonts w:ascii="Verdana" w:eastAsia="Verdana" w:hAnsi="Verdana" w:cs="Verdana"/>
        </w:rPr>
        <w:t xml:space="preserve">ou ne répondant aux </w:t>
      </w:r>
      <w:r>
        <w:rPr>
          <w:rFonts w:ascii="Verdana" w:eastAsia="Verdana" w:hAnsi="Verdana" w:cs="Verdana"/>
          <w:b/>
          <w:bCs/>
        </w:rPr>
        <w:t xml:space="preserve">conditions </w:t>
      </w:r>
      <w:r w:rsidR="000E4B4C">
        <w:rPr>
          <w:rFonts w:ascii="Verdana" w:eastAsia="Verdana" w:hAnsi="Verdana" w:cs="Verdana"/>
        </w:rPr>
        <w:t xml:space="preserve">ne pourront pas être considérés comme recevables pour la suite de la procédure de sélection. </w:t>
      </w:r>
    </w:p>
    <w:p w14:paraId="031350C3" w14:textId="19C36C2B" w:rsidR="00F110B3" w:rsidRDefault="00F110B3" w:rsidP="000E4B4C">
      <w:pPr>
        <w:spacing w:after="216" w:line="261" w:lineRule="auto"/>
        <w:ind w:left="0" w:right="84" w:firstLine="0"/>
        <w:rPr>
          <w:rFonts w:ascii="Verdana" w:eastAsia="Verdana" w:hAnsi="Verdana" w:cs="Verdana"/>
          <w:b/>
          <w:bCs/>
        </w:rPr>
      </w:pPr>
      <w:r>
        <w:rPr>
          <w:rFonts w:ascii="Verdana" w:eastAsia="Verdana" w:hAnsi="Verdana" w:cs="Verdana"/>
        </w:rPr>
        <w:t xml:space="preserve">La commission de sélection instituée par le Pouvoir Organisateur se réserve le droit d’effectuer un premier tri </w:t>
      </w:r>
      <w:r w:rsidR="00CD43C7">
        <w:rPr>
          <w:rFonts w:ascii="Verdana" w:eastAsia="Verdana" w:hAnsi="Verdana" w:cs="Verdana"/>
        </w:rPr>
        <w:t xml:space="preserve">dans les dossiers de candidature et d’écarter ceux qui ne répondraient apparemment pas ou insuffisamment au </w:t>
      </w:r>
      <w:r w:rsidR="00CD43C7">
        <w:rPr>
          <w:rFonts w:ascii="Verdana" w:eastAsia="Verdana" w:hAnsi="Verdana" w:cs="Verdana"/>
          <w:b/>
          <w:bCs/>
        </w:rPr>
        <w:t>profil de fonction.</w:t>
      </w:r>
    </w:p>
    <w:p w14:paraId="26532E70" w14:textId="2ADA71EF" w:rsidR="00CD43C7" w:rsidRPr="00CD43C7" w:rsidRDefault="00CD43C7" w:rsidP="000E4B4C">
      <w:pPr>
        <w:spacing w:after="216" w:line="261" w:lineRule="auto"/>
        <w:ind w:left="0" w:right="84" w:firstLine="0"/>
        <w:rPr>
          <w:rFonts w:ascii="Verdana" w:eastAsia="Verdana" w:hAnsi="Verdana" w:cs="Verdana"/>
        </w:rPr>
      </w:pPr>
      <w:r w:rsidRPr="00CD43C7">
        <w:rPr>
          <w:rFonts w:ascii="Verdana" w:eastAsia="Verdana" w:hAnsi="Verdana" w:cs="Verdana"/>
        </w:rPr>
        <w:t>Les candidats</w:t>
      </w:r>
      <w:r>
        <w:rPr>
          <w:rFonts w:ascii="Verdana" w:eastAsia="Verdana" w:hAnsi="Verdana" w:cs="Verdana"/>
        </w:rPr>
        <w:t xml:space="preserve"> retenus recevront dans les meilleurs délais les instructions afin d’élaborer un travail préparatoire à l’entretien avec le jury.</w:t>
      </w:r>
      <w:r w:rsidR="00ED2CBF">
        <w:rPr>
          <w:rFonts w:ascii="Verdana" w:eastAsia="Verdana" w:hAnsi="Verdana" w:cs="Verdana"/>
        </w:rPr>
        <w:t xml:space="preserve">  Les entretiens se dérouleront en principe entre les 15 et 30 mars 2024, samedis inclus.</w:t>
      </w:r>
    </w:p>
    <w:p w14:paraId="0A41656F" w14:textId="7BECB656" w:rsidR="00BF00F4" w:rsidRDefault="00BF00F4" w:rsidP="00001382">
      <w:pPr>
        <w:spacing w:after="0" w:line="261" w:lineRule="auto"/>
        <w:ind w:left="0" w:right="84" w:firstLine="0"/>
      </w:pPr>
    </w:p>
    <w:p w14:paraId="09A6062B" w14:textId="0310ED20" w:rsidR="000E4B4C" w:rsidRDefault="000E4B4C" w:rsidP="00CD43C7">
      <w:pPr>
        <w:tabs>
          <w:tab w:val="center" w:pos="5232"/>
        </w:tabs>
        <w:spacing w:after="218" w:line="259" w:lineRule="auto"/>
        <w:ind w:left="0" w:firstLine="0"/>
        <w:jc w:val="left"/>
      </w:pPr>
      <w:r>
        <w:rPr>
          <w:rFonts w:ascii="Verdana" w:eastAsia="Verdana" w:hAnsi="Verdana" w:cs="Verdana"/>
          <w:b/>
        </w:rPr>
        <w:t xml:space="preserve"> </w:t>
      </w:r>
      <w:r>
        <w:rPr>
          <w:rFonts w:ascii="Verdana" w:eastAsia="Verdana" w:hAnsi="Verdana" w:cs="Verdana"/>
          <w:b/>
          <w:u w:val="single" w:color="000000"/>
        </w:rPr>
        <w:t>Annexes</w:t>
      </w:r>
    </w:p>
    <w:p w14:paraId="414747C8" w14:textId="77777777" w:rsidR="000E4B4C" w:rsidRDefault="000E4B4C" w:rsidP="000E4B4C">
      <w:pPr>
        <w:spacing w:after="18" w:line="259" w:lineRule="auto"/>
        <w:ind w:left="0" w:firstLine="0"/>
        <w:jc w:val="left"/>
      </w:pPr>
      <w:r>
        <w:rPr>
          <w:rFonts w:ascii="Verdana" w:eastAsia="Verdana" w:hAnsi="Verdana" w:cs="Verdana"/>
        </w:rPr>
        <w:t xml:space="preserve">Annexe 1 : Conditions d’accès à la fonction. </w:t>
      </w:r>
      <w:r>
        <w:rPr>
          <w:rFonts w:ascii="Verdana" w:eastAsia="Verdana" w:hAnsi="Verdana" w:cs="Verdana"/>
        </w:rPr>
        <w:tab/>
        <w:t xml:space="preserve"> </w:t>
      </w:r>
    </w:p>
    <w:p w14:paraId="6699AB48" w14:textId="77777777" w:rsidR="000E4B4C" w:rsidRDefault="000E4B4C" w:rsidP="000E4B4C">
      <w:pPr>
        <w:ind w:left="0"/>
        <w:jc w:val="left"/>
        <w:rPr>
          <w:rFonts w:ascii="Verdana" w:eastAsia="Verdana" w:hAnsi="Verdana" w:cs="Verdana"/>
        </w:rPr>
      </w:pPr>
      <w:r w:rsidRPr="000E4B4C">
        <w:rPr>
          <w:rFonts w:ascii="Verdana" w:eastAsia="Verdana" w:hAnsi="Verdana" w:cs="Verdana"/>
        </w:rPr>
        <w:t xml:space="preserve">Annexe </w:t>
      </w:r>
      <w:r>
        <w:rPr>
          <w:rFonts w:ascii="Verdana" w:eastAsia="Verdana" w:hAnsi="Verdana" w:cs="Verdana"/>
        </w:rPr>
        <w:t>2 :</w:t>
      </w:r>
      <w:r w:rsidRPr="000E4B4C">
        <w:rPr>
          <w:rFonts w:ascii="Verdana" w:eastAsia="Verdana" w:hAnsi="Verdana" w:cs="Verdana"/>
        </w:rPr>
        <w:t xml:space="preserve"> </w:t>
      </w:r>
      <w:r>
        <w:rPr>
          <w:rFonts w:ascii="Verdana" w:eastAsia="Verdana" w:hAnsi="Verdana" w:cs="Verdana"/>
        </w:rPr>
        <w:t>Profil de fonction établi par le Pouvoir organisateur.</w:t>
      </w:r>
      <w:r>
        <w:rPr>
          <w:rFonts w:ascii="Verdana" w:eastAsia="Verdana" w:hAnsi="Verdana" w:cs="Verdana"/>
        </w:rPr>
        <w:br/>
        <w:t>Annexe 3 : Formulaire de candidatures à joindre dans votre candidature</w:t>
      </w:r>
    </w:p>
    <w:p w14:paraId="304CCB04" w14:textId="77777777" w:rsidR="008E7B16" w:rsidRDefault="008E7B16" w:rsidP="000E4B4C">
      <w:pPr>
        <w:ind w:left="0"/>
        <w:jc w:val="left"/>
        <w:rPr>
          <w:rFonts w:ascii="Verdana" w:eastAsia="Verdana" w:hAnsi="Verdana" w:cs="Verdana"/>
        </w:rPr>
      </w:pPr>
    </w:p>
    <w:p w14:paraId="0D151479" w14:textId="77777777" w:rsidR="008E7B16" w:rsidRDefault="008E7B16">
      <w:pPr>
        <w:spacing w:after="160" w:line="259" w:lineRule="auto"/>
        <w:ind w:left="0" w:firstLine="0"/>
        <w:jc w:val="left"/>
        <w:rPr>
          <w:rFonts w:ascii="Verdana" w:eastAsia="Verdana" w:hAnsi="Verdana" w:cs="Verdana"/>
        </w:rPr>
      </w:pPr>
      <w:r>
        <w:rPr>
          <w:rFonts w:ascii="Verdana" w:eastAsia="Verdana" w:hAnsi="Verdana" w:cs="Verdana"/>
        </w:rPr>
        <w:br w:type="page"/>
      </w:r>
    </w:p>
    <w:p w14:paraId="7CBF2C63" w14:textId="77777777" w:rsidR="008E7B16" w:rsidRDefault="008E7B16" w:rsidP="008E7B16">
      <w:pPr>
        <w:spacing w:after="0" w:line="259" w:lineRule="auto"/>
        <w:ind w:left="0" w:firstLine="0"/>
        <w:jc w:val="left"/>
        <w:rPr>
          <w:rFonts w:ascii="Verdana" w:eastAsia="Verdana" w:hAnsi="Verdana" w:cs="Verdana"/>
          <w:b/>
        </w:rPr>
      </w:pPr>
      <w:r>
        <w:rPr>
          <w:rFonts w:ascii="Verdana" w:eastAsia="Verdana" w:hAnsi="Verdana" w:cs="Verdana"/>
          <w:b/>
        </w:rPr>
        <w:lastRenderedPageBreak/>
        <w:t xml:space="preserve">Annexe 1. Conditions d’accès à la fonction  </w:t>
      </w:r>
      <w:r>
        <w:rPr>
          <w:rFonts w:ascii="Verdana" w:eastAsia="Verdana" w:hAnsi="Verdana" w:cs="Verdana"/>
          <w:b/>
        </w:rPr>
        <w:br/>
      </w:r>
    </w:p>
    <w:p w14:paraId="4D16C847" w14:textId="77777777" w:rsidR="00563D7D" w:rsidRDefault="00563D7D" w:rsidP="008E7B16">
      <w:pPr>
        <w:spacing w:after="0" w:line="259" w:lineRule="auto"/>
        <w:ind w:left="0" w:firstLine="0"/>
        <w:jc w:val="left"/>
        <w:rPr>
          <w:rFonts w:ascii="Verdana" w:eastAsia="Verdana" w:hAnsi="Verdana" w:cs="Verdana"/>
          <w:b/>
          <w:u w:val="single" w:color="000000"/>
        </w:rPr>
      </w:pPr>
    </w:p>
    <w:p w14:paraId="7E0E1E6F" w14:textId="77777777" w:rsidR="008E7B16" w:rsidRDefault="008E7B16" w:rsidP="008E7B16">
      <w:pPr>
        <w:spacing w:after="0" w:line="259" w:lineRule="auto"/>
        <w:ind w:left="0" w:firstLine="0"/>
        <w:jc w:val="left"/>
        <w:rPr>
          <w:rFonts w:ascii="Verdana" w:eastAsia="Verdana" w:hAnsi="Verdana" w:cs="Verdana"/>
        </w:rPr>
      </w:pPr>
      <w:r w:rsidRPr="008E7B16">
        <w:rPr>
          <w:rFonts w:ascii="Verdana" w:eastAsia="Verdana" w:hAnsi="Verdana" w:cs="Verdana"/>
          <w:b/>
          <w:u w:val="single" w:color="000000"/>
        </w:rPr>
        <w:t>Les conditions légales d'accès à la fonction</w:t>
      </w:r>
      <w:r w:rsidRPr="008E7B16">
        <w:rPr>
          <w:rFonts w:ascii="Verdana" w:eastAsia="Verdana" w:hAnsi="Verdana" w:cs="Verdana"/>
          <w:b/>
          <w:u w:val="single"/>
        </w:rPr>
        <w:t xml:space="preserve"> sont</w:t>
      </w:r>
      <w:r w:rsidRPr="007A2A85">
        <w:rPr>
          <w:rFonts w:ascii="Verdana" w:eastAsia="Verdana" w:hAnsi="Verdana" w:cs="Verdana"/>
          <w:b/>
        </w:rPr>
        <w:t xml:space="preserve"> </w:t>
      </w:r>
      <w:r>
        <w:rPr>
          <w:rFonts w:ascii="Verdana" w:eastAsia="Verdana" w:hAnsi="Verdana" w:cs="Verdana"/>
        </w:rPr>
        <w:t xml:space="preserve">:  </w:t>
      </w:r>
      <w:r>
        <w:rPr>
          <w:rFonts w:ascii="Verdana" w:eastAsia="Verdana" w:hAnsi="Verdana" w:cs="Verdana"/>
        </w:rPr>
        <w:br/>
      </w:r>
      <w:r>
        <w:rPr>
          <w:rFonts w:ascii="Verdana" w:eastAsia="Verdana" w:hAnsi="Verdana" w:cs="Verdana"/>
        </w:rPr>
        <w:br/>
        <w:t>1° être porteur d’un titre du niveau supérieur du 1</w:t>
      </w:r>
      <w:r>
        <w:rPr>
          <w:rFonts w:ascii="Verdana" w:eastAsia="Verdana" w:hAnsi="Verdana" w:cs="Verdana"/>
          <w:vertAlign w:val="superscript"/>
        </w:rPr>
        <w:t>er</w:t>
      </w:r>
      <w:r>
        <w:rPr>
          <w:rFonts w:ascii="Verdana" w:eastAsia="Verdana" w:hAnsi="Verdana" w:cs="Verdana"/>
        </w:rPr>
        <w:t xml:space="preserve"> degré au moins ; </w:t>
      </w:r>
    </w:p>
    <w:p w14:paraId="7EB295EF" w14:textId="6FC3D1D7" w:rsidR="008E7B16" w:rsidRDefault="008E7B16" w:rsidP="008E7B16">
      <w:pPr>
        <w:tabs>
          <w:tab w:val="left" w:pos="417"/>
        </w:tabs>
        <w:spacing w:after="0" w:line="259" w:lineRule="auto"/>
        <w:ind w:left="0" w:firstLine="0"/>
        <w:jc w:val="left"/>
        <w:rPr>
          <w:rFonts w:ascii="Verdana" w:eastAsia="Verdana" w:hAnsi="Verdana" w:cs="Verdana"/>
        </w:rPr>
      </w:pPr>
      <w:r>
        <w:rPr>
          <w:rFonts w:ascii="Verdana" w:eastAsia="Verdana" w:hAnsi="Verdana" w:cs="Verdana"/>
        </w:rPr>
        <w:t xml:space="preserve">2° être porteur d’un titre pédagogique ; </w:t>
      </w:r>
      <w:r>
        <w:rPr>
          <w:rFonts w:ascii="Verdana" w:eastAsia="Verdana" w:hAnsi="Verdana" w:cs="Verdana"/>
        </w:rPr>
        <w:br/>
        <w:t xml:space="preserve">3° compter une ancienneté de service de trois ans au sein de l’enseignement organisé ou subventionné par la Communauté française ; </w:t>
      </w:r>
      <w:r>
        <w:rPr>
          <w:rFonts w:ascii="Verdana" w:eastAsia="Verdana" w:hAnsi="Verdana" w:cs="Verdana"/>
        </w:rPr>
        <w:br/>
        <w:t>4° avoir répondu à l’appel à candidature</w:t>
      </w:r>
      <w:r w:rsidR="00DB6D69">
        <w:rPr>
          <w:rFonts w:ascii="Verdana" w:eastAsia="Verdana" w:hAnsi="Verdana" w:cs="Verdana"/>
        </w:rPr>
        <w:t>.</w:t>
      </w:r>
    </w:p>
    <w:p w14:paraId="46561712" w14:textId="77777777" w:rsidR="00DB6D69" w:rsidRDefault="00DB6D69" w:rsidP="008E7B16">
      <w:pPr>
        <w:tabs>
          <w:tab w:val="left" w:pos="417"/>
        </w:tabs>
        <w:spacing w:after="0" w:line="259" w:lineRule="auto"/>
        <w:ind w:left="0" w:firstLine="0"/>
        <w:jc w:val="left"/>
        <w:rPr>
          <w:rFonts w:ascii="Verdana" w:eastAsia="Verdana" w:hAnsi="Verdana" w:cs="Verdana"/>
        </w:rPr>
      </w:pPr>
    </w:p>
    <w:p w14:paraId="242EFDB8" w14:textId="5210F96F" w:rsidR="008E7B16" w:rsidRDefault="007E4149" w:rsidP="008E7B16">
      <w:pPr>
        <w:tabs>
          <w:tab w:val="left" w:pos="417"/>
        </w:tabs>
        <w:spacing w:after="0" w:line="259" w:lineRule="auto"/>
        <w:ind w:left="0" w:firstLine="0"/>
        <w:jc w:val="left"/>
      </w:pPr>
      <w:r>
        <w:rPr>
          <w:rFonts w:ascii="Verdana" w:eastAsia="Verdana" w:hAnsi="Verdana" w:cs="Verdana"/>
        </w:rPr>
        <w:t>Un</w:t>
      </w:r>
      <w:r w:rsidR="008E7B16">
        <w:rPr>
          <w:rFonts w:ascii="Verdana" w:eastAsia="Verdana" w:hAnsi="Verdana" w:cs="Verdana"/>
        </w:rPr>
        <w:t xml:space="preserve"> titre de Master constitue un atout</w:t>
      </w:r>
      <w:r>
        <w:rPr>
          <w:rFonts w:ascii="Verdana" w:eastAsia="Verdana" w:hAnsi="Verdana" w:cs="Verdana"/>
        </w:rPr>
        <w:t xml:space="preserve"> essentiel (établissement d’enseignement supérieur).</w:t>
      </w:r>
    </w:p>
    <w:p w14:paraId="5084262F" w14:textId="125415B4" w:rsidR="008E7B16" w:rsidRDefault="008E7B16" w:rsidP="007E4149">
      <w:pPr>
        <w:spacing w:after="0" w:line="259" w:lineRule="auto"/>
        <w:ind w:left="705" w:firstLine="0"/>
        <w:jc w:val="left"/>
      </w:pPr>
      <w:r>
        <w:rPr>
          <w:rFonts w:ascii="Verdana" w:eastAsia="Verdana" w:hAnsi="Verdana" w:cs="Verdana"/>
        </w:rPr>
        <w:t xml:space="preserve"> </w:t>
      </w:r>
    </w:p>
    <w:p w14:paraId="78B9B742" w14:textId="77777777" w:rsidR="008E7B16" w:rsidRDefault="008E7B16" w:rsidP="009953DE">
      <w:pPr>
        <w:spacing w:after="4" w:line="236" w:lineRule="auto"/>
        <w:ind w:left="0" w:right="81" w:firstLine="0"/>
      </w:pPr>
      <w:r>
        <w:rPr>
          <w:rFonts w:ascii="Verdana" w:eastAsia="Verdana" w:hAnsi="Verdana" w:cs="Verdana"/>
          <w:b/>
        </w:rPr>
        <w:t xml:space="preserve">Les candidats reconnus comme éligibles à une fonction de directeur (H/F/X) par la Commission de valorisation de l’expérience dans l’enseignement ne sont pas concernés par les conditions précitées mais par les conditions suivantes : </w:t>
      </w:r>
      <w:r>
        <w:rPr>
          <w:rFonts w:ascii="Verdana" w:eastAsia="Verdana" w:hAnsi="Verdana" w:cs="Verdana"/>
          <w:b/>
          <w:vertAlign w:val="subscript"/>
        </w:rPr>
        <w:t xml:space="preserve"> </w:t>
      </w:r>
      <w:r>
        <w:rPr>
          <w:rFonts w:ascii="Verdana" w:eastAsia="Verdana" w:hAnsi="Verdana" w:cs="Verdana"/>
          <w:b/>
          <w:vertAlign w:val="subscript"/>
        </w:rPr>
        <w:br/>
      </w:r>
    </w:p>
    <w:p w14:paraId="07B8452F" w14:textId="77777777" w:rsidR="008E7B16" w:rsidRDefault="008E7B16" w:rsidP="008E7B16">
      <w:pPr>
        <w:spacing w:after="0" w:line="259" w:lineRule="auto"/>
        <w:ind w:left="0" w:firstLine="0"/>
        <w:jc w:val="left"/>
      </w:pPr>
      <w:r>
        <w:rPr>
          <w:rFonts w:ascii="Verdana" w:eastAsia="Verdana" w:hAnsi="Verdana" w:cs="Verdana"/>
        </w:rPr>
        <w:t xml:space="preserve">1° jouir des droits civils et politiques </w:t>
      </w:r>
    </w:p>
    <w:p w14:paraId="4342C642" w14:textId="31B4738C" w:rsidR="008E7B16" w:rsidRDefault="008E7B16" w:rsidP="008E7B16">
      <w:pPr>
        <w:spacing w:after="0" w:line="259" w:lineRule="auto"/>
        <w:ind w:left="0" w:firstLine="0"/>
        <w:jc w:val="left"/>
      </w:pPr>
      <w:r>
        <w:rPr>
          <w:rFonts w:ascii="Verdana" w:eastAsia="Verdana" w:hAnsi="Verdana" w:cs="Verdana"/>
        </w:rPr>
        <w:t xml:space="preserve">2° satisfaire aux dispositions légales et réglementaires relatives au régime linguistique ; </w:t>
      </w:r>
    </w:p>
    <w:p w14:paraId="73BCB5EE" w14:textId="77777777" w:rsidR="008E7B16" w:rsidRDefault="008E7B16" w:rsidP="008E7B16">
      <w:pPr>
        <w:spacing w:after="21" w:line="232" w:lineRule="auto"/>
        <w:ind w:left="0" w:right="3740" w:firstLine="0"/>
        <w:rPr>
          <w:rFonts w:ascii="Verdana" w:eastAsia="Verdana" w:hAnsi="Verdana" w:cs="Verdana"/>
        </w:rPr>
      </w:pPr>
      <w:r>
        <w:rPr>
          <w:rFonts w:ascii="Verdana" w:eastAsia="Verdana" w:hAnsi="Verdana" w:cs="Verdana"/>
        </w:rPr>
        <w:t xml:space="preserve">3° être de conduite irréprochable ; </w:t>
      </w:r>
    </w:p>
    <w:p w14:paraId="299C5124" w14:textId="77777777" w:rsidR="008E7B16" w:rsidRDefault="008E7B16" w:rsidP="008E7B16">
      <w:pPr>
        <w:spacing w:after="21" w:line="232" w:lineRule="auto"/>
        <w:ind w:left="0" w:right="3740" w:firstLine="0"/>
        <w:rPr>
          <w:rFonts w:ascii="Verdana" w:eastAsia="Verdana" w:hAnsi="Verdana" w:cs="Verdana"/>
        </w:rPr>
      </w:pPr>
      <w:r>
        <w:rPr>
          <w:rFonts w:ascii="Verdana" w:eastAsia="Verdana" w:hAnsi="Verdana" w:cs="Verdana"/>
        </w:rPr>
        <w:t xml:space="preserve">4° satisfaire aux lois sur la milice ; </w:t>
      </w:r>
    </w:p>
    <w:p w14:paraId="6CE19849" w14:textId="77777777" w:rsidR="008E7B16" w:rsidRDefault="008E7B16" w:rsidP="008E7B16">
      <w:pPr>
        <w:spacing w:after="21" w:line="232" w:lineRule="auto"/>
        <w:ind w:left="0" w:right="3740" w:firstLine="0"/>
      </w:pPr>
      <w:r>
        <w:rPr>
          <w:rFonts w:ascii="Verdana" w:eastAsia="Verdana" w:hAnsi="Verdana" w:cs="Verdana"/>
        </w:rPr>
        <w:t>5° avoir répondu à l’appel à candidatures.</w:t>
      </w:r>
      <w:r>
        <w:t xml:space="preserve"> </w:t>
      </w:r>
    </w:p>
    <w:p w14:paraId="259C09EE" w14:textId="77777777" w:rsidR="008E7B16" w:rsidRDefault="008E7B16" w:rsidP="008E7B16">
      <w:pPr>
        <w:spacing w:after="21" w:line="232" w:lineRule="auto"/>
        <w:ind w:left="705" w:right="3740" w:firstLine="0"/>
        <w:rPr>
          <w:rFonts w:ascii="Verdana" w:eastAsia="Verdana" w:hAnsi="Verdana" w:cs="Verdana"/>
        </w:rPr>
      </w:pPr>
    </w:p>
    <w:p w14:paraId="1B7C1A11" w14:textId="6C47F34C" w:rsidR="008E7B16" w:rsidRDefault="008E7B16" w:rsidP="007E4149">
      <w:pPr>
        <w:spacing w:after="21" w:line="232" w:lineRule="auto"/>
        <w:ind w:left="0" w:right="3740" w:firstLine="0"/>
      </w:pPr>
    </w:p>
    <w:p w14:paraId="0300CC08" w14:textId="77777777" w:rsidR="008E7B16" w:rsidRPr="009953DE" w:rsidRDefault="008E7B16" w:rsidP="009953DE">
      <w:pPr>
        <w:spacing w:after="0" w:line="240" w:lineRule="auto"/>
        <w:ind w:left="112" w:right="178" w:hanging="112"/>
        <w:rPr>
          <w:bCs/>
        </w:rPr>
      </w:pPr>
      <w:r w:rsidRPr="009953DE">
        <w:rPr>
          <w:rFonts w:ascii="Verdana" w:eastAsia="Verdana" w:hAnsi="Verdana" w:cs="Verdana"/>
          <w:bCs/>
        </w:rPr>
        <w:t xml:space="preserve">Vous présentez un handicap, un trouble ou une maladie et souhaitez bénéficier d’aménagements raisonnables dans le cadre de la procédure de sélection ? </w:t>
      </w:r>
    </w:p>
    <w:p w14:paraId="509FF7D1" w14:textId="77777777" w:rsidR="008E7B16" w:rsidRDefault="008E7B16" w:rsidP="008E7B16">
      <w:pPr>
        <w:spacing w:after="0" w:line="259" w:lineRule="auto"/>
        <w:ind w:left="22" w:firstLine="0"/>
        <w:jc w:val="center"/>
      </w:pPr>
      <w:r>
        <w:rPr>
          <w:rFonts w:ascii="Verdana" w:eastAsia="Verdana" w:hAnsi="Verdana" w:cs="Verdana"/>
          <w:b/>
        </w:rPr>
        <w:t xml:space="preserve"> </w:t>
      </w:r>
    </w:p>
    <w:p w14:paraId="23F2ED83" w14:textId="77777777" w:rsidR="008E7B16" w:rsidRDefault="008E7B16" w:rsidP="00F110B3">
      <w:pPr>
        <w:spacing w:after="0" w:line="287" w:lineRule="auto"/>
        <w:ind w:left="112" w:firstLine="0"/>
      </w:pPr>
      <w:r>
        <w:rPr>
          <w:rFonts w:ascii="Verdana" w:eastAsia="Verdana" w:hAnsi="Verdana" w:cs="Verdana"/>
        </w:rPr>
        <w:t xml:space="preserve">Faites-en mention dans votre acte de candidature en nous fournissant les informations qui nous permettront d’adapter les conditions de l’entretien. </w:t>
      </w:r>
    </w:p>
    <w:p w14:paraId="398E8A3D" w14:textId="77777777" w:rsidR="008E7B16" w:rsidRDefault="008E7B16" w:rsidP="000E4B4C">
      <w:pPr>
        <w:ind w:left="0"/>
        <w:jc w:val="left"/>
      </w:pPr>
    </w:p>
    <w:p w14:paraId="2C5A2339" w14:textId="77777777" w:rsidR="00563D7D" w:rsidRDefault="00563D7D" w:rsidP="000E4B4C">
      <w:pPr>
        <w:ind w:left="0"/>
        <w:jc w:val="left"/>
      </w:pPr>
    </w:p>
    <w:p w14:paraId="19060C1D" w14:textId="77777777" w:rsidR="00563D7D" w:rsidRDefault="00563D7D" w:rsidP="000E4B4C">
      <w:pPr>
        <w:ind w:left="0"/>
        <w:jc w:val="left"/>
      </w:pPr>
    </w:p>
    <w:p w14:paraId="180B762D" w14:textId="77777777" w:rsidR="00563D7D" w:rsidRDefault="00563D7D">
      <w:pPr>
        <w:spacing w:after="160" w:line="259" w:lineRule="auto"/>
        <w:ind w:left="0" w:firstLine="0"/>
        <w:jc w:val="left"/>
      </w:pPr>
      <w:r>
        <w:br w:type="page"/>
      </w:r>
    </w:p>
    <w:p w14:paraId="0AC15453" w14:textId="77777777" w:rsidR="00563D7D" w:rsidRDefault="00563D7D" w:rsidP="00563D7D">
      <w:pPr>
        <w:spacing w:after="202" w:line="259" w:lineRule="auto"/>
        <w:ind w:left="-5"/>
        <w:jc w:val="left"/>
      </w:pPr>
      <w:r>
        <w:rPr>
          <w:rFonts w:ascii="Verdana" w:eastAsia="Verdana" w:hAnsi="Verdana" w:cs="Verdana"/>
          <w:b/>
        </w:rPr>
        <w:lastRenderedPageBreak/>
        <w:t xml:space="preserve">Annexe 2 - Profil de fonction établi par le Pouvoir organisateur : </w:t>
      </w:r>
    </w:p>
    <w:p w14:paraId="35CC9B91" w14:textId="77777777" w:rsidR="00563D7D" w:rsidRDefault="00563D7D" w:rsidP="000E4B4C">
      <w:pPr>
        <w:ind w:left="0"/>
        <w:jc w:val="left"/>
      </w:pPr>
    </w:p>
    <w:p w14:paraId="0578D1FC" w14:textId="77777777" w:rsidR="00563D7D" w:rsidRPr="00563D7D" w:rsidRDefault="00563D7D" w:rsidP="00563D7D">
      <w:pPr>
        <w:spacing w:after="0" w:line="259" w:lineRule="auto"/>
        <w:ind w:left="64" w:firstLine="0"/>
        <w:jc w:val="left"/>
      </w:pPr>
      <w:r w:rsidRPr="00563D7D">
        <w:t xml:space="preserve"> </w:t>
      </w:r>
    </w:p>
    <w:tbl>
      <w:tblPr>
        <w:tblStyle w:val="TableGrid"/>
        <w:tblpPr w:vertAnchor="text" w:tblpX="2948" w:tblpY="-163"/>
        <w:tblOverlap w:val="never"/>
        <w:tblW w:w="2900" w:type="dxa"/>
        <w:tblInd w:w="0" w:type="dxa"/>
        <w:tblCellMar>
          <w:left w:w="96" w:type="dxa"/>
          <w:right w:w="49" w:type="dxa"/>
        </w:tblCellMar>
        <w:tblLook w:val="04A0" w:firstRow="1" w:lastRow="0" w:firstColumn="1" w:lastColumn="0" w:noHBand="0" w:noVBand="1"/>
      </w:tblPr>
      <w:tblGrid>
        <w:gridCol w:w="2900"/>
      </w:tblGrid>
      <w:tr w:rsidR="00563D7D" w:rsidRPr="00563D7D" w14:paraId="68D6D919" w14:textId="77777777" w:rsidTr="007E4149">
        <w:trPr>
          <w:trHeight w:val="496"/>
        </w:trPr>
        <w:tc>
          <w:tcPr>
            <w:tcW w:w="2900" w:type="dxa"/>
            <w:tcBorders>
              <w:top w:val="nil"/>
              <w:left w:val="nil"/>
              <w:bottom w:val="nil"/>
              <w:right w:val="nil"/>
            </w:tcBorders>
            <w:shd w:val="clear" w:color="auto" w:fill="44546A" w:themeFill="text2"/>
            <w:vAlign w:val="center"/>
          </w:tcPr>
          <w:p w14:paraId="071C6EE4" w14:textId="77777777" w:rsidR="00563D7D" w:rsidRPr="00563D7D" w:rsidRDefault="00563D7D" w:rsidP="00563D7D">
            <w:pPr>
              <w:spacing w:after="0" w:line="259" w:lineRule="auto"/>
              <w:ind w:left="0" w:firstLine="0"/>
              <w:jc w:val="left"/>
            </w:pPr>
            <w:r w:rsidRPr="00563D7D">
              <w:rPr>
                <w:b/>
                <w:color w:val="FFFFFF"/>
                <w:sz w:val="21"/>
              </w:rPr>
              <w:t>Référentiel des responsabilités</w:t>
            </w:r>
            <w:r w:rsidRPr="00563D7D">
              <w:rPr>
                <w:b/>
                <w:sz w:val="21"/>
              </w:rPr>
              <w:t xml:space="preserve"> </w:t>
            </w:r>
          </w:p>
        </w:tc>
      </w:tr>
    </w:tbl>
    <w:p w14:paraId="15537DBC" w14:textId="77777777" w:rsidR="00563D7D" w:rsidRPr="00563D7D" w:rsidRDefault="00563D7D" w:rsidP="00563D7D">
      <w:pPr>
        <w:tabs>
          <w:tab w:val="center" w:pos="4391"/>
        </w:tabs>
        <w:spacing w:after="198" w:line="265" w:lineRule="auto"/>
        <w:ind w:left="0" w:firstLine="0"/>
        <w:jc w:val="left"/>
      </w:pPr>
      <w:r w:rsidRPr="00563D7D">
        <w:rPr>
          <w:sz w:val="34"/>
          <w:vertAlign w:val="superscript"/>
        </w:rPr>
        <w:t xml:space="preserve"> </w:t>
      </w:r>
      <w:r w:rsidRPr="00563D7D">
        <w:rPr>
          <w:sz w:val="34"/>
          <w:vertAlign w:val="superscript"/>
        </w:rPr>
        <w:tab/>
      </w:r>
      <w:r w:rsidRPr="00563D7D">
        <w:rPr>
          <w:sz w:val="21"/>
        </w:rPr>
        <w:t xml:space="preserve"> </w:t>
      </w:r>
    </w:p>
    <w:p w14:paraId="3F0B4D1E" w14:textId="77777777" w:rsidR="00563D7D" w:rsidRPr="00563D7D" w:rsidRDefault="00563D7D" w:rsidP="00563D7D">
      <w:pPr>
        <w:spacing w:after="0" w:line="259" w:lineRule="auto"/>
        <w:ind w:left="64" w:firstLine="0"/>
        <w:jc w:val="left"/>
      </w:pPr>
      <w:r w:rsidRPr="00563D7D">
        <w:t xml:space="preserve"> </w:t>
      </w:r>
    </w:p>
    <w:p w14:paraId="2F9A5E1A" w14:textId="77777777" w:rsidR="00563D7D" w:rsidRPr="00563D7D" w:rsidRDefault="00563D7D" w:rsidP="00563D7D">
      <w:pPr>
        <w:ind w:left="-5" w:right="12"/>
      </w:pPr>
      <w:r w:rsidRPr="00563D7D">
        <w:t xml:space="preserve">En tant que </w:t>
      </w:r>
      <w:r w:rsidRPr="00563D7D">
        <w:rPr>
          <w:b/>
        </w:rPr>
        <w:t>Directeur (H/F/X)</w:t>
      </w:r>
      <w:r w:rsidRPr="00563D7D">
        <w:t xml:space="preserve">, vous pouvez être amené(e) à :   </w:t>
      </w:r>
    </w:p>
    <w:p w14:paraId="5018DBFE" w14:textId="77777777" w:rsidR="00563D7D" w:rsidRPr="00563D7D" w:rsidRDefault="00563D7D" w:rsidP="00563D7D">
      <w:pPr>
        <w:spacing w:after="0" w:line="259" w:lineRule="auto"/>
        <w:ind w:left="64" w:firstLine="0"/>
        <w:jc w:val="left"/>
      </w:pPr>
      <w:r w:rsidRPr="00563D7D">
        <w:t xml:space="preserve"> </w:t>
      </w:r>
    </w:p>
    <w:tbl>
      <w:tblPr>
        <w:tblStyle w:val="TableGrid"/>
        <w:tblW w:w="9180" w:type="dxa"/>
        <w:tblInd w:w="-16" w:type="dxa"/>
        <w:tblCellMar>
          <w:top w:w="24" w:type="dxa"/>
          <w:right w:w="4" w:type="dxa"/>
        </w:tblCellMar>
        <w:tblLook w:val="04A0" w:firstRow="1" w:lastRow="0" w:firstColumn="1" w:lastColumn="0" w:noHBand="0" w:noVBand="1"/>
      </w:tblPr>
      <w:tblGrid>
        <w:gridCol w:w="3300"/>
        <w:gridCol w:w="2564"/>
        <w:gridCol w:w="3316"/>
      </w:tblGrid>
      <w:tr w:rsidR="00563D7D" w:rsidRPr="00563D7D" w14:paraId="789F8C89" w14:textId="77777777" w:rsidTr="007E4149">
        <w:trPr>
          <w:trHeight w:val="344"/>
        </w:trPr>
        <w:tc>
          <w:tcPr>
            <w:tcW w:w="3300" w:type="dxa"/>
            <w:tcBorders>
              <w:top w:val="nil"/>
              <w:left w:val="nil"/>
              <w:bottom w:val="nil"/>
              <w:right w:val="nil"/>
            </w:tcBorders>
            <w:shd w:val="clear" w:color="auto" w:fill="44546A" w:themeFill="text2"/>
          </w:tcPr>
          <w:p w14:paraId="64BC833A" w14:textId="77777777" w:rsidR="00563D7D" w:rsidRPr="007E4149" w:rsidRDefault="00563D7D" w:rsidP="00563D7D">
            <w:pPr>
              <w:spacing w:after="160" w:line="259" w:lineRule="auto"/>
              <w:ind w:left="0" w:firstLine="0"/>
              <w:jc w:val="left"/>
              <w:rPr>
                <w:color w:val="FFFFFF" w:themeColor="background1"/>
              </w:rPr>
            </w:pPr>
          </w:p>
        </w:tc>
        <w:tc>
          <w:tcPr>
            <w:tcW w:w="2564" w:type="dxa"/>
            <w:tcBorders>
              <w:top w:val="nil"/>
              <w:left w:val="nil"/>
              <w:bottom w:val="nil"/>
              <w:right w:val="nil"/>
            </w:tcBorders>
            <w:shd w:val="clear" w:color="auto" w:fill="44546A" w:themeFill="text2"/>
          </w:tcPr>
          <w:p w14:paraId="2F032DC0" w14:textId="77777777" w:rsidR="00563D7D" w:rsidRPr="006551A6" w:rsidRDefault="00563D7D" w:rsidP="00563D7D">
            <w:pPr>
              <w:spacing w:after="0" w:line="259" w:lineRule="auto"/>
              <w:ind w:left="0" w:firstLine="0"/>
              <w:rPr>
                <w:b/>
                <w:bCs/>
                <w:color w:val="FFFFFF" w:themeColor="background1"/>
              </w:rPr>
            </w:pPr>
            <w:r w:rsidRPr="006551A6">
              <w:rPr>
                <w:b/>
                <w:bCs/>
                <w:i/>
                <w:color w:val="FFFFFF" w:themeColor="background1"/>
                <w:sz w:val="29"/>
              </w:rPr>
              <w:t>La production de sens</w:t>
            </w:r>
          </w:p>
        </w:tc>
        <w:tc>
          <w:tcPr>
            <w:tcW w:w="3316" w:type="dxa"/>
            <w:tcBorders>
              <w:top w:val="nil"/>
              <w:left w:val="nil"/>
              <w:bottom w:val="nil"/>
              <w:right w:val="nil"/>
            </w:tcBorders>
            <w:shd w:val="clear" w:color="auto" w:fill="44546A" w:themeFill="text2"/>
          </w:tcPr>
          <w:p w14:paraId="27FEE4E2" w14:textId="77777777" w:rsidR="00563D7D" w:rsidRPr="006551A6" w:rsidRDefault="00563D7D" w:rsidP="00563D7D">
            <w:pPr>
              <w:spacing w:after="0" w:line="259" w:lineRule="auto"/>
              <w:ind w:left="0" w:firstLine="0"/>
              <w:jc w:val="left"/>
              <w:rPr>
                <w:b/>
                <w:bCs/>
                <w:color w:val="FFFFFF" w:themeColor="background1"/>
              </w:rPr>
            </w:pPr>
            <w:r w:rsidRPr="006551A6">
              <w:rPr>
                <w:b/>
                <w:bCs/>
                <w:color w:val="FFFFFF" w:themeColor="background1"/>
              </w:rPr>
              <w:t xml:space="preserve"> </w:t>
            </w:r>
          </w:p>
        </w:tc>
      </w:tr>
      <w:tr w:rsidR="00563D7D" w:rsidRPr="00563D7D" w14:paraId="656CA95F" w14:textId="77777777" w:rsidTr="001D785D">
        <w:trPr>
          <w:trHeight w:val="272"/>
        </w:trPr>
        <w:tc>
          <w:tcPr>
            <w:tcW w:w="9180" w:type="dxa"/>
            <w:gridSpan w:val="3"/>
            <w:tcBorders>
              <w:top w:val="nil"/>
              <w:left w:val="nil"/>
              <w:bottom w:val="nil"/>
              <w:right w:val="nil"/>
            </w:tcBorders>
            <w:shd w:val="clear" w:color="auto" w:fill="FFFFFF"/>
          </w:tcPr>
          <w:p w14:paraId="1BDF6D31" w14:textId="77777777" w:rsidR="00563D7D" w:rsidRPr="00563D7D" w:rsidRDefault="00563D7D" w:rsidP="00563D7D">
            <w:pPr>
              <w:spacing w:after="0" w:line="259" w:lineRule="auto"/>
              <w:ind w:left="16" w:firstLine="0"/>
              <w:jc w:val="left"/>
            </w:pPr>
            <w:r w:rsidRPr="00563D7D">
              <w:t xml:space="preserve"> </w:t>
            </w:r>
          </w:p>
        </w:tc>
      </w:tr>
    </w:tbl>
    <w:p w14:paraId="14AA80AC" w14:textId="6B245D26" w:rsidR="00563D7D" w:rsidRPr="00563D7D" w:rsidRDefault="00563D7D" w:rsidP="00563D7D">
      <w:pPr>
        <w:ind w:left="-5" w:right="12"/>
      </w:pPr>
      <w:r w:rsidRPr="00563D7D">
        <w:t xml:space="preserve">Expliciter régulièrement aux acteurs de l’école sur quelles valeurs se fonde l’action pédagogique et éducative, développée au service des étudiants, dans le cadre du projet du pouvoir organisateur. </w:t>
      </w:r>
      <w:r w:rsidR="007E4149">
        <w:t xml:space="preserve"> </w:t>
      </w:r>
      <w:r w:rsidRPr="00563D7D">
        <w:t xml:space="preserve">Donner ainsi du sens à l’action collective et aux actions individuelles, en référence à ces valeurs ainsi qu’aux finalités de l’enseignement de promotion sociale. </w:t>
      </w:r>
    </w:p>
    <w:p w14:paraId="6C17142F" w14:textId="77777777" w:rsidR="00563D7D" w:rsidRPr="00563D7D" w:rsidRDefault="00563D7D" w:rsidP="00563D7D">
      <w:pPr>
        <w:spacing w:after="0" w:line="259" w:lineRule="auto"/>
        <w:ind w:left="0" w:firstLine="0"/>
        <w:jc w:val="left"/>
      </w:pPr>
      <w:r w:rsidRPr="00563D7D">
        <w:t xml:space="preserve"> </w:t>
      </w:r>
    </w:p>
    <w:p w14:paraId="4C6E36C6" w14:textId="75259EEC" w:rsidR="00563D7D" w:rsidRPr="00563D7D" w:rsidRDefault="00563D7D" w:rsidP="00563D7D">
      <w:pPr>
        <w:ind w:left="-5" w:right="12"/>
      </w:pPr>
      <w:r w:rsidRPr="00563D7D">
        <w:t>Incarner les valeurs fondant l’action pédagogique et éducative prônée par l</w:t>
      </w:r>
      <w:r w:rsidR="007E4149">
        <w:t>e CESNa</w:t>
      </w:r>
      <w:r w:rsidRPr="00563D7D">
        <w:t xml:space="preserve">, les finalités et les objectifs visés dans l’école. </w:t>
      </w:r>
    </w:p>
    <w:p w14:paraId="3B3832C1" w14:textId="77777777" w:rsidR="00563D7D" w:rsidRPr="00563D7D" w:rsidRDefault="00563D7D" w:rsidP="00563D7D">
      <w:pPr>
        <w:spacing w:after="0" w:line="259" w:lineRule="auto"/>
        <w:ind w:left="0" w:firstLine="0"/>
        <w:jc w:val="left"/>
      </w:pPr>
      <w:r w:rsidRPr="00563D7D">
        <w:t xml:space="preserve"> </w:t>
      </w:r>
    </w:p>
    <w:p w14:paraId="75FFF45F" w14:textId="77777777" w:rsidR="00563D7D" w:rsidRPr="00563D7D" w:rsidRDefault="00563D7D" w:rsidP="00563D7D">
      <w:pPr>
        <w:ind w:left="-5" w:right="12"/>
      </w:pPr>
      <w:r w:rsidRPr="00563D7D">
        <w:t xml:space="preserve">Confronter régulièrement les processus et les résultats de l’action aux valeurs, aux finalités et aux objectifs annoncés.  </w:t>
      </w:r>
    </w:p>
    <w:p w14:paraId="774ECDAE" w14:textId="77777777" w:rsidR="00563D7D" w:rsidRPr="00563D7D" w:rsidRDefault="00563D7D" w:rsidP="00563D7D">
      <w:pPr>
        <w:spacing w:after="0" w:line="259" w:lineRule="auto"/>
        <w:ind w:left="64" w:firstLine="0"/>
        <w:jc w:val="left"/>
      </w:pPr>
      <w:r w:rsidRPr="00563D7D">
        <w:t xml:space="preserve"> </w:t>
      </w:r>
    </w:p>
    <w:tbl>
      <w:tblPr>
        <w:tblStyle w:val="TableGrid"/>
        <w:tblW w:w="9180" w:type="dxa"/>
        <w:tblInd w:w="-16" w:type="dxa"/>
        <w:tblCellMar>
          <w:top w:w="48" w:type="dxa"/>
          <w:right w:w="17" w:type="dxa"/>
        </w:tblCellMar>
        <w:tblLook w:val="04A0" w:firstRow="1" w:lastRow="0" w:firstColumn="1" w:lastColumn="0" w:noHBand="0" w:noVBand="1"/>
      </w:tblPr>
      <w:tblGrid>
        <w:gridCol w:w="1009"/>
        <w:gridCol w:w="6825"/>
        <w:gridCol w:w="1346"/>
      </w:tblGrid>
      <w:tr w:rsidR="00563D7D" w:rsidRPr="00563D7D" w14:paraId="3C806F78" w14:textId="77777777" w:rsidTr="006551A6">
        <w:trPr>
          <w:trHeight w:val="353"/>
        </w:trPr>
        <w:tc>
          <w:tcPr>
            <w:tcW w:w="1009" w:type="dxa"/>
            <w:tcBorders>
              <w:top w:val="nil"/>
              <w:left w:val="nil"/>
              <w:bottom w:val="nil"/>
              <w:right w:val="nil"/>
            </w:tcBorders>
            <w:shd w:val="clear" w:color="auto" w:fill="44546A" w:themeFill="text2"/>
          </w:tcPr>
          <w:p w14:paraId="25357F14" w14:textId="77777777" w:rsidR="00563D7D" w:rsidRPr="00563D7D" w:rsidRDefault="00563D7D" w:rsidP="00563D7D">
            <w:pPr>
              <w:spacing w:after="160" w:line="259" w:lineRule="auto"/>
              <w:ind w:left="0" w:firstLine="0"/>
              <w:jc w:val="left"/>
            </w:pPr>
          </w:p>
        </w:tc>
        <w:tc>
          <w:tcPr>
            <w:tcW w:w="6825" w:type="dxa"/>
            <w:tcBorders>
              <w:top w:val="nil"/>
              <w:left w:val="nil"/>
              <w:bottom w:val="nil"/>
              <w:right w:val="nil"/>
            </w:tcBorders>
            <w:shd w:val="clear" w:color="auto" w:fill="44546A" w:themeFill="text2"/>
          </w:tcPr>
          <w:p w14:paraId="1058E747" w14:textId="1218476F" w:rsidR="00563D7D" w:rsidRPr="006551A6" w:rsidRDefault="00563D7D" w:rsidP="00563D7D">
            <w:pPr>
              <w:spacing w:after="0" w:line="259" w:lineRule="auto"/>
              <w:ind w:left="0" w:firstLine="0"/>
              <w:rPr>
                <w:b/>
                <w:bCs/>
                <w:color w:val="FFFFFF" w:themeColor="background1"/>
              </w:rPr>
            </w:pPr>
            <w:r w:rsidRPr="006551A6">
              <w:rPr>
                <w:b/>
                <w:bCs/>
                <w:i/>
                <w:color w:val="FFFFFF" w:themeColor="background1"/>
                <w:sz w:val="29"/>
              </w:rPr>
              <w:t>Le pilotage stratégique et opérationnel global de l’école</w:t>
            </w:r>
          </w:p>
        </w:tc>
        <w:tc>
          <w:tcPr>
            <w:tcW w:w="1346" w:type="dxa"/>
            <w:tcBorders>
              <w:top w:val="nil"/>
              <w:left w:val="nil"/>
              <w:bottom w:val="nil"/>
              <w:right w:val="nil"/>
            </w:tcBorders>
            <w:shd w:val="clear" w:color="auto" w:fill="44546A" w:themeFill="text2"/>
          </w:tcPr>
          <w:p w14:paraId="3DAD4D6F" w14:textId="77777777" w:rsidR="00563D7D" w:rsidRPr="006551A6" w:rsidRDefault="00563D7D" w:rsidP="00563D7D">
            <w:pPr>
              <w:spacing w:after="0" w:line="259" w:lineRule="auto"/>
              <w:ind w:left="0" w:firstLine="0"/>
              <w:jc w:val="left"/>
              <w:rPr>
                <w:b/>
                <w:bCs/>
                <w:color w:val="FFFFFF" w:themeColor="background1"/>
              </w:rPr>
            </w:pPr>
            <w:r w:rsidRPr="006551A6">
              <w:rPr>
                <w:b/>
                <w:bCs/>
                <w:color w:val="FFFFFF" w:themeColor="background1"/>
              </w:rPr>
              <w:t xml:space="preserve"> </w:t>
            </w:r>
          </w:p>
        </w:tc>
      </w:tr>
    </w:tbl>
    <w:p w14:paraId="264127C3" w14:textId="77777777" w:rsidR="00563D7D" w:rsidRPr="00563D7D" w:rsidRDefault="00563D7D" w:rsidP="00563D7D">
      <w:pPr>
        <w:spacing w:after="0" w:line="259" w:lineRule="auto"/>
        <w:ind w:left="0" w:firstLine="0"/>
        <w:jc w:val="left"/>
      </w:pPr>
      <w:r w:rsidRPr="00563D7D">
        <w:t xml:space="preserve"> </w:t>
      </w:r>
    </w:p>
    <w:p w14:paraId="2C9F1D29" w14:textId="06F8054B" w:rsidR="00563D7D" w:rsidRPr="00563D7D" w:rsidRDefault="00DB6D69" w:rsidP="00563D7D">
      <w:pPr>
        <w:ind w:left="-5" w:right="12"/>
      </w:pPr>
      <w:r w:rsidRPr="00563D7D">
        <w:t>Être</w:t>
      </w:r>
      <w:r w:rsidR="00563D7D" w:rsidRPr="00563D7D">
        <w:t xml:space="preserve"> le garant des projets éducatif et pédagogique du pouvoir organisateur, définis dans le respect des finalités de l’enseignement de promotion sociale.  </w:t>
      </w:r>
    </w:p>
    <w:p w14:paraId="6F2E8602" w14:textId="77777777" w:rsidR="00563D7D" w:rsidRPr="00563D7D" w:rsidRDefault="00563D7D" w:rsidP="00563D7D">
      <w:pPr>
        <w:spacing w:after="0" w:line="259" w:lineRule="auto"/>
        <w:ind w:left="0" w:firstLine="0"/>
        <w:jc w:val="left"/>
      </w:pPr>
      <w:r w:rsidRPr="00563D7D">
        <w:t xml:space="preserve"> </w:t>
      </w:r>
    </w:p>
    <w:p w14:paraId="66D7EBF1" w14:textId="6EE99579" w:rsidR="00563D7D" w:rsidRPr="00563D7D" w:rsidRDefault="00563D7D" w:rsidP="00563D7D">
      <w:pPr>
        <w:ind w:left="-5" w:right="12"/>
      </w:pPr>
      <w:r w:rsidRPr="00563D7D">
        <w:t>En tant que leader pédagogique et éducatif, piloter la co-construction du projet d’école et d</w:t>
      </w:r>
      <w:r w:rsidR="006551A6">
        <w:t>e son</w:t>
      </w:r>
      <w:r w:rsidRPr="00563D7D">
        <w:t xml:space="preserve"> plan de pilotage</w:t>
      </w:r>
      <w:r w:rsidR="006551A6">
        <w:t>.</w:t>
      </w:r>
    </w:p>
    <w:p w14:paraId="04836814" w14:textId="77777777" w:rsidR="00563D7D" w:rsidRPr="00563D7D" w:rsidRDefault="00563D7D" w:rsidP="00563D7D">
      <w:pPr>
        <w:spacing w:after="0" w:line="259" w:lineRule="auto"/>
        <w:ind w:left="0" w:firstLine="0"/>
        <w:jc w:val="left"/>
      </w:pPr>
      <w:r w:rsidRPr="00563D7D">
        <w:t xml:space="preserve"> </w:t>
      </w:r>
    </w:p>
    <w:p w14:paraId="403C6D7B" w14:textId="77777777" w:rsidR="00563D7D" w:rsidRPr="00563D7D" w:rsidRDefault="00563D7D" w:rsidP="00563D7D">
      <w:pPr>
        <w:ind w:left="-5" w:right="12"/>
      </w:pPr>
      <w:r w:rsidRPr="00563D7D">
        <w:t xml:space="preserve">Jouer un rôle d’interface entre le Pouvoir organisateur et l’ensemble des acteurs de l’école. </w:t>
      </w:r>
    </w:p>
    <w:p w14:paraId="6940D395" w14:textId="77777777" w:rsidR="00563D7D" w:rsidRPr="00563D7D" w:rsidRDefault="00563D7D" w:rsidP="00563D7D">
      <w:pPr>
        <w:ind w:left="-5" w:right="12"/>
      </w:pPr>
      <w:r w:rsidRPr="00563D7D">
        <w:t xml:space="preserve">Participer, avec les acteurs de l’école, à la co-construction de la culture d’école et/ou la développer en cohérence avec les valeurs du système éducatif et celles du Pouvoir organisateur. </w:t>
      </w:r>
    </w:p>
    <w:p w14:paraId="22169D6C" w14:textId="77777777" w:rsidR="00563D7D" w:rsidRPr="00563D7D" w:rsidRDefault="00563D7D" w:rsidP="00563D7D">
      <w:pPr>
        <w:ind w:left="-5" w:right="12"/>
      </w:pPr>
      <w:r w:rsidRPr="00563D7D">
        <w:t xml:space="preserve">Favoriser une réflexion stratégique et prospective sur le devenir de l’école. </w:t>
      </w:r>
    </w:p>
    <w:p w14:paraId="58A20D94" w14:textId="77777777" w:rsidR="00563D7D" w:rsidRPr="00563D7D" w:rsidRDefault="00563D7D" w:rsidP="00563D7D">
      <w:pPr>
        <w:ind w:left="-5" w:right="12"/>
      </w:pPr>
      <w:r w:rsidRPr="00563D7D">
        <w:t xml:space="preserve">Faire de l’école une organisation apprenante et y encourager l’innovation, notamment didactique et pédagogique. </w:t>
      </w:r>
    </w:p>
    <w:p w14:paraId="1718F35B" w14:textId="60706E88" w:rsidR="00563D7D" w:rsidRPr="00563D7D" w:rsidRDefault="00563D7D" w:rsidP="00815450">
      <w:pPr>
        <w:ind w:left="-5" w:right="12"/>
      </w:pPr>
      <w:r w:rsidRPr="00563D7D">
        <w:t xml:space="preserve">Veiller, le cas échéant, à la bonne organisation des organes locaux de concertation sociale légaux et conventionnels </w:t>
      </w:r>
    </w:p>
    <w:p w14:paraId="333CA1CE" w14:textId="77777777" w:rsidR="00563D7D" w:rsidRPr="00563D7D" w:rsidRDefault="00563D7D" w:rsidP="00563D7D">
      <w:pPr>
        <w:spacing w:after="0" w:line="259" w:lineRule="auto"/>
        <w:ind w:left="0" w:firstLine="0"/>
        <w:jc w:val="left"/>
      </w:pPr>
      <w:r w:rsidRPr="00563D7D">
        <w:t xml:space="preserve"> </w:t>
      </w:r>
    </w:p>
    <w:tbl>
      <w:tblPr>
        <w:tblStyle w:val="TableGrid"/>
        <w:tblW w:w="9180" w:type="dxa"/>
        <w:tblInd w:w="-16" w:type="dxa"/>
        <w:tblCellMar>
          <w:top w:w="48" w:type="dxa"/>
          <w:right w:w="11" w:type="dxa"/>
        </w:tblCellMar>
        <w:tblLook w:val="04A0" w:firstRow="1" w:lastRow="0" w:firstColumn="1" w:lastColumn="0" w:noHBand="0" w:noVBand="1"/>
      </w:tblPr>
      <w:tblGrid>
        <w:gridCol w:w="1292"/>
        <w:gridCol w:w="6270"/>
        <w:gridCol w:w="1618"/>
      </w:tblGrid>
      <w:tr w:rsidR="00563D7D" w:rsidRPr="00563D7D" w14:paraId="1FA2FE95" w14:textId="77777777" w:rsidTr="006551A6">
        <w:trPr>
          <w:trHeight w:val="352"/>
        </w:trPr>
        <w:tc>
          <w:tcPr>
            <w:tcW w:w="1292" w:type="dxa"/>
            <w:tcBorders>
              <w:top w:val="nil"/>
              <w:left w:val="nil"/>
              <w:bottom w:val="nil"/>
              <w:right w:val="nil"/>
            </w:tcBorders>
            <w:shd w:val="clear" w:color="auto" w:fill="44546A" w:themeFill="text2"/>
          </w:tcPr>
          <w:p w14:paraId="38183B12" w14:textId="77777777" w:rsidR="00563D7D" w:rsidRPr="006551A6" w:rsidRDefault="00563D7D" w:rsidP="00563D7D">
            <w:pPr>
              <w:spacing w:after="160" w:line="259" w:lineRule="auto"/>
              <w:ind w:left="0" w:firstLine="0"/>
              <w:jc w:val="left"/>
              <w:rPr>
                <w:color w:val="FFFFFF" w:themeColor="background1"/>
              </w:rPr>
            </w:pPr>
          </w:p>
        </w:tc>
        <w:tc>
          <w:tcPr>
            <w:tcW w:w="6270" w:type="dxa"/>
            <w:tcBorders>
              <w:top w:val="nil"/>
              <w:left w:val="nil"/>
              <w:bottom w:val="nil"/>
              <w:right w:val="nil"/>
            </w:tcBorders>
            <w:shd w:val="clear" w:color="auto" w:fill="44546A" w:themeFill="text2"/>
          </w:tcPr>
          <w:p w14:paraId="149EF636" w14:textId="77777777" w:rsidR="00563D7D" w:rsidRPr="006551A6" w:rsidRDefault="00563D7D" w:rsidP="00563D7D">
            <w:pPr>
              <w:spacing w:after="0" w:line="259" w:lineRule="auto"/>
              <w:ind w:left="0" w:firstLine="0"/>
              <w:rPr>
                <w:b/>
                <w:bCs/>
                <w:color w:val="FFFFFF" w:themeColor="background1"/>
              </w:rPr>
            </w:pPr>
            <w:r w:rsidRPr="006551A6">
              <w:rPr>
                <w:b/>
                <w:bCs/>
                <w:i/>
                <w:color w:val="FFFFFF" w:themeColor="background1"/>
                <w:sz w:val="29"/>
              </w:rPr>
              <w:t>Le pilotage des actions et des projets pédagogiques</w:t>
            </w:r>
          </w:p>
        </w:tc>
        <w:tc>
          <w:tcPr>
            <w:tcW w:w="1618" w:type="dxa"/>
            <w:tcBorders>
              <w:top w:val="nil"/>
              <w:left w:val="nil"/>
              <w:bottom w:val="nil"/>
              <w:right w:val="nil"/>
            </w:tcBorders>
            <w:shd w:val="clear" w:color="auto" w:fill="44546A" w:themeFill="text2"/>
          </w:tcPr>
          <w:p w14:paraId="315832D6" w14:textId="77777777" w:rsidR="00563D7D" w:rsidRPr="00563D7D" w:rsidRDefault="00563D7D" w:rsidP="00563D7D">
            <w:pPr>
              <w:spacing w:after="0" w:line="259" w:lineRule="auto"/>
              <w:ind w:left="0" w:firstLine="0"/>
              <w:jc w:val="left"/>
            </w:pPr>
            <w:r w:rsidRPr="00563D7D">
              <w:rPr>
                <w:i/>
                <w:sz w:val="29"/>
              </w:rPr>
              <w:t xml:space="preserve"> </w:t>
            </w:r>
          </w:p>
        </w:tc>
      </w:tr>
    </w:tbl>
    <w:p w14:paraId="4B0D4E81" w14:textId="77777777" w:rsidR="00563D7D" w:rsidRPr="00563D7D" w:rsidRDefault="00563D7D" w:rsidP="00563D7D">
      <w:pPr>
        <w:spacing w:after="0" w:line="259" w:lineRule="auto"/>
        <w:ind w:left="0" w:firstLine="0"/>
        <w:jc w:val="left"/>
      </w:pPr>
      <w:r w:rsidRPr="00563D7D">
        <w:t xml:space="preserve"> </w:t>
      </w:r>
    </w:p>
    <w:p w14:paraId="5889836D" w14:textId="77777777" w:rsidR="00563D7D" w:rsidRPr="00563D7D" w:rsidRDefault="00563D7D" w:rsidP="00563D7D">
      <w:pPr>
        <w:ind w:left="-5" w:right="12"/>
      </w:pPr>
      <w:r w:rsidRPr="00563D7D">
        <w:t xml:space="preserve">Garantir le soutien et l’accompagnement du parcours scolaire de chacun des élèves et leur orientation positive. </w:t>
      </w:r>
    </w:p>
    <w:p w14:paraId="2E83E143" w14:textId="783369CF" w:rsidR="00563D7D" w:rsidRPr="00563D7D" w:rsidRDefault="00563D7D" w:rsidP="00563D7D">
      <w:pPr>
        <w:ind w:left="-5" w:right="12"/>
      </w:pPr>
      <w:r w:rsidRPr="00563D7D">
        <w:t>S'assurer de l'adéquation entre les méthodes pédagogiques de l’équipe éducative</w:t>
      </w:r>
      <w:r w:rsidR="00DB6D69">
        <w:t xml:space="preserve">, </w:t>
      </w:r>
      <w:r w:rsidRPr="00563D7D">
        <w:t>les caractéristiques de la population scolaire</w:t>
      </w:r>
      <w:r w:rsidR="00DB6D69">
        <w:t xml:space="preserve">, </w:t>
      </w:r>
      <w:r w:rsidRPr="00563D7D">
        <w:t>les spécificités de la matière/contenu</w:t>
      </w:r>
      <w:r w:rsidR="00DB6D69">
        <w:t xml:space="preserve"> et les acquis d’apprentissage</w:t>
      </w:r>
      <w:r w:rsidRPr="00563D7D">
        <w:t xml:space="preserve">. </w:t>
      </w:r>
    </w:p>
    <w:p w14:paraId="14659A10" w14:textId="77777777" w:rsidR="00563D7D" w:rsidRPr="00563D7D" w:rsidRDefault="00563D7D" w:rsidP="00563D7D">
      <w:pPr>
        <w:ind w:left="-5" w:right="12"/>
      </w:pPr>
      <w:r w:rsidRPr="00563D7D">
        <w:t xml:space="preserve">Evaluer la pertinence des méthodes pédagogiques employées au regard des résultats engrangés. </w:t>
      </w:r>
    </w:p>
    <w:p w14:paraId="18D41FAC" w14:textId="77777777" w:rsidR="00563D7D" w:rsidRPr="00563D7D" w:rsidRDefault="00563D7D" w:rsidP="00563D7D">
      <w:pPr>
        <w:ind w:left="-5" w:right="12"/>
      </w:pPr>
      <w:r w:rsidRPr="00563D7D">
        <w:t xml:space="preserve">Favoriser un leadership pédagogique partagé.  </w:t>
      </w:r>
    </w:p>
    <w:p w14:paraId="1CCFC461" w14:textId="77777777" w:rsidR="00563D7D" w:rsidRPr="00563D7D" w:rsidRDefault="00563D7D" w:rsidP="00563D7D">
      <w:pPr>
        <w:ind w:left="-5" w:right="12"/>
      </w:pPr>
      <w:r w:rsidRPr="00563D7D">
        <w:t xml:space="preserve">Assurer le pilotage pédagogique de l’établissement. </w:t>
      </w:r>
    </w:p>
    <w:p w14:paraId="69AD8E3C" w14:textId="77777777" w:rsidR="00563D7D" w:rsidRPr="00563D7D" w:rsidRDefault="00563D7D" w:rsidP="00563D7D">
      <w:pPr>
        <w:spacing w:after="0" w:line="259" w:lineRule="auto"/>
        <w:ind w:left="0" w:firstLine="0"/>
        <w:jc w:val="left"/>
      </w:pPr>
      <w:r w:rsidRPr="00563D7D">
        <w:t xml:space="preserve"> </w:t>
      </w:r>
    </w:p>
    <w:p w14:paraId="42367B33" w14:textId="77777777" w:rsidR="00563D7D" w:rsidRPr="00563D7D" w:rsidRDefault="00563D7D" w:rsidP="00563D7D">
      <w:pPr>
        <w:ind w:left="-5" w:right="12"/>
      </w:pPr>
      <w:r w:rsidRPr="00563D7D">
        <w:t xml:space="preserve">Dans le cadre du leadership pédagogique partagé, contrôler l'avancement, suivre régulièrement la progression des résultats des missions déléguées et si nécessaire ajuster de manière adéquate et cohérente en fonction des objectifs à atteindre. </w:t>
      </w:r>
    </w:p>
    <w:p w14:paraId="3F21207B" w14:textId="77777777" w:rsidR="00563D7D" w:rsidRPr="00563D7D" w:rsidRDefault="00563D7D" w:rsidP="00563D7D">
      <w:pPr>
        <w:spacing w:after="0" w:line="259" w:lineRule="auto"/>
        <w:ind w:left="0" w:firstLine="0"/>
        <w:jc w:val="left"/>
      </w:pPr>
      <w:r w:rsidRPr="00563D7D">
        <w:t xml:space="preserve"> </w:t>
      </w:r>
    </w:p>
    <w:p w14:paraId="74E7D710" w14:textId="423C6BED" w:rsidR="00563D7D" w:rsidRPr="00563D7D" w:rsidRDefault="00563D7D" w:rsidP="00563D7D">
      <w:pPr>
        <w:ind w:left="-5" w:right="12"/>
      </w:pPr>
      <w:r w:rsidRPr="00563D7D">
        <w:t xml:space="preserve">Dans le cadre du pilotage pédagogique de l’établissement, opérer les réajustements </w:t>
      </w:r>
      <w:r w:rsidR="00E14797" w:rsidRPr="00563D7D">
        <w:t>nécessaires à</w:t>
      </w:r>
      <w:r w:rsidRPr="00563D7D">
        <w:t xml:space="preserve"> partir d’évaluations menées sur base des indicateurs retenus.  </w:t>
      </w:r>
    </w:p>
    <w:p w14:paraId="7D326C7B" w14:textId="77777777" w:rsidR="00563D7D" w:rsidRPr="00563D7D" w:rsidRDefault="00563D7D" w:rsidP="00563D7D">
      <w:pPr>
        <w:ind w:left="-5" w:right="12"/>
      </w:pPr>
    </w:p>
    <w:p w14:paraId="351BD867" w14:textId="77777777" w:rsidR="00815450" w:rsidRDefault="00563D7D" w:rsidP="00563D7D">
      <w:pPr>
        <w:ind w:left="-5" w:right="12"/>
      </w:pPr>
      <w:r w:rsidRPr="00563D7D">
        <w:lastRenderedPageBreak/>
        <w:t>Développer des collaborations et des partenariats externes à l’école</w:t>
      </w:r>
      <w:r w:rsidR="00815450">
        <w:t xml:space="preserve"> (notamment au sein du Pôle académique de Namur, avec Form@nam, les HE et d’autres écoles EPS)</w:t>
      </w:r>
      <w:r w:rsidRPr="00563D7D">
        <w:t xml:space="preserve">. </w:t>
      </w:r>
    </w:p>
    <w:p w14:paraId="1278ABA3" w14:textId="74BA9610" w:rsidR="00563D7D" w:rsidRPr="00563D7D" w:rsidRDefault="00563D7D" w:rsidP="00563D7D">
      <w:pPr>
        <w:ind w:left="-5" w:right="12"/>
      </w:pPr>
      <w:r w:rsidRPr="00563D7D">
        <w:t xml:space="preserve">Coopérer avec les acteurs et les instances institués par la Communauté française et son pouvoir organisateur. </w:t>
      </w:r>
    </w:p>
    <w:p w14:paraId="3A5D56EB" w14:textId="77777777" w:rsidR="00563D7D" w:rsidRPr="00563D7D" w:rsidRDefault="00563D7D" w:rsidP="00563D7D">
      <w:pPr>
        <w:ind w:left="-5" w:right="12"/>
      </w:pPr>
      <w:r w:rsidRPr="00563D7D">
        <w:t>Favoriser la collaboration de l’équipe éducative avec d’éventuels partenaires extérieurs.</w:t>
      </w:r>
    </w:p>
    <w:p w14:paraId="046475F5" w14:textId="0E6B6AF7" w:rsidR="00563D7D" w:rsidRPr="00563D7D" w:rsidRDefault="00563D7D" w:rsidP="00815450">
      <w:pPr>
        <w:ind w:left="-5" w:right="12"/>
      </w:pPr>
      <w:r w:rsidRPr="00563D7D">
        <w:t xml:space="preserve">Représenter le Pouvoir organisateur auprès des services du Gouvernement et du service général de l’Inspection. </w:t>
      </w:r>
    </w:p>
    <w:p w14:paraId="1D0DE0EB" w14:textId="77777777" w:rsidR="00563D7D" w:rsidRPr="00563D7D" w:rsidRDefault="00563D7D" w:rsidP="00563D7D">
      <w:pPr>
        <w:spacing w:after="0" w:line="259" w:lineRule="auto"/>
        <w:ind w:left="0" w:firstLine="0"/>
        <w:jc w:val="left"/>
      </w:pPr>
      <w:r w:rsidRPr="00563D7D">
        <w:t xml:space="preserve">  </w:t>
      </w:r>
    </w:p>
    <w:tbl>
      <w:tblPr>
        <w:tblStyle w:val="TableGrid"/>
        <w:tblW w:w="9180" w:type="dxa"/>
        <w:tblInd w:w="-16" w:type="dxa"/>
        <w:tblCellMar>
          <w:top w:w="48" w:type="dxa"/>
          <w:right w:w="10" w:type="dxa"/>
        </w:tblCellMar>
        <w:tblLook w:val="04A0" w:firstRow="1" w:lastRow="0" w:firstColumn="1" w:lastColumn="0" w:noHBand="0" w:noVBand="1"/>
      </w:tblPr>
      <w:tblGrid>
        <w:gridCol w:w="1292"/>
        <w:gridCol w:w="6270"/>
        <w:gridCol w:w="1618"/>
      </w:tblGrid>
      <w:tr w:rsidR="00563D7D" w:rsidRPr="00563D7D" w14:paraId="00B96C17" w14:textId="77777777" w:rsidTr="006551A6">
        <w:trPr>
          <w:trHeight w:val="344"/>
        </w:trPr>
        <w:tc>
          <w:tcPr>
            <w:tcW w:w="1292" w:type="dxa"/>
            <w:tcBorders>
              <w:top w:val="nil"/>
              <w:left w:val="nil"/>
              <w:bottom w:val="nil"/>
              <w:right w:val="nil"/>
            </w:tcBorders>
            <w:shd w:val="clear" w:color="auto" w:fill="44546A" w:themeFill="text2"/>
          </w:tcPr>
          <w:p w14:paraId="387A5197" w14:textId="77777777" w:rsidR="00563D7D" w:rsidRPr="00563D7D" w:rsidRDefault="00563D7D" w:rsidP="00563D7D">
            <w:pPr>
              <w:spacing w:after="160" w:line="259" w:lineRule="auto"/>
              <w:ind w:left="0" w:firstLine="0"/>
              <w:jc w:val="left"/>
            </w:pPr>
          </w:p>
        </w:tc>
        <w:tc>
          <w:tcPr>
            <w:tcW w:w="6270" w:type="dxa"/>
            <w:tcBorders>
              <w:top w:val="nil"/>
              <w:left w:val="nil"/>
              <w:bottom w:val="nil"/>
              <w:right w:val="nil"/>
            </w:tcBorders>
            <w:shd w:val="clear" w:color="auto" w:fill="44546A" w:themeFill="text2"/>
          </w:tcPr>
          <w:p w14:paraId="4798ECDD" w14:textId="77777777" w:rsidR="00563D7D" w:rsidRPr="006551A6" w:rsidRDefault="00563D7D" w:rsidP="00563D7D">
            <w:pPr>
              <w:spacing w:after="0" w:line="259" w:lineRule="auto"/>
              <w:ind w:left="0" w:firstLine="0"/>
              <w:rPr>
                <w:b/>
                <w:bCs/>
                <w:color w:val="FFFFFF" w:themeColor="background1"/>
              </w:rPr>
            </w:pPr>
            <w:r w:rsidRPr="006551A6">
              <w:rPr>
                <w:b/>
                <w:bCs/>
                <w:i/>
                <w:color w:val="FFFFFF" w:themeColor="background1"/>
                <w:sz w:val="29"/>
              </w:rPr>
              <w:t>La gestion des ressources et des relations humaines</w:t>
            </w:r>
          </w:p>
        </w:tc>
        <w:tc>
          <w:tcPr>
            <w:tcW w:w="1618" w:type="dxa"/>
            <w:tcBorders>
              <w:top w:val="nil"/>
              <w:left w:val="nil"/>
              <w:bottom w:val="nil"/>
              <w:right w:val="nil"/>
            </w:tcBorders>
            <w:shd w:val="clear" w:color="auto" w:fill="44546A" w:themeFill="text2"/>
          </w:tcPr>
          <w:p w14:paraId="50C3C069" w14:textId="77777777" w:rsidR="00563D7D" w:rsidRPr="006551A6" w:rsidRDefault="00563D7D" w:rsidP="00563D7D">
            <w:pPr>
              <w:spacing w:after="0" w:line="259" w:lineRule="auto"/>
              <w:ind w:left="0" w:firstLine="0"/>
              <w:jc w:val="left"/>
              <w:rPr>
                <w:b/>
                <w:bCs/>
                <w:color w:val="FFFFFF" w:themeColor="background1"/>
              </w:rPr>
            </w:pPr>
            <w:r w:rsidRPr="006551A6">
              <w:rPr>
                <w:b/>
                <w:bCs/>
                <w:i/>
                <w:color w:val="FFFFFF" w:themeColor="background1"/>
                <w:sz w:val="29"/>
              </w:rPr>
              <w:t xml:space="preserve"> </w:t>
            </w:r>
          </w:p>
        </w:tc>
      </w:tr>
    </w:tbl>
    <w:p w14:paraId="64747011" w14:textId="77777777" w:rsidR="00563D7D" w:rsidRPr="00563D7D" w:rsidRDefault="00563D7D" w:rsidP="00563D7D">
      <w:pPr>
        <w:spacing w:after="0" w:line="259" w:lineRule="auto"/>
        <w:ind w:left="0" w:firstLine="0"/>
        <w:jc w:val="left"/>
      </w:pPr>
      <w:r w:rsidRPr="00563D7D">
        <w:t xml:space="preserve"> </w:t>
      </w:r>
    </w:p>
    <w:p w14:paraId="61FC217A" w14:textId="5E247113" w:rsidR="00563D7D" w:rsidRPr="00563D7D" w:rsidRDefault="00563D7D" w:rsidP="00563D7D">
      <w:pPr>
        <w:ind w:left="-5" w:right="12"/>
      </w:pPr>
      <w:r w:rsidRPr="00563D7D">
        <w:t>Organiser les services de l’ensemble des membres du personnel, coordonner leur travail, fixer les objectifs dans le cadre de leurs compétences et des textes qui régissent leur fonction. Assumer, en particulier, la responsabilité pédagogique et administrative de décider des attributions et des horaires des membres du personnel</w:t>
      </w:r>
      <w:r w:rsidR="00815450">
        <w:t>, en accord avec le pouvoir organisateur.</w:t>
      </w:r>
    </w:p>
    <w:p w14:paraId="209D40CE" w14:textId="77777777" w:rsidR="00563D7D" w:rsidRPr="00563D7D" w:rsidRDefault="00563D7D" w:rsidP="00563D7D">
      <w:pPr>
        <w:ind w:left="-5" w:right="12"/>
      </w:pPr>
      <w:r w:rsidRPr="00563D7D">
        <w:t xml:space="preserve">Développer avec l’équipe éducative une dynamique collective et soutenir le travail collaboratif dans une visée de partage de pratiques et d’organisation apprenante. </w:t>
      </w:r>
    </w:p>
    <w:p w14:paraId="4BCBDF80" w14:textId="433AC700" w:rsidR="00563D7D" w:rsidRPr="00563D7D" w:rsidRDefault="00A12571" w:rsidP="00563D7D">
      <w:pPr>
        <w:ind w:left="-5" w:right="12"/>
      </w:pPr>
      <w:r>
        <w:t>C</w:t>
      </w:r>
      <w:r w:rsidR="00563D7D" w:rsidRPr="00563D7D">
        <w:t xml:space="preserve">onstruire une équipe éducative centrée sur </w:t>
      </w:r>
      <w:r>
        <w:t>l’étudiant</w:t>
      </w:r>
      <w:r w:rsidR="00563D7D" w:rsidRPr="00563D7D">
        <w:t xml:space="preserve">, son développement et ses apprentissages. </w:t>
      </w:r>
    </w:p>
    <w:p w14:paraId="674A01F9" w14:textId="77777777" w:rsidR="00563D7D" w:rsidRPr="00563D7D" w:rsidRDefault="00563D7D" w:rsidP="00563D7D">
      <w:pPr>
        <w:ind w:left="-5" w:right="12"/>
      </w:pPr>
      <w:r w:rsidRPr="00563D7D">
        <w:t xml:space="preserve">Soutenir le développement professionnel des membres du personnel. </w:t>
      </w:r>
    </w:p>
    <w:p w14:paraId="1D3A8A72" w14:textId="77777777" w:rsidR="00563D7D" w:rsidRPr="00563D7D" w:rsidRDefault="00563D7D" w:rsidP="00563D7D">
      <w:pPr>
        <w:ind w:left="-5" w:right="12"/>
      </w:pPr>
      <w:r w:rsidRPr="00563D7D">
        <w:t xml:space="preserve">Accompagner les équipes éducatives dans le changement et les innovations qu’elles mettent en œuvre. Veiller à l’accueil et à l’intégration des nouveaux membres du personnel ainsi qu’à l’accompagnement des membres du personnel en difficulté. </w:t>
      </w:r>
    </w:p>
    <w:p w14:paraId="402E689A" w14:textId="7315CC3E" w:rsidR="00563D7D" w:rsidRPr="00563D7D" w:rsidRDefault="00563D7D" w:rsidP="00563D7D">
      <w:pPr>
        <w:spacing w:after="0" w:line="259" w:lineRule="auto"/>
        <w:ind w:left="0" w:firstLine="0"/>
        <w:jc w:val="left"/>
      </w:pPr>
    </w:p>
    <w:p w14:paraId="0A560070" w14:textId="77777777" w:rsidR="00563D7D" w:rsidRPr="00563D7D" w:rsidRDefault="00563D7D" w:rsidP="00563D7D">
      <w:pPr>
        <w:ind w:left="-5" w:right="12"/>
      </w:pPr>
      <w:r w:rsidRPr="00563D7D">
        <w:t xml:space="preserve">Participer aux procédures de recrutement des membres du personnel. </w:t>
      </w:r>
    </w:p>
    <w:p w14:paraId="205B8528" w14:textId="77777777" w:rsidR="00563D7D" w:rsidRPr="00563D7D" w:rsidRDefault="00563D7D" w:rsidP="00563D7D">
      <w:pPr>
        <w:ind w:left="-5" w:right="12"/>
      </w:pPr>
      <w:r w:rsidRPr="00563D7D">
        <w:t xml:space="preserve">Evaluer les membres du personnel et en rendre compte au Pouvoir organisateur. </w:t>
      </w:r>
    </w:p>
    <w:p w14:paraId="72101968" w14:textId="77777777" w:rsidR="00563D7D" w:rsidRPr="00563D7D" w:rsidRDefault="00563D7D" w:rsidP="00563D7D">
      <w:pPr>
        <w:spacing w:after="26"/>
        <w:ind w:left="-5" w:right="12"/>
      </w:pPr>
      <w:r w:rsidRPr="00563D7D">
        <w:t xml:space="preserve">Dans le cadre du soutien au développement professionnel, individuel et collectif des membres du personnel : </w:t>
      </w:r>
    </w:p>
    <w:p w14:paraId="6EABAEBA" w14:textId="77777777" w:rsidR="00563D7D" w:rsidRPr="00563D7D" w:rsidRDefault="00563D7D" w:rsidP="00563D7D">
      <w:pPr>
        <w:numPr>
          <w:ilvl w:val="0"/>
          <w:numId w:val="2"/>
        </w:numPr>
        <w:ind w:right="12"/>
      </w:pPr>
      <w:r w:rsidRPr="00563D7D">
        <w:t xml:space="preserve">construire avec eux un plan de formation collectif pour l’établissement ; </w:t>
      </w:r>
    </w:p>
    <w:p w14:paraId="4B5B10D4" w14:textId="77777777" w:rsidR="00563D7D" w:rsidRPr="00563D7D" w:rsidRDefault="00563D7D" w:rsidP="00563D7D">
      <w:pPr>
        <w:numPr>
          <w:ilvl w:val="0"/>
          <w:numId w:val="2"/>
        </w:numPr>
        <w:ind w:right="12"/>
      </w:pPr>
      <w:r w:rsidRPr="00563D7D">
        <w:t xml:space="preserve">les motiver et les accompagner (en particulier les enseignants débutants) ; </w:t>
      </w:r>
    </w:p>
    <w:p w14:paraId="7FA16735" w14:textId="77777777" w:rsidR="00563D7D" w:rsidRPr="00563D7D" w:rsidRDefault="00563D7D" w:rsidP="00563D7D">
      <w:pPr>
        <w:numPr>
          <w:ilvl w:val="0"/>
          <w:numId w:val="2"/>
        </w:numPr>
        <w:ind w:right="12"/>
      </w:pPr>
      <w:r w:rsidRPr="00563D7D">
        <w:t xml:space="preserve">mener avec eux des entretiens de fonctionnement ; </w:t>
      </w:r>
    </w:p>
    <w:p w14:paraId="6E01666B" w14:textId="77777777" w:rsidR="00563D7D" w:rsidRPr="00563D7D" w:rsidRDefault="00563D7D" w:rsidP="00563D7D">
      <w:pPr>
        <w:numPr>
          <w:ilvl w:val="0"/>
          <w:numId w:val="2"/>
        </w:numPr>
        <w:ind w:right="12"/>
      </w:pPr>
      <w:r w:rsidRPr="00563D7D">
        <w:t xml:space="preserve">les aider à clarifier le sens de leur action ; </w:t>
      </w:r>
    </w:p>
    <w:p w14:paraId="46C314FA" w14:textId="77777777" w:rsidR="00563D7D" w:rsidRPr="00563D7D" w:rsidRDefault="00563D7D" w:rsidP="00563D7D">
      <w:pPr>
        <w:numPr>
          <w:ilvl w:val="0"/>
          <w:numId w:val="2"/>
        </w:numPr>
        <w:spacing w:after="26"/>
        <w:ind w:right="12"/>
      </w:pPr>
      <w:r w:rsidRPr="00563D7D">
        <w:t xml:space="preserve">participer à l’identification de leurs besoins de formation et leur faciliter l’accès à la formation en cours de carrière dans le cadre du plan de formation de l’école ; </w:t>
      </w:r>
    </w:p>
    <w:p w14:paraId="45088945" w14:textId="77777777" w:rsidR="00563D7D" w:rsidRPr="00563D7D" w:rsidRDefault="00563D7D" w:rsidP="00563D7D">
      <w:pPr>
        <w:numPr>
          <w:ilvl w:val="0"/>
          <w:numId w:val="2"/>
        </w:numPr>
        <w:ind w:right="12"/>
      </w:pPr>
      <w:r w:rsidRPr="00563D7D">
        <w:t xml:space="preserve">valoriser l’expertise des membres du personnel ;  </w:t>
      </w:r>
    </w:p>
    <w:p w14:paraId="7386FCB9" w14:textId="77777777" w:rsidR="00563D7D" w:rsidRPr="00563D7D" w:rsidRDefault="00563D7D" w:rsidP="00563D7D">
      <w:pPr>
        <w:numPr>
          <w:ilvl w:val="0"/>
          <w:numId w:val="2"/>
        </w:numPr>
        <w:ind w:right="12"/>
      </w:pPr>
      <w:r w:rsidRPr="00563D7D">
        <w:t xml:space="preserve">soutenir leurs actions tant à l’intérieur qu’à l’extérieur de l’école ; </w:t>
      </w:r>
    </w:p>
    <w:p w14:paraId="1C9A2B30" w14:textId="77777777" w:rsidR="00563D7D" w:rsidRPr="00563D7D" w:rsidRDefault="00563D7D" w:rsidP="00563D7D">
      <w:pPr>
        <w:spacing w:after="0" w:line="259" w:lineRule="auto"/>
        <w:ind w:left="0" w:firstLine="0"/>
        <w:jc w:val="left"/>
      </w:pPr>
      <w:r w:rsidRPr="00563D7D">
        <w:t xml:space="preserve"> </w:t>
      </w:r>
    </w:p>
    <w:p w14:paraId="61778C27" w14:textId="77777777" w:rsidR="00563D7D" w:rsidRPr="00563D7D" w:rsidRDefault="00563D7D" w:rsidP="00563D7D">
      <w:pPr>
        <w:ind w:left="-5" w:right="12"/>
      </w:pPr>
      <w:r w:rsidRPr="00563D7D">
        <w:t xml:space="preserve">Permettre aux membres du personnel l’expérimentation de nouvelles pratiques professionnelles, dans le respect du projet pédagogique du Pouvoir organisateur. </w:t>
      </w:r>
    </w:p>
    <w:p w14:paraId="4248AB74" w14:textId="77777777" w:rsidR="00563D7D" w:rsidRPr="00563D7D" w:rsidRDefault="00563D7D" w:rsidP="00563D7D">
      <w:pPr>
        <w:ind w:left="-5" w:right="12"/>
      </w:pPr>
      <w:r w:rsidRPr="00563D7D">
        <w:t xml:space="preserve">Stimuler l’esprit d’équipe.  </w:t>
      </w:r>
    </w:p>
    <w:p w14:paraId="78E66192" w14:textId="000DEB9C" w:rsidR="00563D7D" w:rsidRPr="00563D7D" w:rsidRDefault="007E19A1" w:rsidP="00563D7D">
      <w:pPr>
        <w:ind w:left="-5" w:right="12"/>
      </w:pPr>
      <w:r>
        <w:t>Animer</w:t>
      </w:r>
      <w:r w:rsidR="00563D7D" w:rsidRPr="00563D7D">
        <w:t xml:space="preserve"> une équipe de direction </w:t>
      </w:r>
      <w:r w:rsidR="006551A6">
        <w:t xml:space="preserve">(responsables de section, </w:t>
      </w:r>
      <w:r w:rsidR="002664F7">
        <w:t>de la qualité, …)</w:t>
      </w:r>
      <w:r w:rsidR="00563D7D" w:rsidRPr="00563D7D">
        <w:t xml:space="preserve">. </w:t>
      </w:r>
    </w:p>
    <w:p w14:paraId="393A157A" w14:textId="77777777" w:rsidR="00563D7D" w:rsidRPr="00563D7D" w:rsidRDefault="00563D7D" w:rsidP="00563D7D">
      <w:pPr>
        <w:ind w:left="-5" w:right="12"/>
      </w:pPr>
      <w:r w:rsidRPr="00563D7D">
        <w:t xml:space="preserve">Mettre en place une dynamique collaborative favorisant le partage, la concertation, et la construction collective. </w:t>
      </w:r>
    </w:p>
    <w:p w14:paraId="0CE36C17" w14:textId="5F905B1C" w:rsidR="00563D7D" w:rsidRPr="00563D7D" w:rsidRDefault="00563D7D" w:rsidP="00563D7D">
      <w:pPr>
        <w:spacing w:after="0" w:line="259" w:lineRule="auto"/>
        <w:ind w:left="0" w:firstLine="0"/>
        <w:jc w:val="left"/>
      </w:pPr>
    </w:p>
    <w:p w14:paraId="0BB66EDF" w14:textId="77777777" w:rsidR="00563D7D" w:rsidRPr="00563D7D" w:rsidRDefault="00563D7D" w:rsidP="00563D7D">
      <w:pPr>
        <w:ind w:left="-5" w:right="12"/>
      </w:pPr>
      <w:r w:rsidRPr="00563D7D">
        <w:t xml:space="preserve">Développer dans l’école les conditions d’un climat relationnel positif et du respect mutuel.  </w:t>
      </w:r>
    </w:p>
    <w:p w14:paraId="70C8238C" w14:textId="3807835B" w:rsidR="00563D7D" w:rsidRPr="00563D7D" w:rsidRDefault="00563D7D" w:rsidP="00563D7D">
      <w:pPr>
        <w:ind w:left="-5" w:right="12"/>
      </w:pPr>
      <w:r w:rsidRPr="00563D7D">
        <w:t xml:space="preserve">Veiller à une application juste et humaine du règlement d’ordre intérieur.  </w:t>
      </w:r>
    </w:p>
    <w:p w14:paraId="14B04497" w14:textId="77777777" w:rsidR="007E19A1" w:rsidRDefault="00563D7D" w:rsidP="00563D7D">
      <w:pPr>
        <w:ind w:left="-5" w:right="617"/>
      </w:pPr>
      <w:r w:rsidRPr="00563D7D">
        <w:t xml:space="preserve">Prévenir et gérer les conflits, en faisant appel, le cas échéant, à des ressources externes. </w:t>
      </w:r>
    </w:p>
    <w:p w14:paraId="49089716" w14:textId="7E94272F" w:rsidR="00563D7D" w:rsidRPr="00563D7D" w:rsidRDefault="00563D7D" w:rsidP="00563D7D">
      <w:pPr>
        <w:ind w:left="-5" w:right="617"/>
      </w:pPr>
      <w:r w:rsidRPr="00563D7D">
        <w:t xml:space="preserve">Veiller au respect du statut des membres du personnel et du règlement de travail. </w:t>
      </w:r>
    </w:p>
    <w:p w14:paraId="6999101D" w14:textId="40F1292F" w:rsidR="00563D7D" w:rsidRDefault="00563D7D" w:rsidP="00563D7D">
      <w:pPr>
        <w:spacing w:after="0" w:line="259" w:lineRule="auto"/>
        <w:ind w:left="0" w:firstLine="0"/>
        <w:jc w:val="left"/>
      </w:pPr>
      <w:r w:rsidRPr="00563D7D">
        <w:t xml:space="preserve"> </w:t>
      </w:r>
    </w:p>
    <w:p w14:paraId="7EC5D646" w14:textId="40042B45" w:rsidR="002664F7" w:rsidRDefault="002664F7">
      <w:pPr>
        <w:spacing w:after="160" w:line="259" w:lineRule="auto"/>
        <w:ind w:left="0" w:firstLine="0"/>
        <w:jc w:val="left"/>
      </w:pPr>
      <w:r>
        <w:br w:type="page"/>
      </w:r>
    </w:p>
    <w:p w14:paraId="300C22AB" w14:textId="77777777" w:rsidR="00563D7D" w:rsidRPr="00563D7D" w:rsidRDefault="00563D7D" w:rsidP="00563D7D">
      <w:pPr>
        <w:spacing w:after="0" w:line="259" w:lineRule="auto"/>
        <w:ind w:left="0" w:firstLine="0"/>
        <w:jc w:val="left"/>
      </w:pPr>
    </w:p>
    <w:tbl>
      <w:tblPr>
        <w:tblStyle w:val="TableGrid"/>
        <w:tblW w:w="9180" w:type="dxa"/>
        <w:tblInd w:w="-16" w:type="dxa"/>
        <w:tblCellMar>
          <w:top w:w="48" w:type="dxa"/>
          <w:right w:w="13" w:type="dxa"/>
        </w:tblCellMar>
        <w:tblLook w:val="04A0" w:firstRow="1" w:lastRow="0" w:firstColumn="1" w:lastColumn="0" w:noHBand="0" w:noVBand="1"/>
      </w:tblPr>
      <w:tblGrid>
        <w:gridCol w:w="2143"/>
        <w:gridCol w:w="4570"/>
        <w:gridCol w:w="2467"/>
      </w:tblGrid>
      <w:tr w:rsidR="00563D7D" w:rsidRPr="00563D7D" w14:paraId="53E1771C" w14:textId="77777777" w:rsidTr="002664F7">
        <w:trPr>
          <w:trHeight w:val="353"/>
        </w:trPr>
        <w:tc>
          <w:tcPr>
            <w:tcW w:w="2143" w:type="dxa"/>
            <w:tcBorders>
              <w:top w:val="nil"/>
              <w:left w:val="nil"/>
              <w:bottom w:val="nil"/>
              <w:right w:val="nil"/>
            </w:tcBorders>
            <w:shd w:val="clear" w:color="auto" w:fill="44546A" w:themeFill="text2"/>
          </w:tcPr>
          <w:p w14:paraId="5C9AD6CE" w14:textId="77777777" w:rsidR="00563D7D" w:rsidRPr="00563D7D" w:rsidRDefault="00563D7D" w:rsidP="00563D7D">
            <w:pPr>
              <w:spacing w:after="160" w:line="259" w:lineRule="auto"/>
              <w:ind w:left="0" w:firstLine="0"/>
              <w:jc w:val="left"/>
            </w:pPr>
          </w:p>
        </w:tc>
        <w:tc>
          <w:tcPr>
            <w:tcW w:w="4570" w:type="dxa"/>
            <w:tcBorders>
              <w:top w:val="nil"/>
              <w:left w:val="nil"/>
              <w:bottom w:val="nil"/>
              <w:right w:val="nil"/>
            </w:tcBorders>
            <w:shd w:val="clear" w:color="auto" w:fill="44546A" w:themeFill="text2"/>
          </w:tcPr>
          <w:p w14:paraId="3B2F9120" w14:textId="77777777" w:rsidR="00563D7D" w:rsidRPr="002664F7" w:rsidRDefault="00563D7D" w:rsidP="00563D7D">
            <w:pPr>
              <w:spacing w:after="0" w:line="259" w:lineRule="auto"/>
              <w:ind w:left="0" w:firstLine="0"/>
              <w:rPr>
                <w:b/>
                <w:bCs/>
                <w:i/>
                <w:color w:val="FFFFFF" w:themeColor="background1"/>
                <w:sz w:val="29"/>
              </w:rPr>
            </w:pPr>
            <w:r w:rsidRPr="002664F7">
              <w:rPr>
                <w:b/>
                <w:bCs/>
                <w:i/>
                <w:color w:val="FFFFFF" w:themeColor="background1"/>
                <w:sz w:val="29"/>
              </w:rPr>
              <w:t>La communication interne et externe</w:t>
            </w:r>
          </w:p>
        </w:tc>
        <w:tc>
          <w:tcPr>
            <w:tcW w:w="2467" w:type="dxa"/>
            <w:tcBorders>
              <w:top w:val="nil"/>
              <w:left w:val="nil"/>
              <w:bottom w:val="nil"/>
              <w:right w:val="nil"/>
            </w:tcBorders>
            <w:shd w:val="clear" w:color="auto" w:fill="44546A" w:themeFill="text2"/>
          </w:tcPr>
          <w:p w14:paraId="2ADF4EDE" w14:textId="77777777" w:rsidR="00563D7D" w:rsidRPr="002664F7" w:rsidRDefault="00563D7D" w:rsidP="00563D7D">
            <w:pPr>
              <w:spacing w:after="0" w:line="259" w:lineRule="auto"/>
              <w:ind w:left="0" w:firstLine="0"/>
              <w:jc w:val="left"/>
              <w:rPr>
                <w:b/>
                <w:bCs/>
                <w:color w:val="FFFFFF" w:themeColor="background1"/>
              </w:rPr>
            </w:pPr>
            <w:r w:rsidRPr="002664F7">
              <w:rPr>
                <w:b/>
                <w:bCs/>
                <w:i/>
                <w:color w:val="FFFFFF" w:themeColor="background1"/>
                <w:sz w:val="29"/>
              </w:rPr>
              <w:t xml:space="preserve"> </w:t>
            </w:r>
          </w:p>
        </w:tc>
      </w:tr>
    </w:tbl>
    <w:p w14:paraId="0BA34C8F" w14:textId="77777777" w:rsidR="00563D7D" w:rsidRPr="00563D7D" w:rsidRDefault="00563D7D" w:rsidP="00563D7D">
      <w:pPr>
        <w:spacing w:after="0" w:line="259" w:lineRule="auto"/>
        <w:ind w:left="0" w:firstLine="0"/>
        <w:jc w:val="left"/>
      </w:pPr>
      <w:r w:rsidRPr="00563D7D">
        <w:t xml:space="preserve"> </w:t>
      </w:r>
    </w:p>
    <w:p w14:paraId="12BCC632" w14:textId="7C5E5167" w:rsidR="00563D7D" w:rsidRPr="00563D7D" w:rsidRDefault="00563D7D" w:rsidP="00563D7D">
      <w:pPr>
        <w:ind w:left="-5" w:right="12"/>
      </w:pPr>
      <w:r w:rsidRPr="00563D7D">
        <w:t xml:space="preserve">Recueillir, analyser, intégrer et faire circuler l’information en la formulant de manière adaptée et au moyen des dispositifs adéquats à l’attention, respectivement, du Pouvoir organisateur, des membres du personnel, des </w:t>
      </w:r>
      <w:r w:rsidR="00A12571">
        <w:t>étudiants</w:t>
      </w:r>
      <w:r w:rsidRPr="00563D7D">
        <w:t xml:space="preserve"> ainsi que, en tant qu’interface, avec les partenaires et interlocuteurs extérieurs. </w:t>
      </w:r>
    </w:p>
    <w:p w14:paraId="6F0C2123" w14:textId="7E8516CE" w:rsidR="00563D7D" w:rsidRPr="00563D7D" w:rsidRDefault="00563D7D" w:rsidP="00563D7D">
      <w:pPr>
        <w:spacing w:after="0" w:line="259" w:lineRule="auto"/>
        <w:ind w:left="0" w:firstLine="0"/>
        <w:jc w:val="left"/>
      </w:pPr>
    </w:p>
    <w:p w14:paraId="3F6025AA" w14:textId="77777777" w:rsidR="00563D7D" w:rsidRDefault="00563D7D" w:rsidP="00563D7D">
      <w:pPr>
        <w:ind w:left="-5" w:right="12"/>
      </w:pPr>
      <w:r w:rsidRPr="00563D7D">
        <w:t xml:space="preserve">Gérer la communication extérieure de l’établissement, en ce compris les relations avec les médias, dans la limite des délégations qui ont été données par le pouvoir organisateur. </w:t>
      </w:r>
    </w:p>
    <w:p w14:paraId="4AEEF452" w14:textId="76A95F7A" w:rsidR="00815450" w:rsidRPr="00563D7D" w:rsidRDefault="00815450" w:rsidP="00815450">
      <w:pPr>
        <w:ind w:left="-5" w:right="12"/>
      </w:pPr>
      <w:r>
        <w:t>N</w:t>
      </w:r>
      <w:r w:rsidRPr="00563D7D">
        <w:t xml:space="preserve">ouer </w:t>
      </w:r>
      <w:r w:rsidR="007E19A1">
        <w:t xml:space="preserve">et entretenir </w:t>
      </w:r>
      <w:r w:rsidRPr="00563D7D">
        <w:t>des contacts avec le monde économique</w:t>
      </w:r>
      <w:r>
        <w:t xml:space="preserve">, </w:t>
      </w:r>
      <w:r w:rsidRPr="00563D7D">
        <w:t xml:space="preserve">socioculturel </w:t>
      </w:r>
      <w:r>
        <w:t xml:space="preserve">et médical </w:t>
      </w:r>
      <w:r w:rsidRPr="00563D7D">
        <w:t xml:space="preserve">local. </w:t>
      </w:r>
    </w:p>
    <w:p w14:paraId="6691BE9A" w14:textId="77777777" w:rsidR="00563D7D" w:rsidRPr="00563D7D" w:rsidRDefault="00563D7D" w:rsidP="00563D7D">
      <w:pPr>
        <w:ind w:left="-5" w:right="12"/>
      </w:pPr>
      <w:r w:rsidRPr="00563D7D">
        <w:t xml:space="preserve">Construire des dispositifs de communication entre les acteurs de l’école et avec les partenaires de l’école. </w:t>
      </w:r>
    </w:p>
    <w:p w14:paraId="0049FD9B" w14:textId="77777777" w:rsidR="00563D7D" w:rsidRPr="00563D7D" w:rsidRDefault="00563D7D" w:rsidP="00563D7D">
      <w:pPr>
        <w:spacing w:after="0" w:line="259" w:lineRule="auto"/>
        <w:ind w:left="0" w:firstLine="0"/>
        <w:jc w:val="left"/>
      </w:pPr>
    </w:p>
    <w:tbl>
      <w:tblPr>
        <w:tblStyle w:val="TableGrid"/>
        <w:tblW w:w="9797" w:type="dxa"/>
        <w:tblInd w:w="-16" w:type="dxa"/>
        <w:tblCellMar>
          <w:top w:w="48" w:type="dxa"/>
          <w:right w:w="12" w:type="dxa"/>
        </w:tblCellMar>
        <w:tblLook w:val="04A0" w:firstRow="1" w:lastRow="0" w:firstColumn="1" w:lastColumn="0" w:noHBand="0" w:noVBand="1"/>
      </w:tblPr>
      <w:tblGrid>
        <w:gridCol w:w="442"/>
        <w:gridCol w:w="8113"/>
        <w:gridCol w:w="1242"/>
      </w:tblGrid>
      <w:tr w:rsidR="00563D7D" w:rsidRPr="00563D7D" w14:paraId="39E0514E" w14:textId="77777777" w:rsidTr="002664F7">
        <w:trPr>
          <w:trHeight w:val="344"/>
        </w:trPr>
        <w:tc>
          <w:tcPr>
            <w:tcW w:w="442" w:type="dxa"/>
            <w:tcBorders>
              <w:top w:val="nil"/>
              <w:left w:val="nil"/>
              <w:bottom w:val="nil"/>
              <w:right w:val="nil"/>
            </w:tcBorders>
            <w:shd w:val="clear" w:color="auto" w:fill="44546A" w:themeFill="text2"/>
          </w:tcPr>
          <w:p w14:paraId="3192C6C0" w14:textId="77777777" w:rsidR="00563D7D" w:rsidRPr="00563D7D" w:rsidRDefault="00563D7D" w:rsidP="00563D7D">
            <w:pPr>
              <w:spacing w:after="160" w:line="259" w:lineRule="auto"/>
              <w:ind w:left="0" w:firstLine="0"/>
              <w:jc w:val="left"/>
            </w:pPr>
          </w:p>
        </w:tc>
        <w:tc>
          <w:tcPr>
            <w:tcW w:w="8113" w:type="dxa"/>
            <w:tcBorders>
              <w:top w:val="nil"/>
              <w:left w:val="nil"/>
              <w:bottom w:val="nil"/>
              <w:right w:val="nil"/>
            </w:tcBorders>
            <w:shd w:val="clear" w:color="auto" w:fill="44546A" w:themeFill="text2"/>
          </w:tcPr>
          <w:p w14:paraId="66DF8A5E" w14:textId="77777777" w:rsidR="00563D7D" w:rsidRPr="002664F7" w:rsidRDefault="00563D7D" w:rsidP="00563D7D">
            <w:pPr>
              <w:spacing w:after="0" w:line="259" w:lineRule="auto"/>
              <w:ind w:left="0" w:firstLine="0"/>
              <w:rPr>
                <w:b/>
                <w:bCs/>
                <w:color w:val="FFFFFF" w:themeColor="background1"/>
              </w:rPr>
            </w:pPr>
            <w:r w:rsidRPr="002664F7">
              <w:rPr>
                <w:b/>
                <w:bCs/>
                <w:i/>
                <w:color w:val="FFFFFF" w:themeColor="background1"/>
                <w:sz w:val="29"/>
              </w:rPr>
              <w:t>La gestion administrative, financière et matérielle de l’établissement</w:t>
            </w:r>
          </w:p>
        </w:tc>
        <w:tc>
          <w:tcPr>
            <w:tcW w:w="1242" w:type="dxa"/>
            <w:tcBorders>
              <w:top w:val="nil"/>
              <w:left w:val="nil"/>
              <w:bottom w:val="nil"/>
              <w:right w:val="nil"/>
            </w:tcBorders>
            <w:shd w:val="clear" w:color="auto" w:fill="44546A" w:themeFill="text2"/>
          </w:tcPr>
          <w:p w14:paraId="28CC1F7A" w14:textId="77777777" w:rsidR="00563D7D" w:rsidRPr="002664F7" w:rsidRDefault="00563D7D" w:rsidP="00563D7D">
            <w:pPr>
              <w:spacing w:after="0" w:line="259" w:lineRule="auto"/>
              <w:ind w:left="0" w:firstLine="0"/>
              <w:jc w:val="left"/>
              <w:rPr>
                <w:b/>
                <w:bCs/>
                <w:color w:val="FFFFFF" w:themeColor="background1"/>
              </w:rPr>
            </w:pPr>
            <w:r w:rsidRPr="002664F7">
              <w:rPr>
                <w:b/>
                <w:bCs/>
                <w:i/>
                <w:color w:val="FFFFFF" w:themeColor="background1"/>
                <w:sz w:val="29"/>
              </w:rPr>
              <w:t xml:space="preserve"> </w:t>
            </w:r>
          </w:p>
        </w:tc>
      </w:tr>
    </w:tbl>
    <w:p w14:paraId="6D9BE9D6" w14:textId="77777777" w:rsidR="00563D7D" w:rsidRPr="00563D7D" w:rsidRDefault="00563D7D" w:rsidP="00563D7D">
      <w:pPr>
        <w:spacing w:after="0" w:line="259" w:lineRule="auto"/>
        <w:ind w:left="0" w:firstLine="0"/>
        <w:jc w:val="left"/>
      </w:pPr>
      <w:r w:rsidRPr="00563D7D">
        <w:t xml:space="preserve"> </w:t>
      </w:r>
    </w:p>
    <w:p w14:paraId="1166A20B" w14:textId="77777777" w:rsidR="00563D7D" w:rsidRDefault="00563D7D" w:rsidP="00563D7D">
      <w:pPr>
        <w:ind w:left="-5" w:right="12"/>
      </w:pPr>
      <w:r w:rsidRPr="00563D7D">
        <w:t xml:space="preserve">Garantir le respect des dispositions légales et réglementaires. </w:t>
      </w:r>
    </w:p>
    <w:p w14:paraId="31DC5EF6" w14:textId="3EE57861" w:rsidR="007E19A1" w:rsidRPr="00563D7D" w:rsidRDefault="007E19A1" w:rsidP="00563D7D">
      <w:pPr>
        <w:ind w:left="-5" w:right="12"/>
      </w:pPr>
      <w:r>
        <w:t>Participer à la confection du budget.</w:t>
      </w:r>
    </w:p>
    <w:p w14:paraId="296337AB" w14:textId="5185490E" w:rsidR="00563D7D" w:rsidRDefault="00563D7D" w:rsidP="00563D7D">
      <w:pPr>
        <w:ind w:left="-5" w:right="12"/>
      </w:pPr>
      <w:r w:rsidRPr="00563D7D">
        <w:t>Assurer la gestion du budget pour lequel délégation a été donnée</w:t>
      </w:r>
      <w:r w:rsidR="007E19A1">
        <w:t xml:space="preserve"> (gestion journalière)</w:t>
      </w:r>
      <w:r w:rsidRPr="00563D7D">
        <w:t xml:space="preserve">, en vue de parvenir à un fonctionnement optimal de l’école et à la réalisation de ses objectifs. </w:t>
      </w:r>
    </w:p>
    <w:p w14:paraId="0A1DADDB" w14:textId="4979260F" w:rsidR="007E19A1" w:rsidRPr="00563D7D" w:rsidRDefault="007E19A1" w:rsidP="00563D7D">
      <w:pPr>
        <w:ind w:left="-5" w:right="12"/>
      </w:pPr>
      <w:r>
        <w:t>Assurer la gestion du compte lié à ce budget, effectuer les paiements, indicater et classer les pièces comptables.</w:t>
      </w:r>
    </w:p>
    <w:p w14:paraId="5E5B7363" w14:textId="77777777" w:rsidR="00563D7D" w:rsidRPr="00563D7D" w:rsidRDefault="00563D7D" w:rsidP="00563D7D">
      <w:pPr>
        <w:spacing w:after="0" w:line="259" w:lineRule="auto"/>
        <w:ind w:left="0" w:firstLine="0"/>
        <w:jc w:val="left"/>
      </w:pPr>
      <w:r w:rsidRPr="00563D7D">
        <w:t xml:space="preserve"> </w:t>
      </w:r>
    </w:p>
    <w:p w14:paraId="756675C0" w14:textId="77777777" w:rsidR="00563D7D" w:rsidRPr="00563D7D" w:rsidRDefault="00563D7D" w:rsidP="00563D7D">
      <w:pPr>
        <w:ind w:left="-5" w:right="12"/>
      </w:pPr>
      <w:r w:rsidRPr="00563D7D">
        <w:t xml:space="preserve">Objectiver les besoins de l’école en infrastructures et en équipements pédagogiques, techniques et informatiques nécessaires à son fonctionnement et en informer le pouvoir organisateur. </w:t>
      </w:r>
    </w:p>
    <w:p w14:paraId="4AD62025" w14:textId="34A378E4" w:rsidR="00563D7D" w:rsidRPr="00563D7D" w:rsidRDefault="00563D7D" w:rsidP="002664F7">
      <w:pPr>
        <w:ind w:left="-5" w:right="12"/>
      </w:pPr>
      <w:r w:rsidRPr="00563D7D">
        <w:t xml:space="preserve">Assurer la gestion et l’entretien des bâtiments, des infrastructures et des équipements scolaires, pour lesquels délégation a été donnée, y compris en matière de sécurité, d’hygiène et de bien-être au travail. </w:t>
      </w:r>
    </w:p>
    <w:p w14:paraId="139C1ADD" w14:textId="77777777" w:rsidR="00563D7D" w:rsidRPr="00563D7D" w:rsidRDefault="00563D7D" w:rsidP="00563D7D">
      <w:pPr>
        <w:spacing w:after="41" w:line="259" w:lineRule="auto"/>
        <w:ind w:left="0" w:firstLine="0"/>
        <w:jc w:val="left"/>
      </w:pPr>
      <w:r w:rsidRPr="00563D7D">
        <w:rPr>
          <w:noProof/>
        </w:rPr>
        <mc:AlternateContent>
          <mc:Choice Requires="wpg">
            <w:drawing>
              <wp:anchor distT="0" distB="0" distL="114300" distR="114300" simplePos="0" relativeHeight="251659264" behindDoc="1" locked="0" layoutInCell="1" allowOverlap="1" wp14:anchorId="7E8E0319" wp14:editId="4E2CA527">
                <wp:simplePos x="0" y="0"/>
                <wp:positionH relativeFrom="margin">
                  <wp:align>right</wp:align>
                </wp:positionH>
                <wp:positionV relativeFrom="paragraph">
                  <wp:posOffset>213897</wp:posOffset>
                </wp:positionV>
                <wp:extent cx="6652846" cy="409820"/>
                <wp:effectExtent l="0" t="0" r="0" b="9525"/>
                <wp:wrapNone/>
                <wp:docPr id="40166" name="Group 40166"/>
                <wp:cNvGraphicFramePr/>
                <a:graphic xmlns:a="http://schemas.openxmlformats.org/drawingml/2006/main">
                  <a:graphicData uri="http://schemas.microsoft.com/office/word/2010/wordprocessingGroup">
                    <wpg:wgp>
                      <wpg:cNvGrpSpPr/>
                      <wpg:grpSpPr>
                        <a:xfrm>
                          <a:off x="0" y="0"/>
                          <a:ext cx="6652846" cy="409820"/>
                          <a:chOff x="0" y="0"/>
                          <a:chExt cx="5829300" cy="223520"/>
                        </a:xfrm>
                      </wpg:grpSpPr>
                      <wps:wsp>
                        <wps:cNvPr id="46091" name="Shape 46091"/>
                        <wps:cNvSpPr/>
                        <wps:spPr>
                          <a:xfrm>
                            <a:off x="0" y="10160"/>
                            <a:ext cx="5829300" cy="213360"/>
                          </a:xfrm>
                          <a:custGeom>
                            <a:avLst/>
                            <a:gdLst/>
                            <a:ahLst/>
                            <a:cxnLst/>
                            <a:rect l="0" t="0" r="0" b="0"/>
                            <a:pathLst>
                              <a:path w="5829300" h="213360">
                                <a:moveTo>
                                  <a:pt x="0" y="0"/>
                                </a:moveTo>
                                <a:lnTo>
                                  <a:pt x="5829300" y="0"/>
                                </a:lnTo>
                                <a:lnTo>
                                  <a:pt x="5829300" y="213360"/>
                                </a:lnTo>
                                <a:lnTo>
                                  <a:pt x="0" y="213360"/>
                                </a:lnTo>
                                <a:lnTo>
                                  <a:pt x="0" y="0"/>
                                </a:lnTo>
                              </a:path>
                            </a:pathLst>
                          </a:custGeom>
                          <a:solidFill>
                            <a:srgbClr val="F4AA00"/>
                          </a:solidFill>
                          <a:ln w="0" cap="flat">
                            <a:noFill/>
                            <a:miter lim="127000"/>
                          </a:ln>
                          <a:effectLst/>
                        </wps:spPr>
                        <wps:bodyPr/>
                      </wps:wsp>
                      <wps:wsp>
                        <wps:cNvPr id="46092" name="Shape 46092"/>
                        <wps:cNvSpPr/>
                        <wps:spPr>
                          <a:xfrm>
                            <a:off x="10160" y="0"/>
                            <a:ext cx="5808980" cy="223520"/>
                          </a:xfrm>
                          <a:custGeom>
                            <a:avLst/>
                            <a:gdLst/>
                            <a:ahLst/>
                            <a:cxnLst/>
                            <a:rect l="0" t="0" r="0" b="0"/>
                            <a:pathLst>
                              <a:path w="5808980" h="223520">
                                <a:moveTo>
                                  <a:pt x="0" y="0"/>
                                </a:moveTo>
                                <a:lnTo>
                                  <a:pt x="5808980" y="0"/>
                                </a:lnTo>
                                <a:lnTo>
                                  <a:pt x="5808980" y="223520"/>
                                </a:lnTo>
                                <a:lnTo>
                                  <a:pt x="0" y="223520"/>
                                </a:lnTo>
                                <a:lnTo>
                                  <a:pt x="0" y="0"/>
                                </a:lnTo>
                              </a:path>
                            </a:pathLst>
                          </a:custGeom>
                          <a:solidFill>
                            <a:srgbClr val="F4AA00"/>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EF62F03" id="Group 40166" o:spid="_x0000_s1026" style="position:absolute;margin-left:472.65pt;margin-top:16.85pt;width:523.85pt;height:32.25pt;z-index:-251657216;mso-position-horizontal:right;mso-position-horizontal-relative:margin;mso-width-relative:margin;mso-height-relative:margin" coordsize="58293,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">
                <v:shape id="Shape 46091" o:spid="_x0000_s1027" style="position:absolute;top:101;width:58293;height:2134;visibility:visible;mso-wrap-style:square;v-text-anchor:top" coordsize="582930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" path="m,l5829300,r,213360l,213360,,e" fillcolor="#f4aa00" stroked="f" strokeweight="0">
                  <v:stroke miterlimit="83231f" joinstyle="miter"/>
                  <v:path arrowok="t" textboxrect="0,0,5829300,213360"/>
                </v:shape>
                <v:shape id="Shape 46092" o:spid="_x0000_s1028" style="position:absolute;left:101;width:58090;height:2235;visibility:visible;mso-wrap-style:square;v-text-anchor:top" coordsize="5808980,2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" path="m,l5808980,r,223520l,223520,,e" fillcolor="#f4aa00" stroked="f" strokeweight="0">
                  <v:stroke miterlimit="83231f" joinstyle="miter"/>
                  <v:path arrowok="t" textboxrect="0,0,5808980,223520"/>
                </v:shape>
                <w10:wrap anchorx="margin"/>
              </v:group>
            </w:pict>
          </mc:Fallback>
        </mc:AlternateContent>
      </w:r>
      <w:r w:rsidRPr="00563D7D">
        <w:t xml:space="preserve"> </w:t>
      </w:r>
    </w:p>
    <w:p w14:paraId="5329FAEA" w14:textId="7FCC7751" w:rsidR="00563D7D" w:rsidRPr="002664F7" w:rsidRDefault="00563D7D" w:rsidP="002664F7">
      <w:pPr>
        <w:shd w:val="clear" w:color="auto" w:fill="44546A" w:themeFill="text2"/>
        <w:spacing w:after="0" w:line="259" w:lineRule="auto"/>
        <w:ind w:left="0" w:firstLine="0"/>
        <w:jc w:val="left"/>
        <w:rPr>
          <w:color w:val="FFFFFF" w:themeColor="background1"/>
        </w:rPr>
      </w:pPr>
      <w:r w:rsidRPr="002664F7">
        <w:rPr>
          <w:i/>
          <w:color w:val="FFFFFF" w:themeColor="background1"/>
          <w:sz w:val="29"/>
        </w:rPr>
        <w:t>La planification et la gestion active de son propre développement professionnel</w:t>
      </w:r>
    </w:p>
    <w:p w14:paraId="31848D70" w14:textId="77777777" w:rsidR="00227D34" w:rsidRDefault="00227D34" w:rsidP="002664F7">
      <w:pPr>
        <w:shd w:val="clear" w:color="auto" w:fill="44546A" w:themeFill="text2"/>
        <w:ind w:left="-5" w:right="12"/>
      </w:pPr>
    </w:p>
    <w:p w14:paraId="2A6446EA" w14:textId="77777777" w:rsidR="002664F7" w:rsidRDefault="002664F7" w:rsidP="00563D7D">
      <w:pPr>
        <w:ind w:left="-5" w:right="12"/>
      </w:pPr>
    </w:p>
    <w:p w14:paraId="0C8BD068" w14:textId="21C8AB67" w:rsidR="00563D7D" w:rsidRPr="00563D7D" w:rsidRDefault="00563D7D" w:rsidP="00563D7D">
      <w:pPr>
        <w:ind w:left="-5" w:right="12"/>
      </w:pPr>
      <w:r w:rsidRPr="00563D7D">
        <w:t xml:space="preserve">S’enrichir continument de nouvelles idées, compétences et connaissances. </w:t>
      </w:r>
    </w:p>
    <w:p w14:paraId="6AC6E0BF" w14:textId="4965D667" w:rsidR="00563D7D" w:rsidRDefault="00563D7D" w:rsidP="00563D7D">
      <w:pPr>
        <w:ind w:left="-5" w:right="12"/>
      </w:pPr>
      <w:r w:rsidRPr="00563D7D">
        <w:t xml:space="preserve">Avoir des entretiens de fonctionnement réguliers avec le pouvoir organisateur ou les délégués de celui-ci, en référence à sa lettre de mission et à son auto-évaluation.  </w:t>
      </w:r>
    </w:p>
    <w:p w14:paraId="62DEFC2A" w14:textId="77777777" w:rsidR="00A12571" w:rsidRPr="00563D7D" w:rsidRDefault="00A12571" w:rsidP="00563D7D">
      <w:pPr>
        <w:ind w:left="-5" w:right="12"/>
      </w:pPr>
    </w:p>
    <w:p w14:paraId="6AA8FDB7" w14:textId="1F7CD3CA" w:rsidR="00563D7D" w:rsidRDefault="00563D7D" w:rsidP="00563D7D">
      <w:pPr>
        <w:ind w:left="-5" w:right="12"/>
      </w:pPr>
      <w:r w:rsidRPr="00563D7D">
        <w:t xml:space="preserve">S’inscrire dans une démarche de formation continuée. </w:t>
      </w:r>
    </w:p>
    <w:p w14:paraId="12D5C1E1" w14:textId="77777777" w:rsidR="00A12571" w:rsidRPr="00563D7D" w:rsidRDefault="00A12571" w:rsidP="00563D7D">
      <w:pPr>
        <w:ind w:left="-5" w:right="12"/>
      </w:pPr>
    </w:p>
    <w:p w14:paraId="39061DE8" w14:textId="272B2ACB" w:rsidR="00563D7D" w:rsidRDefault="00563D7D" w:rsidP="002664F7">
      <w:pPr>
        <w:ind w:left="-5" w:right="12"/>
      </w:pPr>
      <w:r w:rsidRPr="00563D7D">
        <w:t xml:space="preserve">Autoévaluer régulièrement son fonctionnement professionnel et en tirer de nouvelles lignes d’action ou de comportement. </w:t>
      </w:r>
    </w:p>
    <w:p w14:paraId="789846F7" w14:textId="77777777" w:rsidR="00A12571" w:rsidRPr="00563D7D" w:rsidRDefault="00A12571" w:rsidP="00563D7D">
      <w:pPr>
        <w:spacing w:after="0" w:line="259" w:lineRule="auto"/>
        <w:ind w:left="0" w:firstLine="0"/>
        <w:jc w:val="left"/>
      </w:pPr>
    </w:p>
    <w:p w14:paraId="3AB63069" w14:textId="47B5EE68" w:rsidR="00563D7D" w:rsidRPr="007E19A1" w:rsidRDefault="00563D7D" w:rsidP="007E19A1">
      <w:pPr>
        <w:pBdr>
          <w:top w:val="single" w:sz="12" w:space="1" w:color="auto"/>
          <w:left w:val="single" w:sz="12" w:space="4" w:color="auto"/>
          <w:bottom w:val="single" w:sz="12" w:space="1" w:color="auto"/>
          <w:right w:val="single" w:sz="12" w:space="4" w:color="auto"/>
        </w:pBdr>
        <w:spacing w:after="0" w:line="259" w:lineRule="auto"/>
        <w:ind w:left="0" w:firstLine="0"/>
        <w:jc w:val="center"/>
        <w:rPr>
          <w:b/>
          <w:bCs/>
        </w:rPr>
      </w:pPr>
      <w:r w:rsidRPr="007E19A1">
        <w:rPr>
          <w:b/>
          <w:bCs/>
        </w:rPr>
        <w:t>Cette liste des tâches n’est pas exhaustive</w:t>
      </w:r>
      <w:r w:rsidR="00A12571" w:rsidRPr="007E19A1">
        <w:rPr>
          <w:b/>
          <w:bCs/>
        </w:rPr>
        <w:t>…</w:t>
      </w:r>
    </w:p>
    <w:p w14:paraId="5DC01396" w14:textId="77777777" w:rsidR="007E19A1" w:rsidRDefault="007E19A1" w:rsidP="007E19A1">
      <w:pPr>
        <w:spacing w:after="0" w:line="259" w:lineRule="auto"/>
        <w:ind w:left="0" w:firstLine="0"/>
        <w:jc w:val="center"/>
      </w:pPr>
    </w:p>
    <w:p w14:paraId="48B86E44" w14:textId="666AF274" w:rsidR="00227D34" w:rsidRDefault="00227D34">
      <w:pPr>
        <w:spacing w:after="160" w:line="259" w:lineRule="auto"/>
        <w:ind w:left="0" w:firstLine="0"/>
        <w:jc w:val="left"/>
      </w:pPr>
      <w:r>
        <w:br w:type="page"/>
      </w:r>
    </w:p>
    <w:p w14:paraId="2FE43E7C" w14:textId="77777777" w:rsidR="00227D34" w:rsidRPr="00563D7D" w:rsidRDefault="00227D34" w:rsidP="00563D7D">
      <w:pPr>
        <w:spacing w:after="0" w:line="259" w:lineRule="auto"/>
        <w:ind w:left="0" w:firstLine="0"/>
        <w:jc w:val="left"/>
      </w:pPr>
    </w:p>
    <w:p w14:paraId="7A6C11E5" w14:textId="77777777" w:rsidR="00563D7D" w:rsidRPr="00563D7D" w:rsidRDefault="00563D7D" w:rsidP="00563D7D">
      <w:pPr>
        <w:spacing w:after="0" w:line="259" w:lineRule="auto"/>
        <w:ind w:left="0" w:firstLine="0"/>
        <w:jc w:val="left"/>
      </w:pPr>
      <w:r w:rsidRPr="00563D7D">
        <w:t xml:space="preserve"> </w:t>
      </w:r>
      <w:r w:rsidRPr="00563D7D">
        <w:rPr>
          <w:sz w:val="24"/>
        </w:rPr>
        <w:t xml:space="preserve"> </w:t>
      </w:r>
    </w:p>
    <w:tbl>
      <w:tblPr>
        <w:tblStyle w:val="TableGrid"/>
        <w:tblpPr w:vertAnchor="text" w:tblpX="2806" w:tblpY="-163"/>
        <w:tblOverlap w:val="never"/>
        <w:tblW w:w="3544" w:type="dxa"/>
        <w:tblInd w:w="0" w:type="dxa"/>
        <w:shd w:val="clear" w:color="auto" w:fill="001D77"/>
        <w:tblCellMar>
          <w:left w:w="96" w:type="dxa"/>
          <w:right w:w="49" w:type="dxa"/>
        </w:tblCellMar>
        <w:tblLook w:val="04A0" w:firstRow="1" w:lastRow="0" w:firstColumn="1" w:lastColumn="0" w:noHBand="0" w:noVBand="1"/>
      </w:tblPr>
      <w:tblGrid>
        <w:gridCol w:w="3544"/>
      </w:tblGrid>
      <w:tr w:rsidR="00563D7D" w:rsidRPr="00563D7D" w14:paraId="15D0106D" w14:textId="77777777" w:rsidTr="001D785D">
        <w:trPr>
          <w:trHeight w:val="496"/>
        </w:trPr>
        <w:tc>
          <w:tcPr>
            <w:tcW w:w="3544" w:type="dxa"/>
            <w:tcBorders>
              <w:top w:val="nil"/>
              <w:left w:val="nil"/>
              <w:bottom w:val="nil"/>
              <w:right w:val="nil"/>
            </w:tcBorders>
            <w:shd w:val="clear" w:color="auto" w:fill="001D77"/>
            <w:vAlign w:val="center"/>
          </w:tcPr>
          <w:p w14:paraId="1EF771A9" w14:textId="77777777" w:rsidR="00563D7D" w:rsidRPr="00563D7D" w:rsidRDefault="00563D7D" w:rsidP="00563D7D">
            <w:pPr>
              <w:spacing w:after="0" w:line="259" w:lineRule="auto"/>
              <w:ind w:left="0" w:firstLine="0"/>
              <w:jc w:val="center"/>
              <w:rPr>
                <w:sz w:val="24"/>
                <w:szCs w:val="24"/>
              </w:rPr>
            </w:pPr>
            <w:r w:rsidRPr="00563D7D">
              <w:rPr>
                <w:b/>
                <w:color w:val="FFFFFF"/>
                <w:sz w:val="24"/>
                <w:szCs w:val="24"/>
              </w:rPr>
              <w:t>Profil de compétences</w:t>
            </w:r>
          </w:p>
        </w:tc>
      </w:tr>
    </w:tbl>
    <w:p w14:paraId="6A12E9A1" w14:textId="77777777" w:rsidR="00563D7D" w:rsidRPr="00563D7D" w:rsidRDefault="00563D7D" w:rsidP="00563D7D">
      <w:pPr>
        <w:spacing w:after="0" w:line="259" w:lineRule="auto"/>
        <w:ind w:left="0" w:firstLine="0"/>
        <w:jc w:val="left"/>
      </w:pPr>
    </w:p>
    <w:p w14:paraId="7299C2FE" w14:textId="77777777" w:rsidR="00563D7D" w:rsidRPr="00563D7D" w:rsidRDefault="00563D7D" w:rsidP="00563D7D">
      <w:pPr>
        <w:spacing w:after="0" w:line="259" w:lineRule="auto"/>
        <w:ind w:left="0" w:firstLine="0"/>
        <w:jc w:val="left"/>
      </w:pPr>
    </w:p>
    <w:tbl>
      <w:tblPr>
        <w:tblStyle w:val="TableGrid"/>
        <w:tblW w:w="9781" w:type="dxa"/>
        <w:tblInd w:w="-302" w:type="dxa"/>
        <w:tblCellMar>
          <w:top w:w="18" w:type="dxa"/>
          <w:left w:w="78" w:type="dxa"/>
          <w:right w:w="15" w:type="dxa"/>
        </w:tblCellMar>
        <w:tblLook w:val="04A0" w:firstRow="1" w:lastRow="0" w:firstColumn="1" w:lastColumn="0" w:noHBand="0" w:noVBand="1"/>
      </w:tblPr>
      <w:tblGrid>
        <w:gridCol w:w="7949"/>
        <w:gridCol w:w="961"/>
        <w:gridCol w:w="871"/>
      </w:tblGrid>
      <w:tr w:rsidR="00563D7D" w:rsidRPr="00563D7D" w14:paraId="7BCDD87F" w14:textId="77777777" w:rsidTr="005E1036">
        <w:trPr>
          <w:trHeight w:val="604"/>
        </w:trPr>
        <w:tc>
          <w:tcPr>
            <w:tcW w:w="7949" w:type="dxa"/>
            <w:tcBorders>
              <w:top w:val="single" w:sz="6" w:space="0" w:color="000000"/>
              <w:left w:val="single" w:sz="6" w:space="0" w:color="000000"/>
              <w:bottom w:val="single" w:sz="6" w:space="0" w:color="000000"/>
              <w:right w:val="nil"/>
            </w:tcBorders>
            <w:shd w:val="clear" w:color="auto" w:fill="001D77"/>
            <w:vAlign w:val="center"/>
          </w:tcPr>
          <w:p w14:paraId="0FDA6DA2" w14:textId="77777777" w:rsidR="00563D7D" w:rsidRPr="00563D7D" w:rsidRDefault="00563D7D" w:rsidP="00563D7D">
            <w:pPr>
              <w:spacing w:after="0" w:line="259" w:lineRule="auto"/>
              <w:ind w:left="1489" w:firstLine="0"/>
              <w:jc w:val="center"/>
            </w:pPr>
            <w:r w:rsidRPr="00563D7D">
              <w:rPr>
                <w:b/>
                <w:color w:val="FFFFFF"/>
                <w:sz w:val="24"/>
              </w:rPr>
              <w:t>Compétences Techniques</w:t>
            </w:r>
            <w:r w:rsidRPr="00563D7D">
              <w:rPr>
                <w:color w:val="FFFFFF"/>
              </w:rPr>
              <w:t xml:space="preserve"> </w:t>
            </w:r>
          </w:p>
        </w:tc>
        <w:tc>
          <w:tcPr>
            <w:tcW w:w="1832" w:type="dxa"/>
            <w:gridSpan w:val="2"/>
            <w:tcBorders>
              <w:top w:val="single" w:sz="6" w:space="0" w:color="000000"/>
              <w:left w:val="nil"/>
              <w:bottom w:val="single" w:sz="6" w:space="0" w:color="000000"/>
              <w:right w:val="single" w:sz="6" w:space="0" w:color="000000"/>
            </w:tcBorders>
            <w:shd w:val="clear" w:color="auto" w:fill="001D77"/>
          </w:tcPr>
          <w:p w14:paraId="49AC8DEF" w14:textId="77777777" w:rsidR="00563D7D" w:rsidRPr="00563D7D" w:rsidRDefault="00563D7D" w:rsidP="00563D7D">
            <w:pPr>
              <w:spacing w:after="160" w:line="259" w:lineRule="auto"/>
              <w:ind w:left="0" w:firstLine="0"/>
              <w:jc w:val="left"/>
            </w:pPr>
          </w:p>
        </w:tc>
      </w:tr>
      <w:tr w:rsidR="00563D7D" w:rsidRPr="00563D7D" w14:paraId="0BBE427E" w14:textId="77777777" w:rsidTr="005E1036">
        <w:trPr>
          <w:trHeight w:val="545"/>
        </w:trPr>
        <w:tc>
          <w:tcPr>
            <w:tcW w:w="7949"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22F775B4" w14:textId="77777777" w:rsidR="00563D7D" w:rsidRPr="00563D7D" w:rsidRDefault="00563D7D" w:rsidP="00563D7D">
            <w:pPr>
              <w:spacing w:after="11" w:line="259" w:lineRule="auto"/>
              <w:ind w:left="0" w:firstLine="0"/>
              <w:jc w:val="left"/>
            </w:pPr>
            <w:r w:rsidRPr="00563D7D">
              <w:rPr>
                <w:b/>
              </w:rPr>
              <w:t xml:space="preserve">Niveaux de maitrise </w:t>
            </w:r>
            <w:r w:rsidRPr="00563D7D">
              <w:t xml:space="preserve"> </w:t>
            </w:r>
          </w:p>
          <w:p w14:paraId="0A6B2DB8" w14:textId="77777777" w:rsidR="00563D7D" w:rsidRPr="00563D7D" w:rsidRDefault="00563D7D" w:rsidP="00563D7D">
            <w:pPr>
              <w:numPr>
                <w:ilvl w:val="0"/>
                <w:numId w:val="3"/>
              </w:numPr>
              <w:spacing w:after="12" w:line="259" w:lineRule="auto"/>
              <w:ind w:left="722"/>
              <w:jc w:val="left"/>
            </w:pPr>
            <w:r w:rsidRPr="00563D7D">
              <w:rPr>
                <w:b/>
              </w:rPr>
              <w:t>Aptitude à acquérir la compétence -&gt; avoir des notions théoriques</w:t>
            </w:r>
            <w:r w:rsidRPr="00563D7D">
              <w:t xml:space="preserve"> </w:t>
            </w:r>
          </w:p>
          <w:p w14:paraId="4CC5AF94" w14:textId="77777777" w:rsidR="00563D7D" w:rsidRPr="00563D7D" w:rsidRDefault="00563D7D" w:rsidP="00563D7D">
            <w:pPr>
              <w:numPr>
                <w:ilvl w:val="0"/>
                <w:numId w:val="3"/>
              </w:numPr>
              <w:spacing w:after="11" w:line="259" w:lineRule="auto"/>
              <w:ind w:left="722"/>
              <w:jc w:val="left"/>
            </w:pPr>
            <w:r w:rsidRPr="00563D7D">
              <w:rPr>
                <w:b/>
              </w:rPr>
              <w:t>Élémentaire -&gt; agir de façon réactive</w:t>
            </w:r>
            <w:r w:rsidRPr="00563D7D">
              <w:t xml:space="preserve"> </w:t>
            </w:r>
          </w:p>
          <w:p w14:paraId="56EDA265" w14:textId="77777777" w:rsidR="00563D7D" w:rsidRPr="00563D7D" w:rsidRDefault="00563D7D" w:rsidP="00563D7D">
            <w:pPr>
              <w:numPr>
                <w:ilvl w:val="0"/>
                <w:numId w:val="3"/>
              </w:numPr>
              <w:spacing w:after="0" w:line="259" w:lineRule="auto"/>
              <w:ind w:left="722"/>
              <w:jc w:val="left"/>
            </w:pPr>
            <w:r w:rsidRPr="00563D7D">
              <w:rPr>
                <w:b/>
              </w:rPr>
              <w:t>Intermédiaire -&gt; agir de façon autonome</w:t>
            </w:r>
            <w:r w:rsidRPr="00563D7D">
              <w:t xml:space="preserve"> </w:t>
            </w:r>
          </w:p>
          <w:p w14:paraId="757BF087" w14:textId="77777777" w:rsidR="00563D7D" w:rsidRPr="00563D7D" w:rsidRDefault="00563D7D" w:rsidP="00563D7D">
            <w:pPr>
              <w:numPr>
                <w:ilvl w:val="0"/>
                <w:numId w:val="3"/>
              </w:numPr>
              <w:spacing w:after="0" w:line="259" w:lineRule="auto"/>
              <w:ind w:left="722"/>
              <w:jc w:val="left"/>
            </w:pPr>
            <w:r w:rsidRPr="00563D7D">
              <w:rPr>
                <w:b/>
              </w:rPr>
              <w:t xml:space="preserve">Avancé -&gt; agir avec excellence </w:t>
            </w:r>
          </w:p>
          <w:p w14:paraId="2EC76434" w14:textId="77777777" w:rsidR="00563D7D" w:rsidRPr="00563D7D" w:rsidRDefault="00563D7D" w:rsidP="00563D7D">
            <w:pPr>
              <w:spacing w:after="0" w:line="259" w:lineRule="auto"/>
              <w:ind w:left="721" w:firstLine="0"/>
              <w:jc w:val="left"/>
            </w:pPr>
            <w:r w:rsidRPr="00563D7D">
              <w:t xml:space="preserve"> </w:t>
            </w:r>
          </w:p>
        </w:tc>
        <w:tc>
          <w:tcPr>
            <w:tcW w:w="1832" w:type="dxa"/>
            <w:gridSpan w:val="2"/>
            <w:tcBorders>
              <w:top w:val="single" w:sz="6" w:space="0" w:color="000000"/>
              <w:left w:val="single" w:sz="6" w:space="0" w:color="000000"/>
              <w:bottom w:val="single" w:sz="6" w:space="0" w:color="000000"/>
              <w:right w:val="single" w:sz="6" w:space="0" w:color="000000"/>
            </w:tcBorders>
            <w:shd w:val="clear" w:color="auto" w:fill="FFFFFF"/>
          </w:tcPr>
          <w:p w14:paraId="325BEDCB" w14:textId="7EC324BB" w:rsidR="00563D7D" w:rsidRPr="00563D7D" w:rsidRDefault="00563D7D" w:rsidP="00563D7D">
            <w:pPr>
              <w:spacing w:after="0" w:line="259" w:lineRule="auto"/>
              <w:ind w:left="30" w:firstLine="0"/>
              <w:jc w:val="center"/>
            </w:pPr>
            <w:r w:rsidRPr="00563D7D">
              <w:t xml:space="preserve">Niveau   attendu </w:t>
            </w:r>
          </w:p>
        </w:tc>
      </w:tr>
      <w:tr w:rsidR="00563D7D" w:rsidRPr="00563D7D" w14:paraId="46F265C9" w14:textId="77777777" w:rsidTr="005E1036">
        <w:trPr>
          <w:trHeight w:val="1073"/>
        </w:trPr>
        <w:tc>
          <w:tcPr>
            <w:tcW w:w="7949" w:type="dxa"/>
            <w:vMerge/>
            <w:tcBorders>
              <w:top w:val="nil"/>
              <w:left w:val="single" w:sz="6" w:space="0" w:color="000000"/>
              <w:bottom w:val="single" w:sz="6" w:space="0" w:color="000000"/>
              <w:right w:val="single" w:sz="6" w:space="0" w:color="000000"/>
            </w:tcBorders>
          </w:tcPr>
          <w:p w14:paraId="1D0982AA" w14:textId="77777777" w:rsidR="00563D7D" w:rsidRPr="00563D7D" w:rsidRDefault="00563D7D" w:rsidP="00563D7D">
            <w:pPr>
              <w:spacing w:after="160" w:line="259" w:lineRule="auto"/>
              <w:ind w:left="0" w:firstLine="0"/>
              <w:jc w:val="left"/>
            </w:pPr>
          </w:p>
        </w:tc>
        <w:tc>
          <w:tcPr>
            <w:tcW w:w="961" w:type="dxa"/>
            <w:tcBorders>
              <w:top w:val="single" w:sz="6" w:space="0" w:color="000000"/>
              <w:left w:val="single" w:sz="6" w:space="0" w:color="000000"/>
              <w:bottom w:val="single" w:sz="6" w:space="0" w:color="000000"/>
              <w:right w:val="single" w:sz="6" w:space="0" w:color="000000"/>
            </w:tcBorders>
            <w:vAlign w:val="center"/>
          </w:tcPr>
          <w:p w14:paraId="10E671A7" w14:textId="77777777" w:rsidR="00563D7D" w:rsidRPr="00563D7D" w:rsidRDefault="00677D16" w:rsidP="00563D7D">
            <w:pPr>
              <w:spacing w:after="0" w:line="259" w:lineRule="auto"/>
              <w:ind w:left="24" w:firstLine="0"/>
              <w:jc w:val="left"/>
            </w:pPr>
            <w:r>
              <w:t>A l’entrée en fonction</w:t>
            </w:r>
            <w:r w:rsidR="00563D7D" w:rsidRPr="00563D7D">
              <w:t xml:space="preserve"> </w:t>
            </w:r>
          </w:p>
        </w:tc>
        <w:tc>
          <w:tcPr>
            <w:tcW w:w="87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A2C87D" w14:textId="77777777" w:rsidR="00563D7D" w:rsidRPr="00563D7D" w:rsidRDefault="00677D16" w:rsidP="00563D7D">
            <w:pPr>
              <w:spacing w:after="0" w:line="259" w:lineRule="auto"/>
              <w:ind w:left="80" w:firstLine="0"/>
              <w:jc w:val="left"/>
            </w:pPr>
            <w:r>
              <w:t>En</w:t>
            </w:r>
            <w:r w:rsidR="005E1036">
              <w:t xml:space="preserve"> </w:t>
            </w:r>
            <w:r>
              <w:t>cours de carrière</w:t>
            </w:r>
            <w:r w:rsidR="00563D7D" w:rsidRPr="00563D7D">
              <w:t xml:space="preserve"> </w:t>
            </w:r>
          </w:p>
        </w:tc>
      </w:tr>
      <w:tr w:rsidR="00563D7D" w:rsidRPr="00563D7D" w14:paraId="6CC7EB8B" w14:textId="77777777" w:rsidTr="005E1036">
        <w:trPr>
          <w:trHeight w:val="401"/>
        </w:trPr>
        <w:tc>
          <w:tcPr>
            <w:tcW w:w="7949" w:type="dxa"/>
            <w:tcBorders>
              <w:top w:val="single" w:sz="6" w:space="0" w:color="000000"/>
              <w:left w:val="single" w:sz="6" w:space="0" w:color="000000"/>
              <w:bottom w:val="single" w:sz="6" w:space="0" w:color="000000"/>
              <w:right w:val="nil"/>
            </w:tcBorders>
            <w:shd w:val="clear" w:color="auto" w:fill="001D77"/>
          </w:tcPr>
          <w:p w14:paraId="5C37ABF5" w14:textId="77777777" w:rsidR="00563D7D" w:rsidRPr="00563D7D" w:rsidRDefault="00563D7D" w:rsidP="00563D7D">
            <w:pPr>
              <w:spacing w:after="0" w:line="259" w:lineRule="auto"/>
              <w:ind w:left="1500" w:firstLine="0"/>
              <w:jc w:val="center"/>
            </w:pPr>
            <w:r w:rsidRPr="00563D7D">
              <w:rPr>
                <w:b/>
                <w:color w:val="FFFFFF"/>
              </w:rPr>
              <w:t>Réglementation</w:t>
            </w:r>
            <w:r w:rsidRPr="00563D7D">
              <w:rPr>
                <w:color w:val="FFFFFF"/>
              </w:rPr>
              <w:t xml:space="preserve"> </w:t>
            </w:r>
          </w:p>
        </w:tc>
        <w:tc>
          <w:tcPr>
            <w:tcW w:w="1832" w:type="dxa"/>
            <w:gridSpan w:val="2"/>
            <w:tcBorders>
              <w:top w:val="single" w:sz="6" w:space="0" w:color="000000"/>
              <w:left w:val="nil"/>
              <w:bottom w:val="single" w:sz="6" w:space="0" w:color="000000"/>
              <w:right w:val="single" w:sz="6" w:space="0" w:color="000000"/>
            </w:tcBorders>
            <w:shd w:val="clear" w:color="auto" w:fill="001D77"/>
          </w:tcPr>
          <w:p w14:paraId="5ECCAAF9" w14:textId="77777777" w:rsidR="00563D7D" w:rsidRPr="00563D7D" w:rsidRDefault="00563D7D" w:rsidP="00563D7D">
            <w:pPr>
              <w:spacing w:after="160" w:line="259" w:lineRule="auto"/>
              <w:ind w:left="0" w:firstLine="0"/>
              <w:jc w:val="left"/>
            </w:pPr>
          </w:p>
        </w:tc>
      </w:tr>
      <w:tr w:rsidR="00563D7D" w:rsidRPr="00563D7D" w14:paraId="6CD6630D" w14:textId="77777777" w:rsidTr="005E1036">
        <w:trPr>
          <w:trHeight w:val="357"/>
        </w:trPr>
        <w:tc>
          <w:tcPr>
            <w:tcW w:w="7949" w:type="dxa"/>
            <w:tcBorders>
              <w:top w:val="single" w:sz="6" w:space="0" w:color="000000"/>
              <w:left w:val="single" w:sz="6" w:space="0" w:color="000000"/>
              <w:bottom w:val="single" w:sz="6" w:space="0" w:color="000000"/>
              <w:right w:val="single" w:sz="6" w:space="0" w:color="000000"/>
            </w:tcBorders>
          </w:tcPr>
          <w:p w14:paraId="4CA43293" w14:textId="77777777" w:rsidR="00563D7D" w:rsidRPr="00563D7D" w:rsidRDefault="00563D7D" w:rsidP="00563D7D">
            <w:pPr>
              <w:spacing w:after="0" w:line="259" w:lineRule="auto"/>
              <w:ind w:left="0" w:firstLine="0"/>
              <w:jc w:val="left"/>
            </w:pPr>
            <w:r w:rsidRPr="00563D7D">
              <w:t xml:space="preserve">Avoir la capacité de lire et comprendre un texte juridique.  </w:t>
            </w:r>
          </w:p>
        </w:tc>
        <w:tc>
          <w:tcPr>
            <w:tcW w:w="961" w:type="dxa"/>
            <w:tcBorders>
              <w:top w:val="single" w:sz="6" w:space="0" w:color="000000"/>
              <w:left w:val="single" w:sz="6" w:space="0" w:color="000000"/>
              <w:bottom w:val="single" w:sz="6" w:space="0" w:color="000000"/>
              <w:right w:val="single" w:sz="6" w:space="0" w:color="000000"/>
            </w:tcBorders>
          </w:tcPr>
          <w:p w14:paraId="52350DA3" w14:textId="77777777" w:rsidR="00563D7D" w:rsidRPr="00563D7D" w:rsidRDefault="00563D7D" w:rsidP="00677D16">
            <w:pPr>
              <w:spacing w:after="0" w:line="259" w:lineRule="auto"/>
              <w:ind w:left="0" w:right="153" w:firstLine="0"/>
              <w:jc w:val="center"/>
            </w:pPr>
            <w:r w:rsidRPr="00563D7D">
              <w:t>B</w:t>
            </w:r>
          </w:p>
        </w:tc>
        <w:tc>
          <w:tcPr>
            <w:tcW w:w="871" w:type="dxa"/>
            <w:tcBorders>
              <w:top w:val="single" w:sz="6" w:space="0" w:color="000000"/>
              <w:left w:val="single" w:sz="6" w:space="0" w:color="000000"/>
              <w:bottom w:val="single" w:sz="6" w:space="0" w:color="000000"/>
              <w:right w:val="single" w:sz="6" w:space="0" w:color="000000"/>
            </w:tcBorders>
          </w:tcPr>
          <w:p w14:paraId="5859170E" w14:textId="77777777" w:rsidR="00563D7D" w:rsidRPr="00563D7D" w:rsidRDefault="00563D7D" w:rsidP="00563D7D">
            <w:pPr>
              <w:spacing w:after="0" w:line="259" w:lineRule="auto"/>
              <w:ind w:left="45" w:firstLine="0"/>
              <w:jc w:val="center"/>
            </w:pPr>
            <w:r w:rsidRPr="00563D7D">
              <w:t xml:space="preserve">C </w:t>
            </w:r>
          </w:p>
        </w:tc>
      </w:tr>
      <w:tr w:rsidR="00563D7D" w:rsidRPr="00563D7D" w14:paraId="5BA5427C" w14:textId="77777777" w:rsidTr="005E1036">
        <w:trPr>
          <w:trHeight w:val="413"/>
        </w:trPr>
        <w:tc>
          <w:tcPr>
            <w:tcW w:w="7949" w:type="dxa"/>
            <w:tcBorders>
              <w:top w:val="single" w:sz="6" w:space="0" w:color="000000"/>
              <w:left w:val="single" w:sz="6" w:space="0" w:color="000000"/>
              <w:bottom w:val="single" w:sz="6" w:space="0" w:color="000000"/>
              <w:right w:val="nil"/>
            </w:tcBorders>
            <w:shd w:val="clear" w:color="auto" w:fill="001D77"/>
          </w:tcPr>
          <w:p w14:paraId="77A2EA4C" w14:textId="77777777" w:rsidR="00563D7D" w:rsidRPr="00563D7D" w:rsidRDefault="00563D7D" w:rsidP="00563D7D">
            <w:pPr>
              <w:spacing w:after="0" w:line="259" w:lineRule="auto"/>
              <w:ind w:left="1496" w:firstLine="0"/>
              <w:jc w:val="center"/>
            </w:pPr>
            <w:r w:rsidRPr="00563D7D">
              <w:rPr>
                <w:b/>
                <w:color w:val="FFFFFF"/>
              </w:rPr>
              <w:t>Pédagogie</w:t>
            </w:r>
            <w:r w:rsidRPr="00563D7D">
              <w:rPr>
                <w:color w:val="FFFFFF"/>
              </w:rPr>
              <w:t xml:space="preserve"> </w:t>
            </w:r>
          </w:p>
        </w:tc>
        <w:tc>
          <w:tcPr>
            <w:tcW w:w="1832" w:type="dxa"/>
            <w:gridSpan w:val="2"/>
            <w:tcBorders>
              <w:top w:val="single" w:sz="6" w:space="0" w:color="000000"/>
              <w:left w:val="nil"/>
              <w:bottom w:val="single" w:sz="6" w:space="0" w:color="000000"/>
              <w:right w:val="single" w:sz="6" w:space="0" w:color="000000"/>
            </w:tcBorders>
            <w:shd w:val="clear" w:color="auto" w:fill="001D77"/>
          </w:tcPr>
          <w:p w14:paraId="40035A20" w14:textId="77777777" w:rsidR="00563D7D" w:rsidRPr="00563D7D" w:rsidRDefault="00563D7D" w:rsidP="00563D7D">
            <w:pPr>
              <w:spacing w:after="160" w:line="259" w:lineRule="auto"/>
              <w:ind w:left="0" w:firstLine="0"/>
              <w:jc w:val="left"/>
            </w:pPr>
          </w:p>
        </w:tc>
      </w:tr>
      <w:tr w:rsidR="00563D7D" w:rsidRPr="00563D7D" w14:paraId="0AF8E868" w14:textId="77777777" w:rsidTr="005E1036">
        <w:trPr>
          <w:trHeight w:val="544"/>
        </w:trPr>
        <w:tc>
          <w:tcPr>
            <w:tcW w:w="7949" w:type="dxa"/>
            <w:tcBorders>
              <w:top w:val="single" w:sz="6" w:space="0" w:color="000000"/>
              <w:left w:val="single" w:sz="6" w:space="0" w:color="000000"/>
              <w:bottom w:val="single" w:sz="6" w:space="0" w:color="000000"/>
              <w:right w:val="single" w:sz="6" w:space="0" w:color="000000"/>
            </w:tcBorders>
            <w:shd w:val="clear" w:color="auto" w:fill="FFFFFF"/>
          </w:tcPr>
          <w:p w14:paraId="6DF4661C" w14:textId="77777777" w:rsidR="00563D7D" w:rsidRPr="00563D7D" w:rsidRDefault="00563D7D" w:rsidP="00563D7D">
            <w:pPr>
              <w:spacing w:after="0" w:line="259" w:lineRule="auto"/>
              <w:ind w:left="0" w:firstLine="0"/>
            </w:pPr>
            <w:r w:rsidRPr="00563D7D">
              <w:t xml:space="preserve">Disposer de compétences pédagogiques et montrer un intérêt pour la recherche en éducation adaptée au niveau d’enseignement concerné. </w:t>
            </w:r>
          </w:p>
        </w:tc>
        <w:tc>
          <w:tcPr>
            <w:tcW w:w="9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FE42EC" w14:textId="77777777" w:rsidR="00563D7D" w:rsidRPr="00563D7D" w:rsidRDefault="00563D7D" w:rsidP="00563D7D">
            <w:pPr>
              <w:spacing w:after="0" w:line="259" w:lineRule="auto"/>
              <w:ind w:left="0" w:right="36" w:firstLine="0"/>
              <w:jc w:val="center"/>
            </w:pPr>
            <w:r w:rsidRPr="00563D7D">
              <w:t xml:space="preserve">C  </w:t>
            </w:r>
          </w:p>
        </w:tc>
        <w:tc>
          <w:tcPr>
            <w:tcW w:w="87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5A3039" w14:textId="77777777" w:rsidR="00563D7D" w:rsidRPr="00563D7D" w:rsidRDefault="00563D7D" w:rsidP="00563D7D">
            <w:pPr>
              <w:spacing w:after="0" w:line="259" w:lineRule="auto"/>
              <w:ind w:left="0" w:right="34" w:firstLine="0"/>
              <w:jc w:val="center"/>
            </w:pPr>
            <w:r w:rsidRPr="00563D7D">
              <w:t xml:space="preserve">D </w:t>
            </w:r>
          </w:p>
        </w:tc>
      </w:tr>
      <w:tr w:rsidR="00563D7D" w:rsidRPr="00563D7D" w14:paraId="1C79C812" w14:textId="77777777" w:rsidTr="005E1036">
        <w:trPr>
          <w:trHeight w:val="400"/>
        </w:trPr>
        <w:tc>
          <w:tcPr>
            <w:tcW w:w="7949" w:type="dxa"/>
            <w:tcBorders>
              <w:top w:val="single" w:sz="6" w:space="0" w:color="000000"/>
              <w:left w:val="single" w:sz="6" w:space="0" w:color="000000"/>
              <w:bottom w:val="single" w:sz="6" w:space="0" w:color="000000"/>
              <w:right w:val="nil"/>
            </w:tcBorders>
            <w:shd w:val="clear" w:color="auto" w:fill="001D77"/>
          </w:tcPr>
          <w:p w14:paraId="09F88E43" w14:textId="77777777" w:rsidR="00563D7D" w:rsidRPr="00563D7D" w:rsidRDefault="00563D7D" w:rsidP="00563D7D">
            <w:pPr>
              <w:spacing w:after="0" w:line="259" w:lineRule="auto"/>
              <w:ind w:left="1509" w:firstLine="0"/>
              <w:jc w:val="center"/>
            </w:pPr>
            <w:r w:rsidRPr="00563D7D">
              <w:rPr>
                <w:b/>
                <w:color w:val="FFFFFF"/>
              </w:rPr>
              <w:t>Numérique</w:t>
            </w:r>
            <w:r w:rsidRPr="00563D7D">
              <w:rPr>
                <w:color w:val="FFFFFF"/>
              </w:rPr>
              <w:t xml:space="preserve"> </w:t>
            </w:r>
          </w:p>
        </w:tc>
        <w:tc>
          <w:tcPr>
            <w:tcW w:w="1832" w:type="dxa"/>
            <w:gridSpan w:val="2"/>
            <w:tcBorders>
              <w:top w:val="single" w:sz="6" w:space="0" w:color="000000"/>
              <w:left w:val="nil"/>
              <w:bottom w:val="single" w:sz="6" w:space="0" w:color="000000"/>
              <w:right w:val="single" w:sz="6" w:space="0" w:color="000000"/>
            </w:tcBorders>
            <w:shd w:val="clear" w:color="auto" w:fill="001D77"/>
          </w:tcPr>
          <w:p w14:paraId="1F7667D3" w14:textId="77777777" w:rsidR="00563D7D" w:rsidRPr="00563D7D" w:rsidRDefault="00563D7D" w:rsidP="00563D7D">
            <w:pPr>
              <w:spacing w:after="160" w:line="259" w:lineRule="auto"/>
              <w:ind w:left="0" w:firstLine="0"/>
              <w:jc w:val="left"/>
            </w:pPr>
          </w:p>
        </w:tc>
      </w:tr>
      <w:tr w:rsidR="00563D7D" w:rsidRPr="00563D7D" w14:paraId="6F2AD183" w14:textId="77777777" w:rsidTr="005E1036">
        <w:trPr>
          <w:trHeight w:val="821"/>
        </w:trPr>
        <w:tc>
          <w:tcPr>
            <w:tcW w:w="7949" w:type="dxa"/>
            <w:tcBorders>
              <w:top w:val="single" w:sz="6" w:space="0" w:color="000000"/>
              <w:left w:val="single" w:sz="6" w:space="0" w:color="000000"/>
              <w:bottom w:val="single" w:sz="6" w:space="0" w:color="000000"/>
              <w:right w:val="single" w:sz="6" w:space="0" w:color="000000"/>
            </w:tcBorders>
          </w:tcPr>
          <w:p w14:paraId="059BB8EB" w14:textId="1943B621" w:rsidR="00195807" w:rsidRDefault="00563D7D" w:rsidP="00563D7D">
            <w:pPr>
              <w:spacing w:after="0" w:line="259" w:lineRule="auto"/>
              <w:ind w:left="0" w:right="64" w:firstLine="0"/>
            </w:pPr>
            <w:r w:rsidRPr="00563D7D">
              <w:t>Être capable de piloter l'implémentation du numérique dans les dispositifs d'enseignement et de gouvernance dans le cadre du développement de l'environnement numérique de son établissement et de l’enseignement en Communauté française</w:t>
            </w:r>
          </w:p>
          <w:p w14:paraId="3C33AA1C" w14:textId="77777777" w:rsidR="00195807" w:rsidRDefault="00195807" w:rsidP="00563D7D">
            <w:pPr>
              <w:spacing w:after="0" w:line="259" w:lineRule="auto"/>
              <w:ind w:left="0" w:right="64" w:firstLine="0"/>
            </w:pPr>
          </w:p>
          <w:p w14:paraId="06FD19C8" w14:textId="38B3B9CB" w:rsidR="00563D7D" w:rsidRPr="00563D7D" w:rsidRDefault="00195807" w:rsidP="00563D7D">
            <w:pPr>
              <w:spacing w:after="0" w:line="259" w:lineRule="auto"/>
              <w:ind w:left="0" w:right="64" w:firstLine="0"/>
            </w:pPr>
            <w:r>
              <w:t>U</w:t>
            </w:r>
            <w:r w:rsidR="00563D7D" w:rsidRPr="00563D7D">
              <w:t xml:space="preserve">tiliser les outils informatiques de base.  </w:t>
            </w:r>
          </w:p>
        </w:tc>
        <w:tc>
          <w:tcPr>
            <w:tcW w:w="961" w:type="dxa"/>
            <w:tcBorders>
              <w:top w:val="single" w:sz="6" w:space="0" w:color="000000"/>
              <w:left w:val="single" w:sz="6" w:space="0" w:color="000000"/>
              <w:bottom w:val="single" w:sz="6" w:space="0" w:color="000000"/>
              <w:right w:val="single" w:sz="6" w:space="0" w:color="000000"/>
            </w:tcBorders>
            <w:vAlign w:val="center"/>
          </w:tcPr>
          <w:p w14:paraId="229994DB" w14:textId="77777777" w:rsidR="00563D7D" w:rsidRDefault="00563D7D" w:rsidP="00563D7D">
            <w:pPr>
              <w:spacing w:after="0" w:line="259" w:lineRule="auto"/>
              <w:ind w:left="0" w:right="66" w:firstLine="0"/>
              <w:jc w:val="center"/>
            </w:pPr>
            <w:r w:rsidRPr="00563D7D">
              <w:t xml:space="preserve">B  </w:t>
            </w:r>
          </w:p>
          <w:p w14:paraId="36A45F21" w14:textId="77777777" w:rsidR="00195807" w:rsidRDefault="00195807" w:rsidP="00563D7D">
            <w:pPr>
              <w:spacing w:after="0" w:line="259" w:lineRule="auto"/>
              <w:ind w:left="0" w:right="66" w:firstLine="0"/>
              <w:jc w:val="center"/>
            </w:pPr>
          </w:p>
          <w:p w14:paraId="37196B23" w14:textId="77777777" w:rsidR="00195807" w:rsidRDefault="00195807" w:rsidP="00563D7D">
            <w:pPr>
              <w:spacing w:after="0" w:line="259" w:lineRule="auto"/>
              <w:ind w:left="0" w:right="66" w:firstLine="0"/>
              <w:jc w:val="center"/>
            </w:pPr>
          </w:p>
          <w:p w14:paraId="7A7E282C" w14:textId="77777777" w:rsidR="00195807" w:rsidRDefault="00195807" w:rsidP="00563D7D">
            <w:pPr>
              <w:spacing w:after="0" w:line="259" w:lineRule="auto"/>
              <w:ind w:left="0" w:right="66" w:firstLine="0"/>
              <w:jc w:val="center"/>
            </w:pPr>
          </w:p>
          <w:p w14:paraId="7FA5C238" w14:textId="77777777" w:rsidR="00195807" w:rsidRDefault="00195807" w:rsidP="00563D7D">
            <w:pPr>
              <w:spacing w:after="0" w:line="259" w:lineRule="auto"/>
              <w:ind w:left="0" w:right="66" w:firstLine="0"/>
              <w:jc w:val="center"/>
            </w:pPr>
          </w:p>
          <w:p w14:paraId="36D2CCD2" w14:textId="66A98F45" w:rsidR="00195807" w:rsidRPr="00563D7D" w:rsidRDefault="00195807" w:rsidP="00563D7D">
            <w:pPr>
              <w:spacing w:after="0" w:line="259" w:lineRule="auto"/>
              <w:ind w:left="0" w:right="66" w:firstLine="0"/>
              <w:jc w:val="center"/>
            </w:pPr>
            <w:r>
              <w:t>C</w:t>
            </w:r>
          </w:p>
        </w:tc>
        <w:tc>
          <w:tcPr>
            <w:tcW w:w="871" w:type="dxa"/>
            <w:tcBorders>
              <w:top w:val="single" w:sz="6" w:space="0" w:color="000000"/>
              <w:left w:val="single" w:sz="6" w:space="0" w:color="000000"/>
              <w:bottom w:val="single" w:sz="6" w:space="0" w:color="000000"/>
              <w:right w:val="single" w:sz="6" w:space="0" w:color="000000"/>
            </w:tcBorders>
            <w:vAlign w:val="center"/>
          </w:tcPr>
          <w:p w14:paraId="75D695E9" w14:textId="606D1610" w:rsidR="00563D7D" w:rsidRDefault="00563D7D" w:rsidP="00563D7D">
            <w:pPr>
              <w:spacing w:after="0" w:line="259" w:lineRule="auto"/>
              <w:ind w:left="0" w:right="20" w:firstLine="0"/>
              <w:jc w:val="center"/>
            </w:pPr>
            <w:r w:rsidRPr="00563D7D">
              <w:t xml:space="preserve">C </w:t>
            </w:r>
          </w:p>
          <w:p w14:paraId="3503F333" w14:textId="77777777" w:rsidR="00195807" w:rsidRDefault="00195807" w:rsidP="00563D7D">
            <w:pPr>
              <w:spacing w:after="0" w:line="259" w:lineRule="auto"/>
              <w:ind w:left="0" w:right="20" w:firstLine="0"/>
              <w:jc w:val="center"/>
            </w:pPr>
          </w:p>
          <w:p w14:paraId="4FCAC679" w14:textId="77777777" w:rsidR="00195807" w:rsidRDefault="00195807" w:rsidP="00563D7D">
            <w:pPr>
              <w:spacing w:after="0" w:line="259" w:lineRule="auto"/>
              <w:ind w:left="0" w:right="20" w:firstLine="0"/>
              <w:jc w:val="center"/>
            </w:pPr>
          </w:p>
          <w:p w14:paraId="228DCEBB" w14:textId="77777777" w:rsidR="00195807" w:rsidRDefault="00195807" w:rsidP="00563D7D">
            <w:pPr>
              <w:spacing w:after="0" w:line="259" w:lineRule="auto"/>
              <w:ind w:left="0" w:right="20" w:firstLine="0"/>
              <w:jc w:val="center"/>
            </w:pPr>
          </w:p>
          <w:p w14:paraId="0E22C343" w14:textId="77777777" w:rsidR="00195807" w:rsidRDefault="00195807" w:rsidP="00563D7D">
            <w:pPr>
              <w:spacing w:after="0" w:line="259" w:lineRule="auto"/>
              <w:ind w:left="0" w:right="20" w:firstLine="0"/>
              <w:jc w:val="center"/>
            </w:pPr>
          </w:p>
          <w:p w14:paraId="500872D9" w14:textId="53F43CAD" w:rsidR="00195807" w:rsidRPr="00563D7D" w:rsidRDefault="00195807" w:rsidP="00563D7D">
            <w:pPr>
              <w:spacing w:after="0" w:line="259" w:lineRule="auto"/>
              <w:ind w:left="0" w:right="20" w:firstLine="0"/>
              <w:jc w:val="center"/>
            </w:pPr>
            <w:r>
              <w:t>D</w:t>
            </w:r>
          </w:p>
        </w:tc>
      </w:tr>
      <w:tr w:rsidR="00563D7D" w:rsidRPr="00563D7D" w14:paraId="69BA7EE2" w14:textId="77777777" w:rsidTr="005E1036">
        <w:trPr>
          <w:trHeight w:val="413"/>
        </w:trPr>
        <w:tc>
          <w:tcPr>
            <w:tcW w:w="7949" w:type="dxa"/>
            <w:tcBorders>
              <w:top w:val="single" w:sz="6" w:space="0" w:color="000000"/>
              <w:left w:val="single" w:sz="6" w:space="0" w:color="000000"/>
              <w:bottom w:val="single" w:sz="6" w:space="0" w:color="000000"/>
              <w:right w:val="nil"/>
            </w:tcBorders>
            <w:shd w:val="clear" w:color="auto" w:fill="001D77"/>
          </w:tcPr>
          <w:p w14:paraId="58B470E5" w14:textId="77777777" w:rsidR="00563D7D" w:rsidRPr="00563D7D" w:rsidRDefault="00563D7D" w:rsidP="00563D7D">
            <w:pPr>
              <w:spacing w:after="0" w:line="259" w:lineRule="auto"/>
              <w:ind w:left="1508" w:firstLine="0"/>
              <w:jc w:val="center"/>
            </w:pPr>
            <w:r w:rsidRPr="00563D7D">
              <w:rPr>
                <w:b/>
                <w:color w:val="FFFFFF"/>
              </w:rPr>
              <w:t xml:space="preserve">Méthodologie </w:t>
            </w:r>
            <w:r w:rsidRPr="00563D7D">
              <w:rPr>
                <w:color w:val="FFFFFF"/>
              </w:rPr>
              <w:t xml:space="preserve"> </w:t>
            </w:r>
          </w:p>
        </w:tc>
        <w:tc>
          <w:tcPr>
            <w:tcW w:w="1832" w:type="dxa"/>
            <w:gridSpan w:val="2"/>
            <w:tcBorders>
              <w:top w:val="single" w:sz="6" w:space="0" w:color="000000"/>
              <w:left w:val="nil"/>
              <w:bottom w:val="single" w:sz="6" w:space="0" w:color="000000"/>
              <w:right w:val="single" w:sz="6" w:space="0" w:color="000000"/>
            </w:tcBorders>
            <w:shd w:val="clear" w:color="auto" w:fill="001D77"/>
          </w:tcPr>
          <w:p w14:paraId="1D5BE705" w14:textId="77777777" w:rsidR="00563D7D" w:rsidRPr="00563D7D" w:rsidRDefault="00563D7D" w:rsidP="00563D7D">
            <w:pPr>
              <w:spacing w:after="160" w:line="259" w:lineRule="auto"/>
              <w:ind w:left="0" w:firstLine="0"/>
              <w:jc w:val="left"/>
            </w:pPr>
          </w:p>
        </w:tc>
      </w:tr>
      <w:tr w:rsidR="00563D7D" w:rsidRPr="00563D7D" w14:paraId="27996C71" w14:textId="77777777" w:rsidTr="005E1036">
        <w:trPr>
          <w:trHeight w:val="354"/>
        </w:trPr>
        <w:tc>
          <w:tcPr>
            <w:tcW w:w="7949" w:type="dxa"/>
            <w:tcBorders>
              <w:top w:val="single" w:sz="6" w:space="0" w:color="000000"/>
              <w:left w:val="single" w:sz="6" w:space="0" w:color="000000"/>
              <w:bottom w:val="single" w:sz="6" w:space="0" w:color="000000"/>
              <w:right w:val="single" w:sz="6" w:space="0" w:color="000000"/>
            </w:tcBorders>
            <w:shd w:val="clear" w:color="auto" w:fill="FFFFFF"/>
          </w:tcPr>
          <w:p w14:paraId="32A29CAA" w14:textId="77777777" w:rsidR="00563D7D" w:rsidRPr="00563D7D" w:rsidRDefault="00563D7D" w:rsidP="00563D7D">
            <w:pPr>
              <w:spacing w:after="0" w:line="259" w:lineRule="auto"/>
              <w:ind w:left="0" w:firstLine="0"/>
              <w:jc w:val="left"/>
            </w:pPr>
            <w:r w:rsidRPr="00563D7D">
              <w:t xml:space="preserve">Être capable de gérer des réunions. </w:t>
            </w:r>
          </w:p>
        </w:tc>
        <w:tc>
          <w:tcPr>
            <w:tcW w:w="961" w:type="dxa"/>
            <w:tcBorders>
              <w:top w:val="single" w:sz="6" w:space="0" w:color="000000"/>
              <w:left w:val="single" w:sz="6" w:space="0" w:color="000000"/>
              <w:bottom w:val="single" w:sz="6" w:space="0" w:color="000000"/>
              <w:right w:val="single" w:sz="6" w:space="0" w:color="000000"/>
            </w:tcBorders>
            <w:shd w:val="clear" w:color="auto" w:fill="FFFFFF"/>
          </w:tcPr>
          <w:p w14:paraId="2360E333" w14:textId="77777777" w:rsidR="00563D7D" w:rsidRPr="00563D7D" w:rsidRDefault="00563D7D" w:rsidP="00563D7D">
            <w:pPr>
              <w:spacing w:after="0" w:line="259" w:lineRule="auto"/>
              <w:ind w:left="0" w:right="68" w:firstLine="0"/>
              <w:jc w:val="center"/>
            </w:pPr>
            <w:r w:rsidRPr="00563D7D">
              <w:t xml:space="preserve">C  </w:t>
            </w:r>
          </w:p>
        </w:tc>
        <w:tc>
          <w:tcPr>
            <w:tcW w:w="871" w:type="dxa"/>
            <w:tcBorders>
              <w:top w:val="single" w:sz="6" w:space="0" w:color="000000"/>
              <w:left w:val="single" w:sz="6" w:space="0" w:color="000000"/>
              <w:bottom w:val="single" w:sz="6" w:space="0" w:color="000000"/>
              <w:right w:val="single" w:sz="6" w:space="0" w:color="000000"/>
            </w:tcBorders>
            <w:shd w:val="clear" w:color="auto" w:fill="FFFFFF"/>
          </w:tcPr>
          <w:p w14:paraId="56F8F344" w14:textId="77777777" w:rsidR="00563D7D" w:rsidRPr="00563D7D" w:rsidRDefault="00563D7D" w:rsidP="00563D7D">
            <w:pPr>
              <w:spacing w:after="0" w:line="259" w:lineRule="auto"/>
              <w:ind w:left="0" w:right="66" w:firstLine="0"/>
              <w:jc w:val="center"/>
            </w:pPr>
            <w:r w:rsidRPr="00563D7D">
              <w:t xml:space="preserve">D </w:t>
            </w:r>
          </w:p>
        </w:tc>
      </w:tr>
      <w:tr w:rsidR="00563D7D" w:rsidRPr="00563D7D" w14:paraId="6EBCD3A5" w14:textId="77777777" w:rsidTr="005E1036">
        <w:trPr>
          <w:trHeight w:val="336"/>
        </w:trPr>
        <w:tc>
          <w:tcPr>
            <w:tcW w:w="7949" w:type="dxa"/>
            <w:tcBorders>
              <w:top w:val="single" w:sz="6" w:space="0" w:color="000000"/>
              <w:left w:val="single" w:sz="6" w:space="0" w:color="000000"/>
              <w:bottom w:val="single" w:sz="6" w:space="0" w:color="000000"/>
              <w:right w:val="single" w:sz="6" w:space="0" w:color="000000"/>
            </w:tcBorders>
            <w:shd w:val="clear" w:color="auto" w:fill="FFFFFF"/>
          </w:tcPr>
          <w:p w14:paraId="43E204BD" w14:textId="77777777" w:rsidR="00563D7D" w:rsidRPr="00563D7D" w:rsidRDefault="00563D7D" w:rsidP="00563D7D">
            <w:pPr>
              <w:spacing w:after="0" w:line="259" w:lineRule="auto"/>
              <w:ind w:left="0" w:firstLine="0"/>
              <w:jc w:val="left"/>
            </w:pPr>
            <w:r w:rsidRPr="00563D7D">
              <w:t xml:space="preserve">Être capable de gérer des conflits. </w:t>
            </w:r>
          </w:p>
        </w:tc>
        <w:tc>
          <w:tcPr>
            <w:tcW w:w="961" w:type="dxa"/>
            <w:tcBorders>
              <w:top w:val="single" w:sz="6" w:space="0" w:color="000000"/>
              <w:left w:val="single" w:sz="6" w:space="0" w:color="000000"/>
              <w:bottom w:val="single" w:sz="6" w:space="0" w:color="000000"/>
              <w:right w:val="single" w:sz="6" w:space="0" w:color="000000"/>
            </w:tcBorders>
            <w:shd w:val="clear" w:color="auto" w:fill="FFFFFF"/>
          </w:tcPr>
          <w:p w14:paraId="50DCB0C2" w14:textId="77777777" w:rsidR="00563D7D" w:rsidRPr="00563D7D" w:rsidRDefault="00563D7D" w:rsidP="00563D7D">
            <w:pPr>
              <w:spacing w:after="0" w:line="259" w:lineRule="auto"/>
              <w:ind w:left="0" w:right="68" w:firstLine="0"/>
              <w:jc w:val="center"/>
            </w:pPr>
            <w:r w:rsidRPr="00563D7D">
              <w:t xml:space="preserve">C  </w:t>
            </w:r>
          </w:p>
        </w:tc>
        <w:tc>
          <w:tcPr>
            <w:tcW w:w="871" w:type="dxa"/>
            <w:tcBorders>
              <w:top w:val="single" w:sz="6" w:space="0" w:color="000000"/>
              <w:left w:val="single" w:sz="6" w:space="0" w:color="000000"/>
              <w:bottom w:val="single" w:sz="6" w:space="0" w:color="000000"/>
              <w:right w:val="single" w:sz="6" w:space="0" w:color="000000"/>
            </w:tcBorders>
            <w:shd w:val="clear" w:color="auto" w:fill="FFFFFF"/>
          </w:tcPr>
          <w:p w14:paraId="3D75E41C" w14:textId="77777777" w:rsidR="00563D7D" w:rsidRPr="00563D7D" w:rsidRDefault="00563D7D" w:rsidP="00563D7D">
            <w:pPr>
              <w:spacing w:after="0" w:line="259" w:lineRule="auto"/>
              <w:ind w:left="0" w:right="66" w:firstLine="0"/>
              <w:jc w:val="center"/>
            </w:pPr>
            <w:r w:rsidRPr="00563D7D">
              <w:t xml:space="preserve">D </w:t>
            </w:r>
          </w:p>
        </w:tc>
      </w:tr>
      <w:tr w:rsidR="00563D7D" w:rsidRPr="00563D7D" w14:paraId="352C2213" w14:textId="77777777" w:rsidTr="005E1036">
        <w:trPr>
          <w:trHeight w:val="415"/>
        </w:trPr>
        <w:tc>
          <w:tcPr>
            <w:tcW w:w="7949" w:type="dxa"/>
            <w:tcBorders>
              <w:top w:val="single" w:sz="6" w:space="0" w:color="000000"/>
              <w:left w:val="single" w:sz="6" w:space="0" w:color="000000"/>
              <w:bottom w:val="single" w:sz="6" w:space="0" w:color="000000"/>
              <w:right w:val="nil"/>
            </w:tcBorders>
            <w:shd w:val="clear" w:color="auto" w:fill="001D77"/>
          </w:tcPr>
          <w:p w14:paraId="5D105A19" w14:textId="77777777" w:rsidR="00563D7D" w:rsidRPr="00563D7D" w:rsidRDefault="00563D7D" w:rsidP="00563D7D">
            <w:pPr>
              <w:spacing w:after="0" w:line="259" w:lineRule="auto"/>
              <w:ind w:left="1494" w:firstLine="0"/>
              <w:jc w:val="center"/>
            </w:pPr>
            <w:r w:rsidRPr="00563D7D">
              <w:rPr>
                <w:b/>
                <w:color w:val="FFFFFF"/>
              </w:rPr>
              <w:t>Métier</w:t>
            </w:r>
            <w:r w:rsidRPr="00563D7D">
              <w:rPr>
                <w:color w:val="FFFFFF"/>
              </w:rPr>
              <w:t xml:space="preserve"> </w:t>
            </w:r>
          </w:p>
        </w:tc>
        <w:tc>
          <w:tcPr>
            <w:tcW w:w="1832" w:type="dxa"/>
            <w:gridSpan w:val="2"/>
            <w:tcBorders>
              <w:top w:val="single" w:sz="6" w:space="0" w:color="000000"/>
              <w:left w:val="nil"/>
              <w:bottom w:val="single" w:sz="6" w:space="0" w:color="000000"/>
              <w:right w:val="single" w:sz="6" w:space="0" w:color="000000"/>
            </w:tcBorders>
            <w:shd w:val="clear" w:color="auto" w:fill="001D77"/>
          </w:tcPr>
          <w:p w14:paraId="575D6658" w14:textId="77777777" w:rsidR="00563D7D" w:rsidRPr="00563D7D" w:rsidRDefault="00563D7D" w:rsidP="00563D7D">
            <w:pPr>
              <w:spacing w:after="160" w:line="259" w:lineRule="auto"/>
              <w:ind w:left="0" w:firstLine="0"/>
              <w:jc w:val="left"/>
            </w:pPr>
          </w:p>
        </w:tc>
      </w:tr>
      <w:tr w:rsidR="00563D7D" w:rsidRPr="00563D7D" w14:paraId="1C610911" w14:textId="77777777" w:rsidTr="005E1036">
        <w:trPr>
          <w:trHeight w:val="544"/>
        </w:trPr>
        <w:tc>
          <w:tcPr>
            <w:tcW w:w="7949" w:type="dxa"/>
            <w:tcBorders>
              <w:top w:val="single" w:sz="6" w:space="0" w:color="000000"/>
              <w:left w:val="single" w:sz="6" w:space="0" w:color="000000"/>
              <w:bottom w:val="single" w:sz="6" w:space="0" w:color="000000"/>
              <w:right w:val="single" w:sz="6" w:space="0" w:color="000000"/>
            </w:tcBorders>
            <w:shd w:val="clear" w:color="auto" w:fill="FFFFFF"/>
          </w:tcPr>
          <w:p w14:paraId="79240026" w14:textId="77777777" w:rsidR="00563D7D" w:rsidRPr="00563D7D" w:rsidRDefault="00563D7D" w:rsidP="00563D7D">
            <w:pPr>
              <w:spacing w:after="0" w:line="259" w:lineRule="auto"/>
              <w:ind w:left="0" w:firstLine="0"/>
              <w:jc w:val="left"/>
            </w:pPr>
            <w:r w:rsidRPr="00563D7D">
              <w:t xml:space="preserve">Avoir des compétences en gestion administrative, financière et matérielle de l’établissement. </w:t>
            </w:r>
          </w:p>
        </w:tc>
        <w:tc>
          <w:tcPr>
            <w:tcW w:w="9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26BC6B" w14:textId="77777777" w:rsidR="00563D7D" w:rsidRPr="00563D7D" w:rsidRDefault="00563D7D" w:rsidP="00563D7D">
            <w:pPr>
              <w:spacing w:after="0" w:line="259" w:lineRule="auto"/>
              <w:ind w:left="0" w:right="97" w:firstLine="0"/>
              <w:jc w:val="center"/>
            </w:pPr>
            <w:r w:rsidRPr="00563D7D">
              <w:t xml:space="preserve">B </w:t>
            </w:r>
          </w:p>
        </w:tc>
        <w:tc>
          <w:tcPr>
            <w:tcW w:w="87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175692" w14:textId="3B22DF6B" w:rsidR="00563D7D" w:rsidRPr="00563D7D" w:rsidRDefault="00195807" w:rsidP="00563D7D">
            <w:pPr>
              <w:spacing w:after="0" w:line="259" w:lineRule="auto"/>
              <w:ind w:left="0" w:right="52" w:firstLine="0"/>
              <w:jc w:val="center"/>
            </w:pPr>
            <w:r>
              <w:t>D</w:t>
            </w:r>
            <w:r w:rsidR="00563D7D" w:rsidRPr="00563D7D">
              <w:t xml:space="preserve"> </w:t>
            </w:r>
          </w:p>
        </w:tc>
      </w:tr>
      <w:tr w:rsidR="00563D7D" w:rsidRPr="00563D7D" w14:paraId="0BF7BD19" w14:textId="77777777" w:rsidTr="005E1036">
        <w:trPr>
          <w:trHeight w:val="354"/>
        </w:trPr>
        <w:tc>
          <w:tcPr>
            <w:tcW w:w="7949" w:type="dxa"/>
            <w:tcBorders>
              <w:top w:val="single" w:sz="6" w:space="0" w:color="000000"/>
              <w:left w:val="single" w:sz="6" w:space="0" w:color="000000"/>
              <w:bottom w:val="single" w:sz="6" w:space="0" w:color="000000"/>
              <w:right w:val="single" w:sz="6" w:space="0" w:color="000000"/>
            </w:tcBorders>
          </w:tcPr>
          <w:p w14:paraId="51A5857A" w14:textId="77777777" w:rsidR="00563D7D" w:rsidRPr="00563D7D" w:rsidRDefault="00563D7D" w:rsidP="00563D7D">
            <w:pPr>
              <w:spacing w:after="0" w:line="259" w:lineRule="auto"/>
              <w:ind w:left="0" w:firstLine="0"/>
              <w:jc w:val="left"/>
            </w:pPr>
            <w:r w:rsidRPr="00563D7D">
              <w:t xml:space="preserve">Avoir des compétences de gestion de l’infrastructure de l'école. </w:t>
            </w:r>
          </w:p>
        </w:tc>
        <w:tc>
          <w:tcPr>
            <w:tcW w:w="961" w:type="dxa"/>
            <w:tcBorders>
              <w:top w:val="single" w:sz="6" w:space="0" w:color="000000"/>
              <w:left w:val="single" w:sz="6" w:space="0" w:color="000000"/>
              <w:bottom w:val="single" w:sz="6" w:space="0" w:color="000000"/>
              <w:right w:val="single" w:sz="6" w:space="0" w:color="000000"/>
            </w:tcBorders>
          </w:tcPr>
          <w:p w14:paraId="55FE6AEB" w14:textId="77777777" w:rsidR="00563D7D" w:rsidRPr="00563D7D" w:rsidRDefault="00563D7D" w:rsidP="00563D7D">
            <w:pPr>
              <w:spacing w:after="0" w:line="259" w:lineRule="auto"/>
              <w:ind w:left="0" w:right="97" w:firstLine="0"/>
              <w:jc w:val="center"/>
            </w:pPr>
            <w:r w:rsidRPr="00563D7D">
              <w:t xml:space="preserve">B  </w:t>
            </w:r>
          </w:p>
        </w:tc>
        <w:tc>
          <w:tcPr>
            <w:tcW w:w="871" w:type="dxa"/>
            <w:tcBorders>
              <w:top w:val="single" w:sz="6" w:space="0" w:color="000000"/>
              <w:left w:val="single" w:sz="6" w:space="0" w:color="000000"/>
              <w:bottom w:val="single" w:sz="6" w:space="0" w:color="000000"/>
              <w:right w:val="single" w:sz="6" w:space="0" w:color="000000"/>
            </w:tcBorders>
          </w:tcPr>
          <w:p w14:paraId="1C588BCB" w14:textId="77777777" w:rsidR="00563D7D" w:rsidRPr="00563D7D" w:rsidRDefault="00563D7D" w:rsidP="00563D7D">
            <w:pPr>
              <w:spacing w:after="0" w:line="259" w:lineRule="auto"/>
              <w:ind w:left="0" w:right="52" w:firstLine="0"/>
              <w:jc w:val="center"/>
            </w:pPr>
            <w:r w:rsidRPr="00563D7D">
              <w:t xml:space="preserve">C </w:t>
            </w:r>
          </w:p>
        </w:tc>
      </w:tr>
      <w:tr w:rsidR="00563D7D" w:rsidRPr="00563D7D" w14:paraId="6CA00642" w14:textId="77777777" w:rsidTr="005E1036">
        <w:trPr>
          <w:trHeight w:val="351"/>
        </w:trPr>
        <w:tc>
          <w:tcPr>
            <w:tcW w:w="7949" w:type="dxa"/>
            <w:tcBorders>
              <w:top w:val="single" w:sz="6" w:space="0" w:color="000000"/>
              <w:left w:val="single" w:sz="6" w:space="0" w:color="000000"/>
              <w:bottom w:val="single" w:sz="6" w:space="0" w:color="000000"/>
              <w:right w:val="single" w:sz="6" w:space="0" w:color="000000"/>
            </w:tcBorders>
          </w:tcPr>
          <w:p w14:paraId="3A1E0D19" w14:textId="77777777" w:rsidR="00563D7D" w:rsidRPr="00563D7D" w:rsidRDefault="00563D7D" w:rsidP="00563D7D">
            <w:pPr>
              <w:spacing w:after="0" w:line="259" w:lineRule="auto"/>
              <w:ind w:left="0" w:firstLine="0"/>
              <w:jc w:val="left"/>
            </w:pPr>
            <w:r w:rsidRPr="00563D7D">
              <w:t xml:space="preserve">Avoir des compétences de gestion des ressources financières.  </w:t>
            </w:r>
          </w:p>
        </w:tc>
        <w:tc>
          <w:tcPr>
            <w:tcW w:w="961" w:type="dxa"/>
            <w:tcBorders>
              <w:top w:val="single" w:sz="6" w:space="0" w:color="000000"/>
              <w:left w:val="single" w:sz="6" w:space="0" w:color="000000"/>
              <w:bottom w:val="single" w:sz="6" w:space="0" w:color="000000"/>
              <w:right w:val="single" w:sz="6" w:space="0" w:color="000000"/>
            </w:tcBorders>
          </w:tcPr>
          <w:p w14:paraId="2DE94795" w14:textId="77777777" w:rsidR="00563D7D" w:rsidRPr="00563D7D" w:rsidRDefault="00563D7D" w:rsidP="00563D7D">
            <w:pPr>
              <w:spacing w:after="0" w:line="259" w:lineRule="auto"/>
              <w:ind w:left="0" w:right="97" w:firstLine="0"/>
              <w:jc w:val="center"/>
            </w:pPr>
            <w:r w:rsidRPr="00563D7D">
              <w:t xml:space="preserve">B  </w:t>
            </w:r>
          </w:p>
        </w:tc>
        <w:tc>
          <w:tcPr>
            <w:tcW w:w="871" w:type="dxa"/>
            <w:tcBorders>
              <w:top w:val="single" w:sz="6" w:space="0" w:color="000000"/>
              <w:left w:val="single" w:sz="6" w:space="0" w:color="000000"/>
              <w:bottom w:val="single" w:sz="6" w:space="0" w:color="000000"/>
              <w:right w:val="single" w:sz="6" w:space="0" w:color="000000"/>
            </w:tcBorders>
          </w:tcPr>
          <w:p w14:paraId="696BEE40" w14:textId="77777777" w:rsidR="00563D7D" w:rsidRPr="00563D7D" w:rsidRDefault="00563D7D" w:rsidP="00563D7D">
            <w:pPr>
              <w:spacing w:after="0" w:line="259" w:lineRule="auto"/>
              <w:ind w:left="0" w:right="52" w:firstLine="0"/>
              <w:jc w:val="center"/>
            </w:pPr>
            <w:r w:rsidRPr="00563D7D">
              <w:t xml:space="preserve">C </w:t>
            </w:r>
          </w:p>
        </w:tc>
      </w:tr>
      <w:tr w:rsidR="00563D7D" w:rsidRPr="00563D7D" w14:paraId="5D2506C2" w14:textId="77777777" w:rsidTr="005E1036">
        <w:trPr>
          <w:trHeight w:val="352"/>
        </w:trPr>
        <w:tc>
          <w:tcPr>
            <w:tcW w:w="7949" w:type="dxa"/>
            <w:tcBorders>
              <w:top w:val="single" w:sz="6" w:space="0" w:color="000000"/>
              <w:left w:val="single" w:sz="6" w:space="0" w:color="000000"/>
              <w:bottom w:val="single" w:sz="6" w:space="0" w:color="000000"/>
              <w:right w:val="single" w:sz="6" w:space="0" w:color="000000"/>
            </w:tcBorders>
            <w:shd w:val="clear" w:color="auto" w:fill="FFFFFF"/>
          </w:tcPr>
          <w:p w14:paraId="521CF93A" w14:textId="77777777" w:rsidR="00563D7D" w:rsidRPr="00563D7D" w:rsidRDefault="00563D7D" w:rsidP="00563D7D">
            <w:pPr>
              <w:spacing w:after="0" w:line="259" w:lineRule="auto"/>
              <w:ind w:left="0" w:firstLine="0"/>
              <w:jc w:val="left"/>
            </w:pPr>
            <w:r w:rsidRPr="00563D7D">
              <w:t xml:space="preserve">Avoir des compétences en gestion des ressources humaines.  </w:t>
            </w:r>
          </w:p>
        </w:tc>
        <w:tc>
          <w:tcPr>
            <w:tcW w:w="961" w:type="dxa"/>
            <w:tcBorders>
              <w:top w:val="single" w:sz="6" w:space="0" w:color="000000"/>
              <w:left w:val="single" w:sz="6" w:space="0" w:color="000000"/>
              <w:bottom w:val="single" w:sz="6" w:space="0" w:color="000000"/>
              <w:right w:val="single" w:sz="6" w:space="0" w:color="000000"/>
            </w:tcBorders>
            <w:shd w:val="clear" w:color="auto" w:fill="FFFFFF"/>
          </w:tcPr>
          <w:p w14:paraId="3C920B99" w14:textId="77777777" w:rsidR="00563D7D" w:rsidRPr="00563D7D" w:rsidRDefault="00563D7D" w:rsidP="00563D7D">
            <w:pPr>
              <w:spacing w:after="0" w:line="259" w:lineRule="auto"/>
              <w:ind w:left="0" w:right="97" w:firstLine="0"/>
              <w:jc w:val="center"/>
            </w:pPr>
            <w:r w:rsidRPr="00563D7D">
              <w:t xml:space="preserve">B </w:t>
            </w:r>
          </w:p>
        </w:tc>
        <w:tc>
          <w:tcPr>
            <w:tcW w:w="871" w:type="dxa"/>
            <w:tcBorders>
              <w:top w:val="single" w:sz="6" w:space="0" w:color="000000"/>
              <w:left w:val="single" w:sz="6" w:space="0" w:color="000000"/>
              <w:bottom w:val="single" w:sz="6" w:space="0" w:color="000000"/>
              <w:right w:val="single" w:sz="6" w:space="0" w:color="000000"/>
            </w:tcBorders>
            <w:shd w:val="clear" w:color="auto" w:fill="FFFFFF"/>
          </w:tcPr>
          <w:p w14:paraId="49D3CB24" w14:textId="49BDE53E" w:rsidR="00563D7D" w:rsidRPr="00563D7D" w:rsidRDefault="00195807" w:rsidP="00563D7D">
            <w:pPr>
              <w:spacing w:after="0" w:line="259" w:lineRule="auto"/>
              <w:ind w:left="0" w:right="52" w:firstLine="0"/>
              <w:jc w:val="center"/>
            </w:pPr>
            <w:r>
              <w:t>D</w:t>
            </w:r>
            <w:r w:rsidR="00563D7D" w:rsidRPr="00563D7D">
              <w:t xml:space="preserve"> </w:t>
            </w:r>
          </w:p>
        </w:tc>
      </w:tr>
      <w:tr w:rsidR="00563D7D" w:rsidRPr="00563D7D" w14:paraId="6023C131" w14:textId="77777777" w:rsidTr="005E1036">
        <w:trPr>
          <w:trHeight w:val="401"/>
        </w:trPr>
        <w:tc>
          <w:tcPr>
            <w:tcW w:w="7949" w:type="dxa"/>
            <w:tcBorders>
              <w:top w:val="single" w:sz="6" w:space="0" w:color="000000"/>
              <w:left w:val="single" w:sz="6" w:space="0" w:color="000000"/>
              <w:bottom w:val="single" w:sz="6" w:space="0" w:color="000000"/>
              <w:right w:val="nil"/>
            </w:tcBorders>
            <w:shd w:val="clear" w:color="auto" w:fill="001D77"/>
          </w:tcPr>
          <w:p w14:paraId="708122C8" w14:textId="77777777" w:rsidR="00563D7D" w:rsidRPr="00563D7D" w:rsidRDefault="00563D7D" w:rsidP="00563D7D">
            <w:pPr>
              <w:spacing w:after="0" w:line="259" w:lineRule="auto"/>
              <w:ind w:left="1484" w:firstLine="0"/>
              <w:jc w:val="center"/>
            </w:pPr>
            <w:r w:rsidRPr="00563D7D">
              <w:rPr>
                <w:b/>
                <w:color w:val="FFFFFF"/>
              </w:rPr>
              <w:t>Communication</w:t>
            </w:r>
            <w:r w:rsidRPr="00563D7D">
              <w:rPr>
                <w:color w:val="FFFFFF"/>
              </w:rPr>
              <w:t xml:space="preserve"> </w:t>
            </w:r>
          </w:p>
        </w:tc>
        <w:tc>
          <w:tcPr>
            <w:tcW w:w="1832" w:type="dxa"/>
            <w:gridSpan w:val="2"/>
            <w:tcBorders>
              <w:top w:val="single" w:sz="6" w:space="0" w:color="000000"/>
              <w:left w:val="nil"/>
              <w:bottom w:val="single" w:sz="6" w:space="0" w:color="000000"/>
              <w:right w:val="single" w:sz="6" w:space="0" w:color="000000"/>
            </w:tcBorders>
            <w:shd w:val="clear" w:color="auto" w:fill="001D77"/>
          </w:tcPr>
          <w:p w14:paraId="2520387C" w14:textId="77777777" w:rsidR="00563D7D" w:rsidRPr="00563D7D" w:rsidRDefault="00563D7D" w:rsidP="00563D7D">
            <w:pPr>
              <w:spacing w:after="160" w:line="259" w:lineRule="auto"/>
              <w:ind w:left="0" w:firstLine="0"/>
              <w:jc w:val="left"/>
            </w:pPr>
          </w:p>
        </w:tc>
      </w:tr>
      <w:tr w:rsidR="00563D7D" w:rsidRPr="00563D7D" w14:paraId="20AF12FB" w14:textId="77777777" w:rsidTr="005E1036">
        <w:trPr>
          <w:trHeight w:val="416"/>
        </w:trPr>
        <w:tc>
          <w:tcPr>
            <w:tcW w:w="7949" w:type="dxa"/>
            <w:tcBorders>
              <w:top w:val="single" w:sz="6" w:space="0" w:color="000000"/>
              <w:left w:val="single" w:sz="6" w:space="0" w:color="000000"/>
              <w:bottom w:val="single" w:sz="6" w:space="0" w:color="000000"/>
              <w:right w:val="single" w:sz="6" w:space="0" w:color="000000"/>
            </w:tcBorders>
          </w:tcPr>
          <w:p w14:paraId="56B74DF7" w14:textId="77777777" w:rsidR="00563D7D" w:rsidRPr="00563D7D" w:rsidRDefault="00563D7D" w:rsidP="00563D7D">
            <w:pPr>
              <w:spacing w:after="0" w:line="259" w:lineRule="auto"/>
              <w:ind w:left="0" w:firstLine="0"/>
              <w:jc w:val="left"/>
            </w:pPr>
            <w:r w:rsidRPr="00563D7D">
              <w:t xml:space="preserve">Maitriser les techniques de la communication écrite.  </w:t>
            </w:r>
          </w:p>
        </w:tc>
        <w:tc>
          <w:tcPr>
            <w:tcW w:w="961" w:type="dxa"/>
            <w:tcBorders>
              <w:top w:val="single" w:sz="6" w:space="0" w:color="000000"/>
              <w:left w:val="single" w:sz="6" w:space="0" w:color="000000"/>
              <w:bottom w:val="single" w:sz="6" w:space="0" w:color="000000"/>
              <w:right w:val="single" w:sz="6" w:space="0" w:color="000000"/>
            </w:tcBorders>
          </w:tcPr>
          <w:p w14:paraId="5136DC6A" w14:textId="77777777" w:rsidR="00563D7D" w:rsidRPr="00563D7D" w:rsidRDefault="00563D7D" w:rsidP="00677D16">
            <w:pPr>
              <w:spacing w:after="0" w:line="259" w:lineRule="auto"/>
              <w:ind w:left="88" w:firstLine="0"/>
              <w:jc w:val="center"/>
            </w:pPr>
            <w:r w:rsidRPr="00563D7D">
              <w:t>C</w:t>
            </w:r>
          </w:p>
        </w:tc>
        <w:tc>
          <w:tcPr>
            <w:tcW w:w="871" w:type="dxa"/>
            <w:tcBorders>
              <w:top w:val="single" w:sz="6" w:space="0" w:color="000000"/>
              <w:left w:val="single" w:sz="6" w:space="0" w:color="000000"/>
              <w:bottom w:val="single" w:sz="6" w:space="0" w:color="000000"/>
              <w:right w:val="single" w:sz="6" w:space="0" w:color="000000"/>
            </w:tcBorders>
          </w:tcPr>
          <w:p w14:paraId="40B2A6A0" w14:textId="77777777" w:rsidR="00563D7D" w:rsidRPr="00563D7D" w:rsidRDefault="00563D7D" w:rsidP="00563D7D">
            <w:pPr>
              <w:spacing w:after="0" w:line="259" w:lineRule="auto"/>
              <w:ind w:left="0" w:right="97" w:firstLine="0"/>
              <w:jc w:val="center"/>
            </w:pPr>
            <w:r w:rsidRPr="00563D7D">
              <w:t xml:space="preserve">D </w:t>
            </w:r>
          </w:p>
        </w:tc>
      </w:tr>
      <w:tr w:rsidR="00563D7D" w:rsidRPr="00563D7D" w14:paraId="7AB4086B" w14:textId="77777777" w:rsidTr="005E1036">
        <w:trPr>
          <w:trHeight w:val="400"/>
        </w:trPr>
        <w:tc>
          <w:tcPr>
            <w:tcW w:w="7949" w:type="dxa"/>
            <w:tcBorders>
              <w:top w:val="single" w:sz="6" w:space="0" w:color="000000"/>
              <w:left w:val="single" w:sz="6" w:space="0" w:color="000000"/>
              <w:bottom w:val="single" w:sz="6" w:space="0" w:color="000000"/>
              <w:right w:val="single" w:sz="6" w:space="0" w:color="000000"/>
            </w:tcBorders>
            <w:shd w:val="clear" w:color="auto" w:fill="FFFFFF"/>
          </w:tcPr>
          <w:p w14:paraId="7777EC44" w14:textId="77777777" w:rsidR="00563D7D" w:rsidRPr="00563D7D" w:rsidRDefault="00563D7D" w:rsidP="00563D7D">
            <w:pPr>
              <w:spacing w:after="0" w:line="259" w:lineRule="auto"/>
              <w:ind w:left="0" w:firstLine="0"/>
              <w:jc w:val="left"/>
            </w:pPr>
            <w:r w:rsidRPr="00563D7D">
              <w:t xml:space="preserve">Maitriser les techniques de la communication orale.  </w:t>
            </w:r>
          </w:p>
        </w:tc>
        <w:tc>
          <w:tcPr>
            <w:tcW w:w="961" w:type="dxa"/>
            <w:tcBorders>
              <w:top w:val="single" w:sz="6" w:space="0" w:color="000000"/>
              <w:left w:val="single" w:sz="6" w:space="0" w:color="000000"/>
              <w:bottom w:val="single" w:sz="6" w:space="0" w:color="000000"/>
              <w:right w:val="single" w:sz="6" w:space="0" w:color="000000"/>
            </w:tcBorders>
            <w:shd w:val="clear" w:color="auto" w:fill="FFFFFF"/>
          </w:tcPr>
          <w:p w14:paraId="4EAFD8AD" w14:textId="20E29441" w:rsidR="00563D7D" w:rsidRPr="00563D7D" w:rsidRDefault="00195807" w:rsidP="00563D7D">
            <w:pPr>
              <w:spacing w:after="0" w:line="259" w:lineRule="auto"/>
              <w:ind w:left="0" w:right="132" w:firstLine="0"/>
              <w:jc w:val="center"/>
            </w:pPr>
            <w:r>
              <w:t xml:space="preserve">   </w:t>
            </w:r>
            <w:r w:rsidR="00563D7D" w:rsidRPr="00563D7D">
              <w:t>C</w:t>
            </w:r>
          </w:p>
        </w:tc>
        <w:tc>
          <w:tcPr>
            <w:tcW w:w="871" w:type="dxa"/>
            <w:tcBorders>
              <w:top w:val="single" w:sz="6" w:space="0" w:color="000000"/>
              <w:left w:val="single" w:sz="6" w:space="0" w:color="000000"/>
              <w:bottom w:val="single" w:sz="6" w:space="0" w:color="000000"/>
              <w:right w:val="single" w:sz="6" w:space="0" w:color="000000"/>
            </w:tcBorders>
            <w:shd w:val="clear" w:color="auto" w:fill="FFFFFF"/>
          </w:tcPr>
          <w:p w14:paraId="4B1834F2" w14:textId="77777777" w:rsidR="00563D7D" w:rsidRPr="00563D7D" w:rsidRDefault="00563D7D" w:rsidP="00563D7D">
            <w:pPr>
              <w:spacing w:after="0" w:line="259" w:lineRule="auto"/>
              <w:ind w:left="0" w:right="97" w:firstLine="0"/>
              <w:jc w:val="center"/>
            </w:pPr>
            <w:r w:rsidRPr="00563D7D">
              <w:t xml:space="preserve">D </w:t>
            </w:r>
          </w:p>
        </w:tc>
      </w:tr>
    </w:tbl>
    <w:p w14:paraId="67B3EF46" w14:textId="77777777" w:rsidR="00563D7D" w:rsidRPr="00563D7D" w:rsidRDefault="00563D7D" w:rsidP="00563D7D">
      <w:pPr>
        <w:spacing w:after="0" w:line="259" w:lineRule="auto"/>
        <w:ind w:left="64" w:firstLine="0"/>
        <w:jc w:val="left"/>
      </w:pPr>
      <w:r w:rsidRPr="00563D7D">
        <w:rPr>
          <w:sz w:val="24"/>
        </w:rPr>
        <w:t xml:space="preserve"> </w:t>
      </w:r>
    </w:p>
    <w:p w14:paraId="7CEF3AC0" w14:textId="77777777" w:rsidR="00563D7D" w:rsidRPr="00563D7D" w:rsidRDefault="00563D7D" w:rsidP="00563D7D">
      <w:pPr>
        <w:sectPr w:rsidR="00563D7D" w:rsidRPr="00563D7D" w:rsidSect="00227D34">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4" w:h="16832"/>
          <w:pgMar w:top="720" w:right="720" w:bottom="720" w:left="720" w:header="720" w:footer="397" w:gutter="0"/>
          <w:cols w:space="720"/>
          <w:titlePg/>
          <w:docGrid w:linePitch="299"/>
        </w:sectPr>
      </w:pPr>
    </w:p>
    <w:tbl>
      <w:tblPr>
        <w:tblStyle w:val="TableGrid"/>
        <w:tblW w:w="10214" w:type="dxa"/>
        <w:tblInd w:w="-655" w:type="dxa"/>
        <w:tblCellMar>
          <w:top w:w="18" w:type="dxa"/>
          <w:left w:w="78" w:type="dxa"/>
          <w:right w:w="39" w:type="dxa"/>
        </w:tblCellMar>
        <w:tblLook w:val="04A0" w:firstRow="1" w:lastRow="0" w:firstColumn="1" w:lastColumn="0" w:noHBand="0" w:noVBand="1"/>
      </w:tblPr>
      <w:tblGrid>
        <w:gridCol w:w="8378"/>
        <w:gridCol w:w="821"/>
        <w:gridCol w:w="1015"/>
      </w:tblGrid>
      <w:tr w:rsidR="00563D7D" w:rsidRPr="002462E8" w14:paraId="0858A34D" w14:textId="77777777" w:rsidTr="001D785D">
        <w:trPr>
          <w:trHeight w:val="560"/>
        </w:trPr>
        <w:tc>
          <w:tcPr>
            <w:tcW w:w="8540" w:type="dxa"/>
            <w:tcBorders>
              <w:top w:val="single" w:sz="6" w:space="0" w:color="000000"/>
              <w:left w:val="single" w:sz="6" w:space="0" w:color="000000"/>
              <w:bottom w:val="single" w:sz="6" w:space="0" w:color="000000"/>
              <w:right w:val="nil"/>
            </w:tcBorders>
            <w:shd w:val="clear" w:color="auto" w:fill="001D77"/>
            <w:vAlign w:val="center"/>
          </w:tcPr>
          <w:p w14:paraId="00ADCE4A" w14:textId="77777777" w:rsidR="00563D7D" w:rsidRPr="002462E8" w:rsidRDefault="00563D7D" w:rsidP="00563D7D">
            <w:pPr>
              <w:spacing w:after="0" w:line="259" w:lineRule="auto"/>
              <w:ind w:left="1632" w:firstLine="0"/>
              <w:jc w:val="center"/>
              <w:rPr>
                <w:sz w:val="20"/>
                <w:szCs w:val="20"/>
              </w:rPr>
            </w:pPr>
            <w:r w:rsidRPr="002462E8">
              <w:rPr>
                <w:sz w:val="20"/>
                <w:szCs w:val="20"/>
              </w:rPr>
              <w:lastRenderedPageBreak/>
              <w:tab/>
            </w:r>
            <w:r w:rsidRPr="002462E8">
              <w:rPr>
                <w:rFonts w:ascii="Verdana" w:eastAsia="Verdana" w:hAnsi="Verdana" w:cs="Verdana"/>
                <w:sz w:val="20"/>
                <w:szCs w:val="20"/>
              </w:rPr>
              <w:t xml:space="preserve"> </w:t>
            </w:r>
            <w:r w:rsidRPr="002462E8">
              <w:rPr>
                <w:b/>
                <w:color w:val="FFFFFF"/>
                <w:sz w:val="20"/>
                <w:szCs w:val="20"/>
              </w:rPr>
              <w:t>Compétences Comportementales</w:t>
            </w:r>
            <w:r w:rsidRPr="002462E8">
              <w:rPr>
                <w:b/>
                <w:color w:val="1F497D"/>
                <w:sz w:val="20"/>
                <w:szCs w:val="20"/>
              </w:rPr>
              <w:t xml:space="preserve"> </w:t>
            </w:r>
          </w:p>
        </w:tc>
        <w:tc>
          <w:tcPr>
            <w:tcW w:w="1674" w:type="dxa"/>
            <w:gridSpan w:val="2"/>
            <w:tcBorders>
              <w:top w:val="single" w:sz="6" w:space="0" w:color="000000"/>
              <w:left w:val="nil"/>
              <w:bottom w:val="single" w:sz="6" w:space="0" w:color="000000"/>
              <w:right w:val="single" w:sz="6" w:space="0" w:color="000000"/>
            </w:tcBorders>
            <w:shd w:val="clear" w:color="auto" w:fill="001D77"/>
          </w:tcPr>
          <w:p w14:paraId="26CFAE26" w14:textId="77777777" w:rsidR="00563D7D" w:rsidRPr="002462E8" w:rsidRDefault="00563D7D" w:rsidP="00563D7D">
            <w:pPr>
              <w:spacing w:after="160" w:line="259" w:lineRule="auto"/>
              <w:ind w:left="0" w:firstLine="0"/>
              <w:jc w:val="left"/>
              <w:rPr>
                <w:sz w:val="20"/>
                <w:szCs w:val="20"/>
              </w:rPr>
            </w:pPr>
          </w:p>
        </w:tc>
      </w:tr>
      <w:tr w:rsidR="00563D7D" w:rsidRPr="002462E8" w14:paraId="715852D1" w14:textId="77777777" w:rsidTr="001D785D">
        <w:trPr>
          <w:trHeight w:val="563"/>
        </w:trPr>
        <w:tc>
          <w:tcPr>
            <w:tcW w:w="8540" w:type="dxa"/>
            <w:vMerge w:val="restart"/>
            <w:tcBorders>
              <w:top w:val="single" w:sz="6" w:space="0" w:color="000000"/>
              <w:left w:val="single" w:sz="6" w:space="0" w:color="000000"/>
              <w:bottom w:val="single" w:sz="6" w:space="0" w:color="000000"/>
              <w:right w:val="single" w:sz="6" w:space="0" w:color="000000"/>
            </w:tcBorders>
          </w:tcPr>
          <w:p w14:paraId="4B7D887E" w14:textId="77777777" w:rsidR="00563D7D" w:rsidRPr="002462E8" w:rsidRDefault="00563D7D" w:rsidP="00563D7D">
            <w:pPr>
              <w:spacing w:after="11" w:line="259" w:lineRule="auto"/>
              <w:ind w:left="0" w:firstLine="0"/>
              <w:jc w:val="left"/>
              <w:rPr>
                <w:sz w:val="20"/>
                <w:szCs w:val="20"/>
              </w:rPr>
            </w:pPr>
            <w:r w:rsidRPr="002462E8">
              <w:rPr>
                <w:b/>
                <w:sz w:val="20"/>
                <w:szCs w:val="20"/>
              </w:rPr>
              <w:t xml:space="preserve">Niveaux de maitrise </w:t>
            </w:r>
          </w:p>
          <w:p w14:paraId="29EA1EDB" w14:textId="77777777" w:rsidR="00563D7D" w:rsidRPr="002462E8" w:rsidRDefault="00563D7D" w:rsidP="00563D7D">
            <w:pPr>
              <w:numPr>
                <w:ilvl w:val="0"/>
                <w:numId w:val="4"/>
              </w:numPr>
              <w:spacing w:after="12" w:line="259" w:lineRule="auto"/>
              <w:jc w:val="left"/>
              <w:rPr>
                <w:sz w:val="20"/>
                <w:szCs w:val="20"/>
              </w:rPr>
            </w:pPr>
            <w:r w:rsidRPr="002462E8">
              <w:rPr>
                <w:b/>
                <w:sz w:val="20"/>
                <w:szCs w:val="20"/>
              </w:rPr>
              <w:t xml:space="preserve">Aptitude à acquérir la compétence -&gt; avoir des notions théoriques </w:t>
            </w:r>
          </w:p>
          <w:p w14:paraId="15AE87E2" w14:textId="77777777" w:rsidR="00563D7D" w:rsidRPr="002462E8" w:rsidRDefault="00563D7D" w:rsidP="00563D7D">
            <w:pPr>
              <w:numPr>
                <w:ilvl w:val="0"/>
                <w:numId w:val="4"/>
              </w:numPr>
              <w:spacing w:after="0" w:line="259" w:lineRule="auto"/>
              <w:jc w:val="left"/>
              <w:rPr>
                <w:sz w:val="20"/>
                <w:szCs w:val="20"/>
              </w:rPr>
            </w:pPr>
            <w:r w:rsidRPr="002462E8">
              <w:rPr>
                <w:b/>
                <w:sz w:val="20"/>
                <w:szCs w:val="20"/>
              </w:rPr>
              <w:t xml:space="preserve">Élémentaire -&gt; agir de façon réactive, avec accompagnement </w:t>
            </w:r>
          </w:p>
          <w:p w14:paraId="639FB826" w14:textId="77777777" w:rsidR="00563D7D" w:rsidRPr="002462E8" w:rsidRDefault="00563D7D" w:rsidP="00563D7D">
            <w:pPr>
              <w:numPr>
                <w:ilvl w:val="0"/>
                <w:numId w:val="4"/>
              </w:numPr>
              <w:spacing w:after="12" w:line="259" w:lineRule="auto"/>
              <w:jc w:val="left"/>
              <w:rPr>
                <w:sz w:val="20"/>
                <w:szCs w:val="20"/>
              </w:rPr>
            </w:pPr>
            <w:r w:rsidRPr="002462E8">
              <w:rPr>
                <w:b/>
                <w:sz w:val="20"/>
                <w:szCs w:val="20"/>
              </w:rPr>
              <w:t xml:space="preserve">Intermédiaire -&gt; agir de façon proactive, autonome </w:t>
            </w:r>
          </w:p>
          <w:p w14:paraId="01687BDA" w14:textId="77777777" w:rsidR="00563D7D" w:rsidRPr="002462E8" w:rsidRDefault="00563D7D" w:rsidP="00563D7D">
            <w:pPr>
              <w:numPr>
                <w:ilvl w:val="0"/>
                <w:numId w:val="4"/>
              </w:numPr>
              <w:spacing w:after="0" w:line="259" w:lineRule="auto"/>
              <w:jc w:val="left"/>
              <w:rPr>
                <w:sz w:val="20"/>
                <w:szCs w:val="20"/>
              </w:rPr>
            </w:pPr>
            <w:r w:rsidRPr="002462E8">
              <w:rPr>
                <w:b/>
                <w:sz w:val="20"/>
                <w:szCs w:val="20"/>
              </w:rPr>
              <w:t>Avancé -&gt; agir avec excellence, faire preuve d’anticipation</w:t>
            </w:r>
            <w:r w:rsidRPr="002462E8">
              <w:rPr>
                <w:b/>
                <w:color w:val="1F497D"/>
                <w:sz w:val="20"/>
                <w:szCs w:val="20"/>
              </w:rPr>
              <w:t xml:space="preserve"> </w:t>
            </w:r>
          </w:p>
          <w:p w14:paraId="2063F8D8" w14:textId="77777777" w:rsidR="00563D7D" w:rsidRPr="002462E8" w:rsidRDefault="00563D7D" w:rsidP="00563D7D">
            <w:pPr>
              <w:spacing w:after="0" w:line="259" w:lineRule="auto"/>
              <w:ind w:left="785" w:firstLine="0"/>
              <w:jc w:val="left"/>
              <w:rPr>
                <w:sz w:val="20"/>
                <w:szCs w:val="20"/>
              </w:rPr>
            </w:pPr>
            <w:r w:rsidRPr="002462E8">
              <w:rPr>
                <w:b/>
                <w:color w:val="1F497D"/>
                <w:sz w:val="20"/>
                <w:szCs w:val="20"/>
              </w:rPr>
              <w:t xml:space="preserve"> </w:t>
            </w:r>
          </w:p>
        </w:tc>
        <w:tc>
          <w:tcPr>
            <w:tcW w:w="1674" w:type="dxa"/>
            <w:gridSpan w:val="2"/>
            <w:tcBorders>
              <w:top w:val="single" w:sz="6" w:space="0" w:color="000000"/>
              <w:left w:val="single" w:sz="6" w:space="0" w:color="000000"/>
              <w:bottom w:val="single" w:sz="6" w:space="0" w:color="000000"/>
              <w:right w:val="single" w:sz="6" w:space="0" w:color="000000"/>
            </w:tcBorders>
          </w:tcPr>
          <w:p w14:paraId="364E351C" w14:textId="7E19019A" w:rsidR="00563D7D" w:rsidRPr="002462E8" w:rsidRDefault="00563D7D" w:rsidP="00563D7D">
            <w:pPr>
              <w:spacing w:after="0" w:line="259" w:lineRule="auto"/>
              <w:ind w:left="0" w:firstLine="0"/>
              <w:jc w:val="center"/>
              <w:rPr>
                <w:sz w:val="20"/>
                <w:szCs w:val="20"/>
              </w:rPr>
            </w:pPr>
            <w:r w:rsidRPr="002462E8">
              <w:rPr>
                <w:sz w:val="20"/>
                <w:szCs w:val="20"/>
              </w:rPr>
              <w:t xml:space="preserve">Niveau attendu  </w:t>
            </w:r>
            <w:r w:rsidRPr="002462E8">
              <w:rPr>
                <w:rFonts w:ascii="Times New Roman" w:eastAsia="Times New Roman" w:hAnsi="Times New Roman" w:cs="Times New Roman"/>
                <w:sz w:val="20"/>
                <w:szCs w:val="20"/>
              </w:rPr>
              <w:t xml:space="preserve"> </w:t>
            </w:r>
          </w:p>
        </w:tc>
      </w:tr>
      <w:tr w:rsidR="005E1036" w:rsidRPr="002462E8" w14:paraId="3A2B9247" w14:textId="77777777" w:rsidTr="001D785D">
        <w:trPr>
          <w:trHeight w:val="1071"/>
        </w:trPr>
        <w:tc>
          <w:tcPr>
            <w:tcW w:w="0" w:type="auto"/>
            <w:vMerge/>
            <w:tcBorders>
              <w:top w:val="nil"/>
              <w:left w:val="single" w:sz="6" w:space="0" w:color="000000"/>
              <w:bottom w:val="single" w:sz="6" w:space="0" w:color="000000"/>
              <w:right w:val="single" w:sz="6" w:space="0" w:color="000000"/>
            </w:tcBorders>
          </w:tcPr>
          <w:p w14:paraId="646E03C6" w14:textId="77777777" w:rsidR="005E1036" w:rsidRPr="002462E8" w:rsidRDefault="005E1036" w:rsidP="005E1036">
            <w:pPr>
              <w:spacing w:after="160" w:line="259" w:lineRule="auto"/>
              <w:ind w:left="0" w:firstLine="0"/>
              <w:jc w:val="left"/>
              <w:rPr>
                <w:sz w:val="20"/>
                <w:szCs w:val="20"/>
              </w:rPr>
            </w:pPr>
          </w:p>
        </w:tc>
        <w:tc>
          <w:tcPr>
            <w:tcW w:w="653" w:type="dxa"/>
            <w:tcBorders>
              <w:top w:val="single" w:sz="6" w:space="0" w:color="000000"/>
              <w:left w:val="single" w:sz="6" w:space="0" w:color="000000"/>
              <w:bottom w:val="single" w:sz="6" w:space="0" w:color="000000"/>
              <w:right w:val="single" w:sz="6" w:space="0" w:color="000000"/>
            </w:tcBorders>
            <w:vAlign w:val="center"/>
          </w:tcPr>
          <w:p w14:paraId="6B93B9D7" w14:textId="77777777" w:rsidR="005E1036" w:rsidRPr="002462E8" w:rsidRDefault="005E1036" w:rsidP="005E1036">
            <w:pPr>
              <w:spacing w:after="0" w:line="259" w:lineRule="auto"/>
              <w:ind w:left="24" w:firstLine="0"/>
              <w:jc w:val="left"/>
              <w:rPr>
                <w:sz w:val="20"/>
                <w:szCs w:val="20"/>
              </w:rPr>
            </w:pPr>
            <w:r w:rsidRPr="002462E8">
              <w:rPr>
                <w:sz w:val="20"/>
                <w:szCs w:val="20"/>
              </w:rPr>
              <w:t xml:space="preserve">A l’entrée en fonction </w:t>
            </w:r>
          </w:p>
        </w:tc>
        <w:tc>
          <w:tcPr>
            <w:tcW w:w="1021" w:type="dxa"/>
            <w:tcBorders>
              <w:top w:val="single" w:sz="6" w:space="0" w:color="000000"/>
              <w:left w:val="single" w:sz="6" w:space="0" w:color="000000"/>
              <w:bottom w:val="single" w:sz="6" w:space="0" w:color="000000"/>
              <w:right w:val="single" w:sz="6" w:space="0" w:color="000000"/>
            </w:tcBorders>
            <w:vAlign w:val="center"/>
          </w:tcPr>
          <w:p w14:paraId="1D4D5110" w14:textId="77777777" w:rsidR="005E1036" w:rsidRPr="002462E8" w:rsidRDefault="005E1036" w:rsidP="005E1036">
            <w:pPr>
              <w:spacing w:after="0" w:line="259" w:lineRule="auto"/>
              <w:ind w:left="84" w:firstLine="0"/>
              <w:jc w:val="left"/>
              <w:rPr>
                <w:sz w:val="20"/>
                <w:szCs w:val="20"/>
              </w:rPr>
            </w:pPr>
            <w:r w:rsidRPr="002462E8">
              <w:rPr>
                <w:sz w:val="20"/>
                <w:szCs w:val="20"/>
              </w:rPr>
              <w:t xml:space="preserve">En cours de carrière </w:t>
            </w:r>
          </w:p>
        </w:tc>
      </w:tr>
      <w:tr w:rsidR="00563D7D" w:rsidRPr="002462E8" w14:paraId="30A0CB7D" w14:textId="77777777" w:rsidTr="001D785D">
        <w:trPr>
          <w:trHeight w:val="512"/>
        </w:trPr>
        <w:tc>
          <w:tcPr>
            <w:tcW w:w="8540" w:type="dxa"/>
            <w:tcBorders>
              <w:top w:val="single" w:sz="6" w:space="0" w:color="000000"/>
              <w:left w:val="single" w:sz="6" w:space="0" w:color="000000"/>
              <w:bottom w:val="single" w:sz="6" w:space="0" w:color="000000"/>
              <w:right w:val="nil"/>
            </w:tcBorders>
            <w:shd w:val="clear" w:color="auto" w:fill="001D77"/>
            <w:vAlign w:val="center"/>
          </w:tcPr>
          <w:p w14:paraId="349781DD" w14:textId="77777777" w:rsidR="00563D7D" w:rsidRPr="002462E8" w:rsidRDefault="00563D7D" w:rsidP="00563D7D">
            <w:pPr>
              <w:spacing w:after="0" w:line="259" w:lineRule="auto"/>
              <w:ind w:left="1653" w:firstLine="0"/>
              <w:jc w:val="center"/>
              <w:rPr>
                <w:sz w:val="20"/>
                <w:szCs w:val="20"/>
              </w:rPr>
            </w:pPr>
            <w:r w:rsidRPr="002462E8">
              <w:rPr>
                <w:b/>
                <w:color w:val="FFFFFF"/>
                <w:sz w:val="20"/>
                <w:szCs w:val="20"/>
              </w:rPr>
              <w:t>Innover</w:t>
            </w:r>
            <w:r w:rsidRPr="002462E8">
              <w:rPr>
                <w:color w:val="FFFFFF"/>
                <w:sz w:val="20"/>
                <w:szCs w:val="20"/>
              </w:rPr>
              <w:t xml:space="preserve"> </w:t>
            </w:r>
          </w:p>
        </w:tc>
        <w:tc>
          <w:tcPr>
            <w:tcW w:w="1674" w:type="dxa"/>
            <w:gridSpan w:val="2"/>
            <w:tcBorders>
              <w:top w:val="single" w:sz="6" w:space="0" w:color="000000"/>
              <w:left w:val="nil"/>
              <w:bottom w:val="single" w:sz="6" w:space="0" w:color="000000"/>
              <w:right w:val="single" w:sz="6" w:space="0" w:color="000000"/>
            </w:tcBorders>
            <w:shd w:val="clear" w:color="auto" w:fill="001D77"/>
          </w:tcPr>
          <w:p w14:paraId="335DCD7C" w14:textId="77777777" w:rsidR="00563D7D" w:rsidRPr="002462E8" w:rsidRDefault="00563D7D" w:rsidP="00563D7D">
            <w:pPr>
              <w:spacing w:after="160" w:line="259" w:lineRule="auto"/>
              <w:ind w:left="0" w:firstLine="0"/>
              <w:jc w:val="left"/>
              <w:rPr>
                <w:sz w:val="20"/>
                <w:szCs w:val="20"/>
              </w:rPr>
            </w:pPr>
          </w:p>
        </w:tc>
      </w:tr>
      <w:tr w:rsidR="00563D7D" w:rsidRPr="002462E8" w14:paraId="76BF1B3F" w14:textId="77777777" w:rsidTr="001D785D">
        <w:trPr>
          <w:trHeight w:val="547"/>
        </w:trPr>
        <w:tc>
          <w:tcPr>
            <w:tcW w:w="8540" w:type="dxa"/>
            <w:tcBorders>
              <w:top w:val="single" w:sz="6" w:space="0" w:color="000000"/>
              <w:left w:val="single" w:sz="6" w:space="0" w:color="000000"/>
              <w:bottom w:val="single" w:sz="6" w:space="0" w:color="000000"/>
              <w:right w:val="single" w:sz="6" w:space="0" w:color="000000"/>
            </w:tcBorders>
          </w:tcPr>
          <w:p w14:paraId="23AB5227" w14:textId="77777777" w:rsidR="00563D7D" w:rsidRPr="002462E8" w:rsidRDefault="00563D7D" w:rsidP="00563D7D">
            <w:pPr>
              <w:spacing w:after="0" w:line="259" w:lineRule="auto"/>
              <w:ind w:left="0" w:firstLine="0"/>
              <w:rPr>
                <w:sz w:val="20"/>
                <w:szCs w:val="20"/>
              </w:rPr>
            </w:pPr>
            <w:r w:rsidRPr="002462E8">
              <w:rPr>
                <w:sz w:val="20"/>
                <w:szCs w:val="20"/>
              </w:rPr>
              <w:t xml:space="preserve">Avoir une capacité d’observation objective et d’analyse du fonctionnement de son école en vue, le cas échéant, de dégager des pistes d’action alternatives.  </w:t>
            </w:r>
          </w:p>
        </w:tc>
        <w:tc>
          <w:tcPr>
            <w:tcW w:w="653" w:type="dxa"/>
            <w:tcBorders>
              <w:top w:val="single" w:sz="6" w:space="0" w:color="000000"/>
              <w:left w:val="single" w:sz="6" w:space="0" w:color="000000"/>
              <w:bottom w:val="single" w:sz="6" w:space="0" w:color="000000"/>
              <w:right w:val="single" w:sz="6" w:space="0" w:color="000000"/>
            </w:tcBorders>
            <w:vAlign w:val="center"/>
          </w:tcPr>
          <w:p w14:paraId="7E7B708A" w14:textId="77777777" w:rsidR="00563D7D" w:rsidRPr="002462E8" w:rsidRDefault="00563D7D" w:rsidP="00563D7D">
            <w:pPr>
              <w:spacing w:after="0" w:line="259" w:lineRule="auto"/>
              <w:ind w:left="1" w:firstLine="0"/>
              <w:jc w:val="center"/>
              <w:rPr>
                <w:sz w:val="20"/>
                <w:szCs w:val="20"/>
              </w:rPr>
            </w:pPr>
            <w:r w:rsidRPr="002462E8">
              <w:rPr>
                <w:sz w:val="20"/>
                <w:szCs w:val="20"/>
              </w:rPr>
              <w:t xml:space="preserve">C  </w:t>
            </w:r>
          </w:p>
        </w:tc>
        <w:tc>
          <w:tcPr>
            <w:tcW w:w="1021" w:type="dxa"/>
            <w:tcBorders>
              <w:top w:val="single" w:sz="6" w:space="0" w:color="000000"/>
              <w:left w:val="single" w:sz="6" w:space="0" w:color="000000"/>
              <w:bottom w:val="single" w:sz="6" w:space="0" w:color="000000"/>
              <w:right w:val="single" w:sz="6" w:space="0" w:color="000000"/>
            </w:tcBorders>
            <w:vAlign w:val="center"/>
          </w:tcPr>
          <w:p w14:paraId="60995E2F" w14:textId="77777777" w:rsidR="00563D7D" w:rsidRPr="002462E8" w:rsidRDefault="00563D7D" w:rsidP="00563D7D">
            <w:pPr>
              <w:spacing w:after="0" w:line="259" w:lineRule="auto"/>
              <w:ind w:left="11" w:firstLine="0"/>
              <w:jc w:val="center"/>
              <w:rPr>
                <w:sz w:val="20"/>
                <w:szCs w:val="20"/>
              </w:rPr>
            </w:pPr>
            <w:r w:rsidRPr="002462E8">
              <w:rPr>
                <w:sz w:val="20"/>
                <w:szCs w:val="20"/>
              </w:rPr>
              <w:t xml:space="preserve">D </w:t>
            </w:r>
          </w:p>
        </w:tc>
      </w:tr>
      <w:tr w:rsidR="00563D7D" w:rsidRPr="002462E8" w14:paraId="56E7C42D" w14:textId="77777777" w:rsidTr="001D785D">
        <w:trPr>
          <w:trHeight w:val="352"/>
        </w:trPr>
        <w:tc>
          <w:tcPr>
            <w:tcW w:w="8540" w:type="dxa"/>
            <w:tcBorders>
              <w:top w:val="single" w:sz="6" w:space="0" w:color="000000"/>
              <w:left w:val="single" w:sz="6" w:space="0" w:color="000000"/>
              <w:bottom w:val="single" w:sz="6" w:space="0" w:color="000000"/>
              <w:right w:val="single" w:sz="6" w:space="0" w:color="000000"/>
            </w:tcBorders>
          </w:tcPr>
          <w:p w14:paraId="1C85287D" w14:textId="77777777" w:rsidR="00563D7D" w:rsidRPr="002462E8" w:rsidRDefault="00563D7D" w:rsidP="00563D7D">
            <w:pPr>
              <w:spacing w:after="0" w:line="259" w:lineRule="auto"/>
              <w:ind w:left="0" w:firstLine="0"/>
              <w:jc w:val="left"/>
              <w:rPr>
                <w:sz w:val="20"/>
                <w:szCs w:val="20"/>
              </w:rPr>
            </w:pPr>
            <w:r w:rsidRPr="002462E8">
              <w:rPr>
                <w:sz w:val="20"/>
                <w:szCs w:val="20"/>
              </w:rPr>
              <w:t xml:space="preserve">Être capable d'accompagner le changement. </w:t>
            </w:r>
          </w:p>
        </w:tc>
        <w:tc>
          <w:tcPr>
            <w:tcW w:w="653" w:type="dxa"/>
            <w:tcBorders>
              <w:top w:val="single" w:sz="6" w:space="0" w:color="000000"/>
              <w:left w:val="single" w:sz="6" w:space="0" w:color="000000"/>
              <w:bottom w:val="single" w:sz="6" w:space="0" w:color="000000"/>
              <w:right w:val="single" w:sz="6" w:space="0" w:color="000000"/>
            </w:tcBorders>
          </w:tcPr>
          <w:p w14:paraId="3B6F0CC4" w14:textId="77777777" w:rsidR="00563D7D" w:rsidRPr="002462E8" w:rsidRDefault="00563D7D" w:rsidP="00563D7D">
            <w:pPr>
              <w:spacing w:after="0" w:line="259" w:lineRule="auto"/>
              <w:ind w:left="1" w:firstLine="0"/>
              <w:jc w:val="center"/>
              <w:rPr>
                <w:sz w:val="20"/>
                <w:szCs w:val="20"/>
              </w:rPr>
            </w:pPr>
            <w:r w:rsidRPr="002462E8">
              <w:rPr>
                <w:sz w:val="20"/>
                <w:szCs w:val="20"/>
              </w:rPr>
              <w:t xml:space="preserve">C  </w:t>
            </w:r>
          </w:p>
        </w:tc>
        <w:tc>
          <w:tcPr>
            <w:tcW w:w="1021" w:type="dxa"/>
            <w:tcBorders>
              <w:top w:val="single" w:sz="6" w:space="0" w:color="000000"/>
              <w:left w:val="single" w:sz="6" w:space="0" w:color="000000"/>
              <w:bottom w:val="single" w:sz="6" w:space="0" w:color="000000"/>
              <w:right w:val="single" w:sz="6" w:space="0" w:color="000000"/>
            </w:tcBorders>
          </w:tcPr>
          <w:p w14:paraId="2E498E60" w14:textId="77777777" w:rsidR="00563D7D" w:rsidRPr="002462E8" w:rsidRDefault="00563D7D" w:rsidP="00563D7D">
            <w:pPr>
              <w:spacing w:after="0" w:line="259" w:lineRule="auto"/>
              <w:ind w:left="11" w:firstLine="0"/>
              <w:jc w:val="center"/>
              <w:rPr>
                <w:sz w:val="20"/>
                <w:szCs w:val="20"/>
              </w:rPr>
            </w:pPr>
            <w:r w:rsidRPr="002462E8">
              <w:rPr>
                <w:sz w:val="20"/>
                <w:szCs w:val="20"/>
              </w:rPr>
              <w:t xml:space="preserve">D </w:t>
            </w:r>
          </w:p>
        </w:tc>
      </w:tr>
      <w:tr w:rsidR="00563D7D" w:rsidRPr="002462E8" w14:paraId="2DDBC1AB" w14:textId="77777777" w:rsidTr="001D785D">
        <w:trPr>
          <w:trHeight w:val="546"/>
        </w:trPr>
        <w:tc>
          <w:tcPr>
            <w:tcW w:w="8540" w:type="dxa"/>
            <w:tcBorders>
              <w:top w:val="single" w:sz="6" w:space="0" w:color="000000"/>
              <w:left w:val="single" w:sz="6" w:space="0" w:color="000000"/>
              <w:bottom w:val="single" w:sz="6" w:space="0" w:color="000000"/>
              <w:right w:val="single" w:sz="6" w:space="0" w:color="000000"/>
            </w:tcBorders>
          </w:tcPr>
          <w:p w14:paraId="145DE13F" w14:textId="77777777" w:rsidR="00563D7D" w:rsidRPr="002462E8" w:rsidRDefault="00563D7D" w:rsidP="00563D7D">
            <w:pPr>
              <w:spacing w:after="0" w:line="259" w:lineRule="auto"/>
              <w:ind w:left="0" w:right="58" w:firstLine="0"/>
              <w:rPr>
                <w:sz w:val="20"/>
                <w:szCs w:val="20"/>
              </w:rPr>
            </w:pPr>
            <w:r w:rsidRPr="002462E8">
              <w:rPr>
                <w:sz w:val="20"/>
                <w:szCs w:val="20"/>
              </w:rPr>
              <w:t xml:space="preserve">Établir des liens entre les diverses données, concevoir des alternatives et tirer des conclusions adéquates. </w:t>
            </w:r>
          </w:p>
        </w:tc>
        <w:tc>
          <w:tcPr>
            <w:tcW w:w="653" w:type="dxa"/>
            <w:tcBorders>
              <w:top w:val="single" w:sz="6" w:space="0" w:color="000000"/>
              <w:left w:val="single" w:sz="6" w:space="0" w:color="000000"/>
              <w:bottom w:val="single" w:sz="6" w:space="0" w:color="000000"/>
              <w:right w:val="single" w:sz="6" w:space="0" w:color="000000"/>
            </w:tcBorders>
            <w:vAlign w:val="center"/>
          </w:tcPr>
          <w:p w14:paraId="7096DAC4" w14:textId="77777777" w:rsidR="00563D7D" w:rsidRPr="002462E8" w:rsidRDefault="00563D7D" w:rsidP="00563D7D">
            <w:pPr>
              <w:spacing w:after="0" w:line="259" w:lineRule="auto"/>
              <w:ind w:left="1" w:firstLine="0"/>
              <w:jc w:val="center"/>
              <w:rPr>
                <w:sz w:val="20"/>
                <w:szCs w:val="20"/>
              </w:rPr>
            </w:pPr>
            <w:r w:rsidRPr="002462E8">
              <w:rPr>
                <w:sz w:val="20"/>
                <w:szCs w:val="20"/>
              </w:rPr>
              <w:t xml:space="preserve">C  </w:t>
            </w:r>
          </w:p>
        </w:tc>
        <w:tc>
          <w:tcPr>
            <w:tcW w:w="1021" w:type="dxa"/>
            <w:tcBorders>
              <w:top w:val="single" w:sz="6" w:space="0" w:color="000000"/>
              <w:left w:val="single" w:sz="6" w:space="0" w:color="000000"/>
              <w:bottom w:val="single" w:sz="6" w:space="0" w:color="000000"/>
              <w:right w:val="single" w:sz="6" w:space="0" w:color="000000"/>
            </w:tcBorders>
            <w:vAlign w:val="center"/>
          </w:tcPr>
          <w:p w14:paraId="665389D6" w14:textId="77777777" w:rsidR="00563D7D" w:rsidRPr="002462E8" w:rsidRDefault="00563D7D" w:rsidP="00563D7D">
            <w:pPr>
              <w:spacing w:after="0" w:line="259" w:lineRule="auto"/>
              <w:ind w:left="11" w:firstLine="0"/>
              <w:jc w:val="center"/>
              <w:rPr>
                <w:sz w:val="20"/>
                <w:szCs w:val="20"/>
              </w:rPr>
            </w:pPr>
            <w:r w:rsidRPr="002462E8">
              <w:rPr>
                <w:sz w:val="20"/>
                <w:szCs w:val="20"/>
              </w:rPr>
              <w:t xml:space="preserve">D </w:t>
            </w:r>
          </w:p>
        </w:tc>
      </w:tr>
      <w:tr w:rsidR="00563D7D" w:rsidRPr="002462E8" w14:paraId="543284BD" w14:textId="77777777" w:rsidTr="001D785D">
        <w:trPr>
          <w:trHeight w:val="525"/>
        </w:trPr>
        <w:tc>
          <w:tcPr>
            <w:tcW w:w="8540" w:type="dxa"/>
            <w:tcBorders>
              <w:top w:val="single" w:sz="6" w:space="0" w:color="000000"/>
              <w:left w:val="single" w:sz="6" w:space="0" w:color="000000"/>
              <w:bottom w:val="single" w:sz="6" w:space="0" w:color="000000"/>
              <w:right w:val="nil"/>
            </w:tcBorders>
            <w:shd w:val="clear" w:color="auto" w:fill="001D77"/>
            <w:vAlign w:val="center"/>
          </w:tcPr>
          <w:p w14:paraId="62A17850" w14:textId="77777777" w:rsidR="00563D7D" w:rsidRPr="002462E8" w:rsidRDefault="00563D7D" w:rsidP="00563D7D">
            <w:pPr>
              <w:spacing w:after="0" w:line="259" w:lineRule="auto"/>
              <w:ind w:left="1643" w:firstLine="0"/>
              <w:jc w:val="center"/>
              <w:rPr>
                <w:sz w:val="20"/>
                <w:szCs w:val="20"/>
              </w:rPr>
            </w:pPr>
            <w:r w:rsidRPr="002462E8">
              <w:rPr>
                <w:b/>
                <w:color w:val="FFFFFF"/>
                <w:sz w:val="20"/>
                <w:szCs w:val="20"/>
              </w:rPr>
              <w:t>Souder des équipes</w:t>
            </w:r>
            <w:r w:rsidRPr="002462E8">
              <w:rPr>
                <w:color w:val="FFFFFF"/>
                <w:sz w:val="20"/>
                <w:szCs w:val="20"/>
              </w:rPr>
              <w:t xml:space="preserve"> </w:t>
            </w:r>
          </w:p>
        </w:tc>
        <w:tc>
          <w:tcPr>
            <w:tcW w:w="1674" w:type="dxa"/>
            <w:gridSpan w:val="2"/>
            <w:tcBorders>
              <w:top w:val="single" w:sz="6" w:space="0" w:color="000000"/>
              <w:left w:val="nil"/>
              <w:bottom w:val="single" w:sz="6" w:space="0" w:color="000000"/>
              <w:right w:val="single" w:sz="6" w:space="0" w:color="000000"/>
            </w:tcBorders>
            <w:shd w:val="clear" w:color="auto" w:fill="001D77"/>
          </w:tcPr>
          <w:p w14:paraId="679181EE" w14:textId="77777777" w:rsidR="00563D7D" w:rsidRPr="002462E8" w:rsidRDefault="00563D7D" w:rsidP="00563D7D">
            <w:pPr>
              <w:spacing w:after="160" w:line="259" w:lineRule="auto"/>
              <w:ind w:left="0" w:firstLine="0"/>
              <w:jc w:val="left"/>
              <w:rPr>
                <w:sz w:val="20"/>
                <w:szCs w:val="20"/>
              </w:rPr>
            </w:pPr>
          </w:p>
        </w:tc>
      </w:tr>
      <w:tr w:rsidR="00563D7D" w:rsidRPr="002462E8" w14:paraId="69E9A72B" w14:textId="77777777" w:rsidTr="001D785D">
        <w:trPr>
          <w:trHeight w:val="547"/>
        </w:trPr>
        <w:tc>
          <w:tcPr>
            <w:tcW w:w="8540" w:type="dxa"/>
            <w:tcBorders>
              <w:top w:val="single" w:sz="6" w:space="0" w:color="000000"/>
              <w:left w:val="single" w:sz="6" w:space="0" w:color="000000"/>
              <w:bottom w:val="single" w:sz="6" w:space="0" w:color="000000"/>
              <w:right w:val="single" w:sz="6" w:space="0" w:color="000000"/>
            </w:tcBorders>
          </w:tcPr>
          <w:p w14:paraId="311B3B79" w14:textId="77777777" w:rsidR="00563D7D" w:rsidRPr="002462E8" w:rsidRDefault="00563D7D" w:rsidP="00563D7D">
            <w:pPr>
              <w:spacing w:after="0" w:line="259" w:lineRule="auto"/>
              <w:ind w:left="0" w:firstLine="0"/>
              <w:rPr>
                <w:sz w:val="20"/>
                <w:szCs w:val="20"/>
              </w:rPr>
            </w:pPr>
            <w:r w:rsidRPr="002462E8">
              <w:rPr>
                <w:sz w:val="20"/>
                <w:szCs w:val="20"/>
              </w:rPr>
              <w:t xml:space="preserve">Être capable de prendre des décisions et de s’y tenir après avoir instruit la question à trancher et/ou au terme d’un processus participatif. </w:t>
            </w:r>
          </w:p>
        </w:tc>
        <w:tc>
          <w:tcPr>
            <w:tcW w:w="653" w:type="dxa"/>
            <w:tcBorders>
              <w:top w:val="single" w:sz="6" w:space="0" w:color="000000"/>
              <w:left w:val="single" w:sz="6" w:space="0" w:color="000000"/>
              <w:bottom w:val="single" w:sz="6" w:space="0" w:color="000000"/>
              <w:right w:val="single" w:sz="6" w:space="0" w:color="000000"/>
            </w:tcBorders>
            <w:vAlign w:val="center"/>
          </w:tcPr>
          <w:p w14:paraId="7CC5719C" w14:textId="77777777" w:rsidR="00563D7D" w:rsidRPr="002462E8" w:rsidRDefault="00563D7D" w:rsidP="00563D7D">
            <w:pPr>
              <w:spacing w:after="0" w:line="259" w:lineRule="auto"/>
              <w:ind w:left="0" w:right="31" w:firstLine="0"/>
              <w:jc w:val="center"/>
              <w:rPr>
                <w:sz w:val="20"/>
                <w:szCs w:val="20"/>
              </w:rPr>
            </w:pPr>
            <w:r w:rsidRPr="002462E8">
              <w:rPr>
                <w:sz w:val="20"/>
                <w:szCs w:val="20"/>
              </w:rPr>
              <w:t xml:space="preserve">C </w:t>
            </w:r>
          </w:p>
        </w:tc>
        <w:tc>
          <w:tcPr>
            <w:tcW w:w="1021" w:type="dxa"/>
            <w:tcBorders>
              <w:top w:val="single" w:sz="6" w:space="0" w:color="000000"/>
              <w:left w:val="single" w:sz="6" w:space="0" w:color="000000"/>
              <w:bottom w:val="single" w:sz="6" w:space="0" w:color="000000"/>
              <w:right w:val="single" w:sz="6" w:space="0" w:color="000000"/>
            </w:tcBorders>
            <w:vAlign w:val="center"/>
          </w:tcPr>
          <w:p w14:paraId="3DA47A03" w14:textId="77777777" w:rsidR="00563D7D" w:rsidRPr="002462E8" w:rsidRDefault="00563D7D" w:rsidP="00563D7D">
            <w:pPr>
              <w:spacing w:after="0" w:line="259" w:lineRule="auto"/>
              <w:ind w:left="0" w:right="39" w:firstLine="0"/>
              <w:jc w:val="center"/>
              <w:rPr>
                <w:sz w:val="20"/>
                <w:szCs w:val="20"/>
              </w:rPr>
            </w:pPr>
            <w:r w:rsidRPr="002462E8">
              <w:rPr>
                <w:sz w:val="20"/>
                <w:szCs w:val="20"/>
              </w:rPr>
              <w:t xml:space="preserve">C </w:t>
            </w:r>
          </w:p>
        </w:tc>
      </w:tr>
      <w:tr w:rsidR="00563D7D" w:rsidRPr="002462E8" w14:paraId="14DD5B98" w14:textId="77777777" w:rsidTr="001D785D">
        <w:trPr>
          <w:trHeight w:val="544"/>
        </w:trPr>
        <w:tc>
          <w:tcPr>
            <w:tcW w:w="8540" w:type="dxa"/>
            <w:tcBorders>
              <w:top w:val="single" w:sz="6" w:space="0" w:color="000000"/>
              <w:left w:val="single" w:sz="6" w:space="0" w:color="000000"/>
              <w:bottom w:val="single" w:sz="6" w:space="0" w:color="000000"/>
              <w:right w:val="single" w:sz="6" w:space="0" w:color="000000"/>
            </w:tcBorders>
          </w:tcPr>
          <w:p w14:paraId="43BF13E8" w14:textId="77777777" w:rsidR="00563D7D" w:rsidRPr="002462E8" w:rsidRDefault="00563D7D" w:rsidP="00563D7D">
            <w:pPr>
              <w:spacing w:after="0" w:line="259" w:lineRule="auto"/>
              <w:ind w:left="0" w:firstLine="0"/>
              <w:rPr>
                <w:sz w:val="20"/>
                <w:szCs w:val="20"/>
              </w:rPr>
            </w:pPr>
            <w:r w:rsidRPr="002462E8">
              <w:rPr>
                <w:sz w:val="20"/>
                <w:szCs w:val="20"/>
              </w:rPr>
              <w:t xml:space="preserve">Affronter les conflits et les résoudre en identifiant correctement les difficultés et en entreprenant les actions adéquates. </w:t>
            </w:r>
          </w:p>
        </w:tc>
        <w:tc>
          <w:tcPr>
            <w:tcW w:w="653" w:type="dxa"/>
            <w:tcBorders>
              <w:top w:val="single" w:sz="6" w:space="0" w:color="000000"/>
              <w:left w:val="single" w:sz="6" w:space="0" w:color="000000"/>
              <w:bottom w:val="single" w:sz="6" w:space="0" w:color="000000"/>
              <w:right w:val="single" w:sz="6" w:space="0" w:color="000000"/>
            </w:tcBorders>
            <w:vAlign w:val="center"/>
          </w:tcPr>
          <w:p w14:paraId="146B8BB8" w14:textId="77777777" w:rsidR="00563D7D" w:rsidRPr="002462E8" w:rsidRDefault="00563D7D" w:rsidP="00563D7D">
            <w:pPr>
              <w:spacing w:after="0" w:line="259" w:lineRule="auto"/>
              <w:ind w:left="0" w:right="31" w:firstLine="0"/>
              <w:jc w:val="center"/>
              <w:rPr>
                <w:sz w:val="20"/>
                <w:szCs w:val="20"/>
              </w:rPr>
            </w:pPr>
            <w:r w:rsidRPr="002462E8">
              <w:rPr>
                <w:sz w:val="20"/>
                <w:szCs w:val="20"/>
              </w:rPr>
              <w:t xml:space="preserve">C </w:t>
            </w:r>
          </w:p>
        </w:tc>
        <w:tc>
          <w:tcPr>
            <w:tcW w:w="1021" w:type="dxa"/>
            <w:tcBorders>
              <w:top w:val="single" w:sz="6" w:space="0" w:color="000000"/>
              <w:left w:val="single" w:sz="6" w:space="0" w:color="000000"/>
              <w:bottom w:val="single" w:sz="6" w:space="0" w:color="000000"/>
              <w:right w:val="single" w:sz="6" w:space="0" w:color="000000"/>
            </w:tcBorders>
            <w:vAlign w:val="center"/>
          </w:tcPr>
          <w:p w14:paraId="7CDBBC8D" w14:textId="77777777" w:rsidR="00563D7D" w:rsidRPr="002462E8" w:rsidRDefault="00563D7D" w:rsidP="00563D7D">
            <w:pPr>
              <w:spacing w:after="0" w:line="259" w:lineRule="auto"/>
              <w:ind w:left="0" w:right="39" w:firstLine="0"/>
              <w:jc w:val="center"/>
              <w:rPr>
                <w:sz w:val="20"/>
                <w:szCs w:val="20"/>
              </w:rPr>
            </w:pPr>
            <w:r w:rsidRPr="002462E8">
              <w:rPr>
                <w:sz w:val="20"/>
                <w:szCs w:val="20"/>
              </w:rPr>
              <w:t xml:space="preserve">C </w:t>
            </w:r>
          </w:p>
        </w:tc>
      </w:tr>
      <w:tr w:rsidR="00563D7D" w:rsidRPr="002462E8" w14:paraId="36059625" w14:textId="77777777" w:rsidTr="001D785D">
        <w:trPr>
          <w:trHeight w:val="545"/>
        </w:trPr>
        <w:tc>
          <w:tcPr>
            <w:tcW w:w="8540" w:type="dxa"/>
            <w:tcBorders>
              <w:top w:val="single" w:sz="6" w:space="0" w:color="000000"/>
              <w:left w:val="single" w:sz="6" w:space="0" w:color="000000"/>
              <w:bottom w:val="single" w:sz="6" w:space="0" w:color="000000"/>
              <w:right w:val="single" w:sz="6" w:space="0" w:color="000000"/>
            </w:tcBorders>
          </w:tcPr>
          <w:p w14:paraId="0B0F9F21" w14:textId="77777777" w:rsidR="00563D7D" w:rsidRPr="002462E8" w:rsidRDefault="00563D7D" w:rsidP="00563D7D">
            <w:pPr>
              <w:spacing w:after="0" w:line="259" w:lineRule="auto"/>
              <w:ind w:left="0" w:firstLine="0"/>
              <w:rPr>
                <w:sz w:val="20"/>
                <w:szCs w:val="20"/>
              </w:rPr>
            </w:pPr>
            <w:r w:rsidRPr="002462E8">
              <w:rPr>
                <w:sz w:val="20"/>
                <w:szCs w:val="20"/>
              </w:rPr>
              <w:t xml:space="preserve">Reconnaitre les qualités des collaborateurs, les stimuler à prendre des initiatives en leur donnant des responsabilités et en adaptant son propre style de leadership.  </w:t>
            </w:r>
          </w:p>
        </w:tc>
        <w:tc>
          <w:tcPr>
            <w:tcW w:w="653" w:type="dxa"/>
            <w:tcBorders>
              <w:top w:val="single" w:sz="6" w:space="0" w:color="000000"/>
              <w:left w:val="single" w:sz="6" w:space="0" w:color="000000"/>
              <w:bottom w:val="single" w:sz="6" w:space="0" w:color="000000"/>
              <w:right w:val="single" w:sz="6" w:space="0" w:color="000000"/>
            </w:tcBorders>
            <w:vAlign w:val="center"/>
          </w:tcPr>
          <w:p w14:paraId="71585E59" w14:textId="77777777" w:rsidR="00563D7D" w:rsidRPr="002462E8" w:rsidRDefault="00563D7D" w:rsidP="00563D7D">
            <w:pPr>
              <w:spacing w:after="0" w:line="259" w:lineRule="auto"/>
              <w:ind w:left="0" w:right="31" w:firstLine="0"/>
              <w:jc w:val="center"/>
              <w:rPr>
                <w:sz w:val="20"/>
                <w:szCs w:val="20"/>
              </w:rPr>
            </w:pPr>
            <w:r w:rsidRPr="002462E8">
              <w:rPr>
                <w:sz w:val="20"/>
                <w:szCs w:val="20"/>
              </w:rPr>
              <w:t xml:space="preserve">C </w:t>
            </w:r>
          </w:p>
        </w:tc>
        <w:tc>
          <w:tcPr>
            <w:tcW w:w="1021" w:type="dxa"/>
            <w:tcBorders>
              <w:top w:val="single" w:sz="6" w:space="0" w:color="000000"/>
              <w:left w:val="single" w:sz="6" w:space="0" w:color="000000"/>
              <w:bottom w:val="single" w:sz="6" w:space="0" w:color="000000"/>
              <w:right w:val="single" w:sz="6" w:space="0" w:color="000000"/>
            </w:tcBorders>
            <w:vAlign w:val="center"/>
          </w:tcPr>
          <w:p w14:paraId="6628605C" w14:textId="77777777" w:rsidR="00563D7D" w:rsidRPr="002462E8" w:rsidRDefault="00563D7D" w:rsidP="00563D7D">
            <w:pPr>
              <w:spacing w:after="0" w:line="259" w:lineRule="auto"/>
              <w:ind w:left="0" w:right="39" w:firstLine="0"/>
              <w:jc w:val="center"/>
              <w:rPr>
                <w:sz w:val="20"/>
                <w:szCs w:val="20"/>
              </w:rPr>
            </w:pPr>
            <w:r w:rsidRPr="002462E8">
              <w:rPr>
                <w:sz w:val="20"/>
                <w:szCs w:val="20"/>
              </w:rPr>
              <w:t xml:space="preserve">C </w:t>
            </w:r>
          </w:p>
        </w:tc>
      </w:tr>
      <w:tr w:rsidR="00563D7D" w:rsidRPr="002462E8" w14:paraId="4AD86E62" w14:textId="77777777" w:rsidTr="001D785D">
        <w:trPr>
          <w:trHeight w:val="558"/>
        </w:trPr>
        <w:tc>
          <w:tcPr>
            <w:tcW w:w="8540" w:type="dxa"/>
            <w:tcBorders>
              <w:top w:val="single" w:sz="6" w:space="0" w:color="000000"/>
              <w:left w:val="single" w:sz="6" w:space="0" w:color="000000"/>
              <w:bottom w:val="single" w:sz="6" w:space="0" w:color="000000"/>
              <w:right w:val="single" w:sz="6" w:space="0" w:color="000000"/>
            </w:tcBorders>
          </w:tcPr>
          <w:p w14:paraId="0F5DD26D" w14:textId="77777777" w:rsidR="00563D7D" w:rsidRPr="002462E8" w:rsidRDefault="00563D7D" w:rsidP="00563D7D">
            <w:pPr>
              <w:spacing w:after="0" w:line="259" w:lineRule="auto"/>
              <w:ind w:left="0" w:firstLine="0"/>
              <w:jc w:val="left"/>
              <w:rPr>
                <w:sz w:val="20"/>
                <w:szCs w:val="20"/>
              </w:rPr>
            </w:pPr>
            <w:r w:rsidRPr="002462E8">
              <w:rPr>
                <w:sz w:val="20"/>
                <w:szCs w:val="20"/>
              </w:rPr>
              <w:t xml:space="preserve">Être capable de fédérer les équipes autour de projets communs et de gérer des projets collectifs </w:t>
            </w:r>
          </w:p>
        </w:tc>
        <w:tc>
          <w:tcPr>
            <w:tcW w:w="653" w:type="dxa"/>
            <w:tcBorders>
              <w:top w:val="single" w:sz="6" w:space="0" w:color="000000"/>
              <w:left w:val="single" w:sz="6" w:space="0" w:color="000000"/>
              <w:bottom w:val="single" w:sz="6" w:space="0" w:color="000000"/>
              <w:right w:val="single" w:sz="6" w:space="0" w:color="000000"/>
            </w:tcBorders>
            <w:vAlign w:val="center"/>
          </w:tcPr>
          <w:p w14:paraId="1D5E4FEE" w14:textId="77777777" w:rsidR="00563D7D" w:rsidRPr="002462E8" w:rsidRDefault="00563D7D" w:rsidP="00563D7D">
            <w:pPr>
              <w:spacing w:after="0" w:line="259" w:lineRule="auto"/>
              <w:ind w:left="0" w:right="31" w:firstLine="0"/>
              <w:jc w:val="center"/>
              <w:rPr>
                <w:sz w:val="20"/>
                <w:szCs w:val="20"/>
              </w:rPr>
            </w:pPr>
            <w:r w:rsidRPr="002462E8">
              <w:rPr>
                <w:sz w:val="20"/>
                <w:szCs w:val="20"/>
              </w:rPr>
              <w:t xml:space="preserve">C </w:t>
            </w:r>
          </w:p>
        </w:tc>
        <w:tc>
          <w:tcPr>
            <w:tcW w:w="1021" w:type="dxa"/>
            <w:tcBorders>
              <w:top w:val="single" w:sz="6" w:space="0" w:color="000000"/>
              <w:left w:val="single" w:sz="6" w:space="0" w:color="000000"/>
              <w:bottom w:val="single" w:sz="6" w:space="0" w:color="000000"/>
              <w:right w:val="single" w:sz="6" w:space="0" w:color="000000"/>
            </w:tcBorders>
            <w:vAlign w:val="center"/>
          </w:tcPr>
          <w:p w14:paraId="462D1701" w14:textId="503DD5F4" w:rsidR="00563D7D" w:rsidRPr="002462E8" w:rsidRDefault="00195807" w:rsidP="00563D7D">
            <w:pPr>
              <w:spacing w:after="0" w:line="259" w:lineRule="auto"/>
              <w:ind w:left="0" w:right="39" w:firstLine="0"/>
              <w:jc w:val="center"/>
              <w:rPr>
                <w:sz w:val="20"/>
                <w:szCs w:val="20"/>
              </w:rPr>
            </w:pPr>
            <w:r>
              <w:rPr>
                <w:sz w:val="20"/>
                <w:szCs w:val="20"/>
              </w:rPr>
              <w:t>D</w:t>
            </w:r>
            <w:r w:rsidR="00563D7D" w:rsidRPr="002462E8">
              <w:rPr>
                <w:sz w:val="20"/>
                <w:szCs w:val="20"/>
              </w:rPr>
              <w:t xml:space="preserve"> </w:t>
            </w:r>
          </w:p>
        </w:tc>
      </w:tr>
      <w:tr w:rsidR="00563D7D" w:rsidRPr="002462E8" w14:paraId="3BD3D799" w14:textId="77777777" w:rsidTr="001D785D">
        <w:trPr>
          <w:trHeight w:val="513"/>
        </w:trPr>
        <w:tc>
          <w:tcPr>
            <w:tcW w:w="8540" w:type="dxa"/>
            <w:tcBorders>
              <w:top w:val="single" w:sz="6" w:space="0" w:color="000000"/>
              <w:left w:val="single" w:sz="6" w:space="0" w:color="000000"/>
              <w:bottom w:val="single" w:sz="6" w:space="0" w:color="000000"/>
              <w:right w:val="nil"/>
            </w:tcBorders>
            <w:shd w:val="clear" w:color="auto" w:fill="001D77"/>
            <w:vAlign w:val="center"/>
          </w:tcPr>
          <w:p w14:paraId="6C0F8A74" w14:textId="77777777" w:rsidR="00563D7D" w:rsidRPr="002462E8" w:rsidRDefault="00563D7D" w:rsidP="00563D7D">
            <w:pPr>
              <w:spacing w:after="0" w:line="259" w:lineRule="auto"/>
              <w:ind w:left="1652" w:firstLine="0"/>
              <w:jc w:val="center"/>
              <w:rPr>
                <w:sz w:val="20"/>
                <w:szCs w:val="20"/>
              </w:rPr>
            </w:pPr>
            <w:r w:rsidRPr="002462E8">
              <w:rPr>
                <w:b/>
                <w:color w:val="FFFFFF"/>
                <w:sz w:val="20"/>
                <w:szCs w:val="20"/>
              </w:rPr>
              <w:t xml:space="preserve">Conseiller </w:t>
            </w:r>
          </w:p>
        </w:tc>
        <w:tc>
          <w:tcPr>
            <w:tcW w:w="1674" w:type="dxa"/>
            <w:gridSpan w:val="2"/>
            <w:tcBorders>
              <w:top w:val="single" w:sz="6" w:space="0" w:color="000000"/>
              <w:left w:val="nil"/>
              <w:bottom w:val="single" w:sz="6" w:space="0" w:color="000000"/>
              <w:right w:val="single" w:sz="6" w:space="0" w:color="000000"/>
            </w:tcBorders>
            <w:shd w:val="clear" w:color="auto" w:fill="001D77"/>
          </w:tcPr>
          <w:p w14:paraId="2B3F70B7" w14:textId="77777777" w:rsidR="00563D7D" w:rsidRPr="002462E8" w:rsidRDefault="00563D7D" w:rsidP="00563D7D">
            <w:pPr>
              <w:spacing w:after="160" w:line="259" w:lineRule="auto"/>
              <w:ind w:left="0" w:firstLine="0"/>
              <w:jc w:val="left"/>
              <w:rPr>
                <w:sz w:val="20"/>
                <w:szCs w:val="20"/>
              </w:rPr>
            </w:pPr>
          </w:p>
        </w:tc>
      </w:tr>
      <w:tr w:rsidR="00563D7D" w:rsidRPr="002462E8" w14:paraId="4622785B" w14:textId="77777777" w:rsidTr="001D785D">
        <w:trPr>
          <w:trHeight w:val="546"/>
        </w:trPr>
        <w:tc>
          <w:tcPr>
            <w:tcW w:w="8540" w:type="dxa"/>
            <w:tcBorders>
              <w:top w:val="single" w:sz="6" w:space="0" w:color="000000"/>
              <w:left w:val="single" w:sz="6" w:space="0" w:color="000000"/>
              <w:bottom w:val="single" w:sz="6" w:space="0" w:color="000000"/>
              <w:right w:val="single" w:sz="6" w:space="0" w:color="000000"/>
            </w:tcBorders>
          </w:tcPr>
          <w:p w14:paraId="4902EE7C" w14:textId="77777777" w:rsidR="00563D7D" w:rsidRPr="002462E8" w:rsidRDefault="00563D7D" w:rsidP="00563D7D">
            <w:pPr>
              <w:spacing w:after="0" w:line="259" w:lineRule="auto"/>
              <w:ind w:left="0" w:firstLine="0"/>
              <w:rPr>
                <w:sz w:val="20"/>
                <w:szCs w:val="20"/>
              </w:rPr>
            </w:pPr>
            <w:r w:rsidRPr="002462E8">
              <w:rPr>
                <w:sz w:val="20"/>
                <w:szCs w:val="20"/>
              </w:rPr>
              <w:t xml:space="preserve">Fournir des conseils à ses interlocuteurs et développer avec eux une relation de confiance basée sur ses expertises. </w:t>
            </w:r>
          </w:p>
        </w:tc>
        <w:tc>
          <w:tcPr>
            <w:tcW w:w="653" w:type="dxa"/>
            <w:tcBorders>
              <w:top w:val="single" w:sz="6" w:space="0" w:color="000000"/>
              <w:left w:val="single" w:sz="6" w:space="0" w:color="000000"/>
              <w:bottom w:val="single" w:sz="6" w:space="0" w:color="000000"/>
              <w:right w:val="single" w:sz="6" w:space="0" w:color="000000"/>
            </w:tcBorders>
            <w:vAlign w:val="center"/>
          </w:tcPr>
          <w:p w14:paraId="1083E617" w14:textId="77777777" w:rsidR="00563D7D" w:rsidRPr="002462E8" w:rsidRDefault="00563D7D" w:rsidP="00563D7D">
            <w:pPr>
              <w:spacing w:after="0" w:line="259" w:lineRule="auto"/>
              <w:ind w:left="0" w:right="29" w:firstLine="0"/>
              <w:jc w:val="center"/>
              <w:rPr>
                <w:sz w:val="20"/>
                <w:szCs w:val="20"/>
              </w:rPr>
            </w:pPr>
            <w:r w:rsidRPr="002462E8">
              <w:rPr>
                <w:sz w:val="20"/>
                <w:szCs w:val="20"/>
              </w:rPr>
              <w:t xml:space="preserve">B </w:t>
            </w:r>
          </w:p>
        </w:tc>
        <w:tc>
          <w:tcPr>
            <w:tcW w:w="1021" w:type="dxa"/>
            <w:tcBorders>
              <w:top w:val="single" w:sz="6" w:space="0" w:color="000000"/>
              <w:left w:val="single" w:sz="6" w:space="0" w:color="000000"/>
              <w:bottom w:val="single" w:sz="6" w:space="0" w:color="000000"/>
              <w:right w:val="single" w:sz="6" w:space="0" w:color="000000"/>
            </w:tcBorders>
            <w:vAlign w:val="center"/>
          </w:tcPr>
          <w:p w14:paraId="2F1EA812" w14:textId="77777777" w:rsidR="00563D7D" w:rsidRPr="002462E8" w:rsidRDefault="00563D7D" w:rsidP="00563D7D">
            <w:pPr>
              <w:spacing w:after="0" w:line="259" w:lineRule="auto"/>
              <w:ind w:left="0" w:right="39" w:firstLine="0"/>
              <w:jc w:val="center"/>
              <w:rPr>
                <w:sz w:val="20"/>
                <w:szCs w:val="20"/>
              </w:rPr>
            </w:pPr>
            <w:r w:rsidRPr="002462E8">
              <w:rPr>
                <w:sz w:val="20"/>
                <w:szCs w:val="20"/>
              </w:rPr>
              <w:t xml:space="preserve">C </w:t>
            </w:r>
          </w:p>
        </w:tc>
      </w:tr>
      <w:tr w:rsidR="00563D7D" w:rsidRPr="002462E8" w14:paraId="71E7D508" w14:textId="77777777" w:rsidTr="001D785D">
        <w:trPr>
          <w:trHeight w:val="547"/>
        </w:trPr>
        <w:tc>
          <w:tcPr>
            <w:tcW w:w="8540" w:type="dxa"/>
            <w:tcBorders>
              <w:top w:val="single" w:sz="6" w:space="0" w:color="000000"/>
              <w:left w:val="single" w:sz="6" w:space="0" w:color="000000"/>
              <w:bottom w:val="single" w:sz="6" w:space="0" w:color="000000"/>
              <w:right w:val="single" w:sz="6" w:space="0" w:color="000000"/>
            </w:tcBorders>
          </w:tcPr>
          <w:p w14:paraId="33700F47" w14:textId="77777777" w:rsidR="00563D7D" w:rsidRPr="002462E8" w:rsidRDefault="00563D7D" w:rsidP="00563D7D">
            <w:pPr>
              <w:spacing w:after="0" w:line="259" w:lineRule="auto"/>
              <w:ind w:left="0" w:firstLine="0"/>
              <w:rPr>
                <w:sz w:val="20"/>
                <w:szCs w:val="20"/>
              </w:rPr>
            </w:pPr>
            <w:r w:rsidRPr="002462E8">
              <w:rPr>
                <w:sz w:val="20"/>
                <w:szCs w:val="20"/>
              </w:rPr>
              <w:t xml:space="preserve">Avoir le sens de l’écoute et de la communication ; être capable de manifester de l’empathie, de l’enthousiasme et de la reconnaissance. </w:t>
            </w:r>
          </w:p>
        </w:tc>
        <w:tc>
          <w:tcPr>
            <w:tcW w:w="653" w:type="dxa"/>
            <w:tcBorders>
              <w:top w:val="single" w:sz="6" w:space="0" w:color="000000"/>
              <w:left w:val="single" w:sz="6" w:space="0" w:color="000000"/>
              <w:bottom w:val="single" w:sz="6" w:space="0" w:color="000000"/>
              <w:right w:val="single" w:sz="6" w:space="0" w:color="000000"/>
            </w:tcBorders>
            <w:vAlign w:val="center"/>
          </w:tcPr>
          <w:p w14:paraId="6D06F6EC" w14:textId="77777777" w:rsidR="00563D7D" w:rsidRPr="002462E8" w:rsidRDefault="00563D7D" w:rsidP="00563D7D">
            <w:pPr>
              <w:spacing w:after="0" w:line="259" w:lineRule="auto"/>
              <w:ind w:left="192" w:firstLine="0"/>
              <w:jc w:val="left"/>
              <w:rPr>
                <w:sz w:val="20"/>
                <w:szCs w:val="20"/>
              </w:rPr>
            </w:pPr>
            <w:r w:rsidRPr="002462E8">
              <w:rPr>
                <w:sz w:val="20"/>
                <w:szCs w:val="20"/>
              </w:rPr>
              <w:t xml:space="preserve">C   </w:t>
            </w:r>
          </w:p>
        </w:tc>
        <w:tc>
          <w:tcPr>
            <w:tcW w:w="1021" w:type="dxa"/>
            <w:tcBorders>
              <w:top w:val="single" w:sz="6" w:space="0" w:color="000000"/>
              <w:left w:val="single" w:sz="6" w:space="0" w:color="000000"/>
              <w:bottom w:val="single" w:sz="6" w:space="0" w:color="000000"/>
              <w:right w:val="single" w:sz="6" w:space="0" w:color="000000"/>
            </w:tcBorders>
            <w:vAlign w:val="center"/>
          </w:tcPr>
          <w:p w14:paraId="3F3BBDA9" w14:textId="77777777" w:rsidR="00563D7D" w:rsidRPr="002462E8" w:rsidRDefault="00563D7D" w:rsidP="00563D7D">
            <w:pPr>
              <w:spacing w:after="0" w:line="259" w:lineRule="auto"/>
              <w:ind w:left="0" w:right="39" w:firstLine="0"/>
              <w:jc w:val="center"/>
              <w:rPr>
                <w:sz w:val="20"/>
                <w:szCs w:val="20"/>
              </w:rPr>
            </w:pPr>
            <w:r w:rsidRPr="002462E8">
              <w:rPr>
                <w:sz w:val="20"/>
                <w:szCs w:val="20"/>
              </w:rPr>
              <w:t xml:space="preserve">C </w:t>
            </w:r>
          </w:p>
        </w:tc>
      </w:tr>
      <w:tr w:rsidR="00563D7D" w:rsidRPr="002462E8" w14:paraId="5DC80745" w14:textId="77777777" w:rsidTr="001D785D">
        <w:trPr>
          <w:trHeight w:val="524"/>
        </w:trPr>
        <w:tc>
          <w:tcPr>
            <w:tcW w:w="8540" w:type="dxa"/>
            <w:tcBorders>
              <w:top w:val="single" w:sz="6" w:space="0" w:color="000000"/>
              <w:left w:val="single" w:sz="6" w:space="0" w:color="000000"/>
              <w:bottom w:val="single" w:sz="6" w:space="0" w:color="000000"/>
              <w:right w:val="nil"/>
            </w:tcBorders>
            <w:shd w:val="clear" w:color="auto" w:fill="001D77"/>
            <w:vAlign w:val="center"/>
          </w:tcPr>
          <w:p w14:paraId="65E48F89" w14:textId="77777777" w:rsidR="00563D7D" w:rsidRPr="002462E8" w:rsidRDefault="00563D7D" w:rsidP="00563D7D">
            <w:pPr>
              <w:spacing w:after="0" w:line="259" w:lineRule="auto"/>
              <w:ind w:left="1651" w:firstLine="0"/>
              <w:jc w:val="center"/>
              <w:rPr>
                <w:sz w:val="20"/>
                <w:szCs w:val="20"/>
              </w:rPr>
            </w:pPr>
            <w:r w:rsidRPr="002462E8">
              <w:rPr>
                <w:b/>
                <w:color w:val="FFFFFF"/>
                <w:sz w:val="20"/>
                <w:szCs w:val="20"/>
              </w:rPr>
              <w:t>Faire preuve de fiabilité</w:t>
            </w:r>
            <w:r w:rsidRPr="002462E8">
              <w:rPr>
                <w:color w:val="FFFFFF"/>
                <w:sz w:val="20"/>
                <w:szCs w:val="20"/>
              </w:rPr>
              <w:t xml:space="preserve"> </w:t>
            </w:r>
          </w:p>
        </w:tc>
        <w:tc>
          <w:tcPr>
            <w:tcW w:w="1674" w:type="dxa"/>
            <w:gridSpan w:val="2"/>
            <w:tcBorders>
              <w:top w:val="single" w:sz="6" w:space="0" w:color="000000"/>
              <w:left w:val="nil"/>
              <w:bottom w:val="single" w:sz="6" w:space="0" w:color="000000"/>
              <w:right w:val="single" w:sz="6" w:space="0" w:color="000000"/>
            </w:tcBorders>
            <w:shd w:val="clear" w:color="auto" w:fill="001D77"/>
          </w:tcPr>
          <w:p w14:paraId="0C636FE3" w14:textId="77777777" w:rsidR="00563D7D" w:rsidRPr="002462E8" w:rsidRDefault="00563D7D" w:rsidP="00563D7D">
            <w:pPr>
              <w:spacing w:after="160" w:line="259" w:lineRule="auto"/>
              <w:ind w:left="0" w:firstLine="0"/>
              <w:jc w:val="left"/>
              <w:rPr>
                <w:sz w:val="20"/>
                <w:szCs w:val="20"/>
              </w:rPr>
            </w:pPr>
          </w:p>
        </w:tc>
      </w:tr>
      <w:tr w:rsidR="00563D7D" w:rsidRPr="002462E8" w14:paraId="56E2FB72" w14:textId="77777777" w:rsidTr="001D785D">
        <w:trPr>
          <w:trHeight w:val="547"/>
        </w:trPr>
        <w:tc>
          <w:tcPr>
            <w:tcW w:w="8540" w:type="dxa"/>
            <w:tcBorders>
              <w:top w:val="single" w:sz="6" w:space="0" w:color="000000"/>
              <w:left w:val="single" w:sz="6" w:space="0" w:color="000000"/>
              <w:bottom w:val="single" w:sz="6" w:space="0" w:color="000000"/>
              <w:right w:val="single" w:sz="6" w:space="0" w:color="000000"/>
            </w:tcBorders>
          </w:tcPr>
          <w:p w14:paraId="5DCBB78F" w14:textId="77777777" w:rsidR="00563D7D" w:rsidRPr="002462E8" w:rsidRDefault="00563D7D" w:rsidP="00563D7D">
            <w:pPr>
              <w:spacing w:after="0" w:line="259" w:lineRule="auto"/>
              <w:ind w:left="0" w:firstLine="0"/>
              <w:rPr>
                <w:sz w:val="20"/>
                <w:szCs w:val="20"/>
              </w:rPr>
            </w:pPr>
            <w:r w:rsidRPr="002462E8">
              <w:rPr>
                <w:sz w:val="20"/>
                <w:szCs w:val="20"/>
              </w:rPr>
              <w:t xml:space="preserve">Être </w:t>
            </w:r>
            <w:r w:rsidR="006C39C0" w:rsidRPr="002462E8">
              <w:rPr>
                <w:sz w:val="20"/>
                <w:szCs w:val="20"/>
              </w:rPr>
              <w:t>cohérent</w:t>
            </w:r>
            <w:r w:rsidRPr="002462E8">
              <w:rPr>
                <w:sz w:val="20"/>
                <w:szCs w:val="20"/>
              </w:rPr>
              <w:t xml:space="preserve"> dans ses principes, ses valeurs et son comportement, avoir le sens de l’intérêt général et respecter la dignité de la fonction. </w:t>
            </w:r>
          </w:p>
        </w:tc>
        <w:tc>
          <w:tcPr>
            <w:tcW w:w="653" w:type="dxa"/>
            <w:tcBorders>
              <w:top w:val="single" w:sz="6" w:space="0" w:color="000000"/>
              <w:left w:val="single" w:sz="6" w:space="0" w:color="000000"/>
              <w:bottom w:val="single" w:sz="6" w:space="0" w:color="000000"/>
              <w:right w:val="single" w:sz="6" w:space="0" w:color="000000"/>
            </w:tcBorders>
            <w:vAlign w:val="center"/>
          </w:tcPr>
          <w:p w14:paraId="6B4DCC74" w14:textId="77777777" w:rsidR="00563D7D" w:rsidRPr="002462E8" w:rsidRDefault="00563D7D" w:rsidP="00563D7D">
            <w:pPr>
              <w:spacing w:after="0" w:line="259" w:lineRule="auto"/>
              <w:ind w:left="0" w:right="63" w:firstLine="0"/>
              <w:jc w:val="center"/>
              <w:rPr>
                <w:sz w:val="20"/>
                <w:szCs w:val="20"/>
              </w:rPr>
            </w:pPr>
            <w:r w:rsidRPr="002462E8">
              <w:rPr>
                <w:sz w:val="20"/>
                <w:szCs w:val="20"/>
              </w:rPr>
              <w:t xml:space="preserve">C </w:t>
            </w:r>
          </w:p>
        </w:tc>
        <w:tc>
          <w:tcPr>
            <w:tcW w:w="1021" w:type="dxa"/>
            <w:tcBorders>
              <w:top w:val="single" w:sz="6" w:space="0" w:color="000000"/>
              <w:left w:val="single" w:sz="6" w:space="0" w:color="000000"/>
              <w:bottom w:val="single" w:sz="6" w:space="0" w:color="000000"/>
              <w:right w:val="single" w:sz="6" w:space="0" w:color="000000"/>
            </w:tcBorders>
            <w:vAlign w:val="center"/>
          </w:tcPr>
          <w:p w14:paraId="22A96060" w14:textId="77777777" w:rsidR="00563D7D" w:rsidRPr="002462E8" w:rsidRDefault="00563D7D" w:rsidP="00563D7D">
            <w:pPr>
              <w:spacing w:after="0" w:line="259" w:lineRule="auto"/>
              <w:ind w:left="0" w:right="71" w:firstLine="0"/>
              <w:jc w:val="center"/>
              <w:rPr>
                <w:sz w:val="20"/>
                <w:szCs w:val="20"/>
              </w:rPr>
            </w:pPr>
            <w:r w:rsidRPr="002462E8">
              <w:rPr>
                <w:sz w:val="20"/>
                <w:szCs w:val="20"/>
              </w:rPr>
              <w:t xml:space="preserve">D </w:t>
            </w:r>
          </w:p>
        </w:tc>
      </w:tr>
      <w:tr w:rsidR="00563D7D" w:rsidRPr="002462E8" w14:paraId="0BB6D945" w14:textId="77777777" w:rsidTr="001D785D">
        <w:trPr>
          <w:trHeight w:val="546"/>
        </w:trPr>
        <w:tc>
          <w:tcPr>
            <w:tcW w:w="8540" w:type="dxa"/>
            <w:tcBorders>
              <w:top w:val="single" w:sz="6" w:space="0" w:color="000000"/>
              <w:left w:val="single" w:sz="6" w:space="0" w:color="000000"/>
              <w:bottom w:val="single" w:sz="6" w:space="0" w:color="000000"/>
              <w:right w:val="single" w:sz="6" w:space="0" w:color="000000"/>
            </w:tcBorders>
          </w:tcPr>
          <w:p w14:paraId="5CD52392" w14:textId="77777777" w:rsidR="00563D7D" w:rsidRPr="002462E8" w:rsidRDefault="00563D7D" w:rsidP="00563D7D">
            <w:pPr>
              <w:spacing w:after="0" w:line="259" w:lineRule="auto"/>
              <w:ind w:left="0" w:firstLine="0"/>
              <w:rPr>
                <w:sz w:val="20"/>
                <w:szCs w:val="20"/>
              </w:rPr>
            </w:pPr>
            <w:r w:rsidRPr="002462E8">
              <w:rPr>
                <w:sz w:val="20"/>
                <w:szCs w:val="20"/>
              </w:rPr>
              <w:t xml:space="preserve">S’impliquer et démontrer de la volonté et de l’ambition afin de générer des résultats et assumer la responsabilité de la qualité des actions entreprises. </w:t>
            </w:r>
          </w:p>
        </w:tc>
        <w:tc>
          <w:tcPr>
            <w:tcW w:w="653" w:type="dxa"/>
            <w:tcBorders>
              <w:top w:val="single" w:sz="6" w:space="0" w:color="000000"/>
              <w:left w:val="single" w:sz="6" w:space="0" w:color="000000"/>
              <w:bottom w:val="single" w:sz="6" w:space="0" w:color="000000"/>
              <w:right w:val="single" w:sz="6" w:space="0" w:color="000000"/>
            </w:tcBorders>
            <w:vAlign w:val="center"/>
          </w:tcPr>
          <w:p w14:paraId="77C28C1A" w14:textId="77777777" w:rsidR="00563D7D" w:rsidRPr="002462E8" w:rsidRDefault="00563D7D" w:rsidP="00563D7D">
            <w:pPr>
              <w:spacing w:after="0" w:line="259" w:lineRule="auto"/>
              <w:ind w:left="0" w:right="63" w:firstLine="0"/>
              <w:jc w:val="center"/>
              <w:rPr>
                <w:sz w:val="20"/>
                <w:szCs w:val="20"/>
              </w:rPr>
            </w:pPr>
            <w:r w:rsidRPr="002462E8">
              <w:rPr>
                <w:sz w:val="20"/>
                <w:szCs w:val="20"/>
              </w:rPr>
              <w:t xml:space="preserve">C </w:t>
            </w:r>
          </w:p>
        </w:tc>
        <w:tc>
          <w:tcPr>
            <w:tcW w:w="1021" w:type="dxa"/>
            <w:tcBorders>
              <w:top w:val="single" w:sz="6" w:space="0" w:color="000000"/>
              <w:left w:val="single" w:sz="6" w:space="0" w:color="000000"/>
              <w:bottom w:val="single" w:sz="6" w:space="0" w:color="000000"/>
              <w:right w:val="single" w:sz="6" w:space="0" w:color="000000"/>
            </w:tcBorders>
            <w:vAlign w:val="center"/>
          </w:tcPr>
          <w:p w14:paraId="7D85A925" w14:textId="77777777" w:rsidR="00563D7D" w:rsidRPr="002462E8" w:rsidRDefault="00563D7D" w:rsidP="00563D7D">
            <w:pPr>
              <w:spacing w:after="0" w:line="259" w:lineRule="auto"/>
              <w:ind w:left="0" w:right="85" w:firstLine="0"/>
              <w:jc w:val="center"/>
              <w:rPr>
                <w:sz w:val="20"/>
                <w:szCs w:val="20"/>
              </w:rPr>
            </w:pPr>
            <w:r w:rsidRPr="002462E8">
              <w:rPr>
                <w:sz w:val="20"/>
                <w:szCs w:val="20"/>
              </w:rPr>
              <w:t xml:space="preserve">D </w:t>
            </w:r>
          </w:p>
        </w:tc>
      </w:tr>
      <w:tr w:rsidR="00563D7D" w:rsidRPr="002462E8" w14:paraId="7A048173" w14:textId="77777777" w:rsidTr="001D785D">
        <w:trPr>
          <w:trHeight w:val="525"/>
        </w:trPr>
        <w:tc>
          <w:tcPr>
            <w:tcW w:w="8540" w:type="dxa"/>
            <w:tcBorders>
              <w:top w:val="single" w:sz="6" w:space="0" w:color="000000"/>
              <w:left w:val="single" w:sz="6" w:space="0" w:color="000000"/>
              <w:bottom w:val="single" w:sz="6" w:space="0" w:color="000000"/>
              <w:right w:val="nil"/>
            </w:tcBorders>
            <w:shd w:val="clear" w:color="auto" w:fill="001D77"/>
            <w:vAlign w:val="center"/>
          </w:tcPr>
          <w:p w14:paraId="00B9E40B" w14:textId="77777777" w:rsidR="00563D7D" w:rsidRPr="002462E8" w:rsidRDefault="00563D7D" w:rsidP="00563D7D">
            <w:pPr>
              <w:spacing w:after="0" w:line="259" w:lineRule="auto"/>
              <w:ind w:left="1654" w:firstLine="0"/>
              <w:jc w:val="center"/>
              <w:rPr>
                <w:sz w:val="20"/>
                <w:szCs w:val="20"/>
              </w:rPr>
            </w:pPr>
            <w:r w:rsidRPr="002462E8">
              <w:rPr>
                <w:b/>
                <w:color w:val="FFFFFF"/>
                <w:sz w:val="20"/>
                <w:szCs w:val="20"/>
              </w:rPr>
              <w:t>Décider</w:t>
            </w:r>
            <w:r w:rsidRPr="002462E8">
              <w:rPr>
                <w:color w:val="FFFFFF"/>
                <w:sz w:val="20"/>
                <w:szCs w:val="20"/>
              </w:rPr>
              <w:t xml:space="preserve"> </w:t>
            </w:r>
          </w:p>
        </w:tc>
        <w:tc>
          <w:tcPr>
            <w:tcW w:w="1674" w:type="dxa"/>
            <w:gridSpan w:val="2"/>
            <w:tcBorders>
              <w:top w:val="single" w:sz="6" w:space="0" w:color="000000"/>
              <w:left w:val="nil"/>
              <w:bottom w:val="single" w:sz="6" w:space="0" w:color="000000"/>
              <w:right w:val="single" w:sz="6" w:space="0" w:color="000000"/>
            </w:tcBorders>
            <w:shd w:val="clear" w:color="auto" w:fill="001D77"/>
          </w:tcPr>
          <w:p w14:paraId="766E2168" w14:textId="77777777" w:rsidR="00563D7D" w:rsidRPr="002462E8" w:rsidRDefault="00563D7D" w:rsidP="00563D7D">
            <w:pPr>
              <w:spacing w:after="160" w:line="259" w:lineRule="auto"/>
              <w:ind w:left="0" w:firstLine="0"/>
              <w:jc w:val="left"/>
              <w:rPr>
                <w:sz w:val="20"/>
                <w:szCs w:val="20"/>
              </w:rPr>
            </w:pPr>
          </w:p>
        </w:tc>
      </w:tr>
      <w:tr w:rsidR="00563D7D" w:rsidRPr="002462E8" w14:paraId="7129CF67" w14:textId="77777777" w:rsidTr="001D785D">
        <w:trPr>
          <w:trHeight w:val="544"/>
        </w:trPr>
        <w:tc>
          <w:tcPr>
            <w:tcW w:w="8540" w:type="dxa"/>
            <w:tcBorders>
              <w:top w:val="single" w:sz="6" w:space="0" w:color="000000"/>
              <w:left w:val="single" w:sz="6" w:space="0" w:color="000000"/>
              <w:bottom w:val="single" w:sz="6" w:space="0" w:color="000000"/>
              <w:right w:val="single" w:sz="6" w:space="0" w:color="000000"/>
            </w:tcBorders>
            <w:shd w:val="clear" w:color="auto" w:fill="FFFFFF"/>
          </w:tcPr>
          <w:p w14:paraId="19E70919" w14:textId="77777777" w:rsidR="00563D7D" w:rsidRPr="002462E8" w:rsidRDefault="00563D7D" w:rsidP="00563D7D">
            <w:pPr>
              <w:spacing w:after="0" w:line="259" w:lineRule="auto"/>
              <w:ind w:left="0" w:firstLine="0"/>
              <w:rPr>
                <w:sz w:val="20"/>
                <w:szCs w:val="20"/>
              </w:rPr>
            </w:pPr>
            <w:r w:rsidRPr="002462E8">
              <w:rPr>
                <w:sz w:val="20"/>
                <w:szCs w:val="20"/>
              </w:rPr>
              <w:t xml:space="preserve">Définir les objectifs de manière pro active, étayer des plans d'actions de manière minutieuse en y impliquant des bonnes ressources dans les délais disponibles </w:t>
            </w:r>
          </w:p>
        </w:tc>
        <w:tc>
          <w:tcPr>
            <w:tcW w:w="6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54C259" w14:textId="77777777" w:rsidR="00563D7D" w:rsidRPr="002462E8" w:rsidRDefault="00563D7D" w:rsidP="00563D7D">
            <w:pPr>
              <w:spacing w:after="0" w:line="259" w:lineRule="auto"/>
              <w:ind w:left="0" w:right="61" w:firstLine="0"/>
              <w:jc w:val="center"/>
              <w:rPr>
                <w:sz w:val="20"/>
                <w:szCs w:val="20"/>
              </w:rPr>
            </w:pPr>
            <w:r w:rsidRPr="002462E8">
              <w:rPr>
                <w:sz w:val="20"/>
                <w:szCs w:val="20"/>
              </w:rPr>
              <w:t xml:space="preserve">B </w:t>
            </w:r>
          </w:p>
        </w:tc>
        <w:tc>
          <w:tcPr>
            <w:tcW w:w="102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1B0A801" w14:textId="77777777" w:rsidR="00563D7D" w:rsidRPr="002462E8" w:rsidRDefault="00563D7D" w:rsidP="00563D7D">
            <w:pPr>
              <w:spacing w:after="0" w:line="259" w:lineRule="auto"/>
              <w:ind w:left="0" w:right="71" w:firstLine="0"/>
              <w:jc w:val="center"/>
              <w:rPr>
                <w:sz w:val="20"/>
                <w:szCs w:val="20"/>
              </w:rPr>
            </w:pPr>
            <w:r w:rsidRPr="002462E8">
              <w:rPr>
                <w:sz w:val="20"/>
                <w:szCs w:val="20"/>
              </w:rPr>
              <w:t xml:space="preserve">C </w:t>
            </w:r>
          </w:p>
        </w:tc>
      </w:tr>
      <w:tr w:rsidR="00563D7D" w:rsidRPr="002462E8" w14:paraId="79EE81A5" w14:textId="77777777" w:rsidTr="001D785D">
        <w:trPr>
          <w:trHeight w:val="549"/>
        </w:trPr>
        <w:tc>
          <w:tcPr>
            <w:tcW w:w="8540" w:type="dxa"/>
            <w:tcBorders>
              <w:top w:val="single" w:sz="6" w:space="0" w:color="000000"/>
              <w:left w:val="single" w:sz="6" w:space="0" w:color="000000"/>
              <w:bottom w:val="single" w:sz="6" w:space="0" w:color="000000"/>
              <w:right w:val="single" w:sz="6" w:space="0" w:color="000000"/>
            </w:tcBorders>
          </w:tcPr>
          <w:p w14:paraId="6C06A697" w14:textId="77777777" w:rsidR="00563D7D" w:rsidRPr="002462E8" w:rsidRDefault="00563D7D" w:rsidP="00563D7D">
            <w:pPr>
              <w:spacing w:after="0" w:line="259" w:lineRule="auto"/>
              <w:ind w:left="0" w:firstLine="0"/>
              <w:rPr>
                <w:sz w:val="20"/>
                <w:szCs w:val="20"/>
              </w:rPr>
            </w:pPr>
            <w:r w:rsidRPr="002462E8">
              <w:rPr>
                <w:sz w:val="20"/>
                <w:szCs w:val="20"/>
              </w:rPr>
              <w:t xml:space="preserve">Prendre des décisions à partir d’informations (in)complètes et initier des actions ciblées afin de mettre en œuvre les décisions. </w:t>
            </w:r>
          </w:p>
        </w:tc>
        <w:tc>
          <w:tcPr>
            <w:tcW w:w="653" w:type="dxa"/>
            <w:tcBorders>
              <w:top w:val="single" w:sz="6" w:space="0" w:color="000000"/>
              <w:left w:val="single" w:sz="6" w:space="0" w:color="000000"/>
              <w:bottom w:val="single" w:sz="6" w:space="0" w:color="000000"/>
              <w:right w:val="single" w:sz="6" w:space="0" w:color="000000"/>
            </w:tcBorders>
            <w:vAlign w:val="center"/>
          </w:tcPr>
          <w:p w14:paraId="5631EFA8" w14:textId="77777777" w:rsidR="00563D7D" w:rsidRPr="002462E8" w:rsidRDefault="00563D7D" w:rsidP="00563D7D">
            <w:pPr>
              <w:spacing w:after="0" w:line="259" w:lineRule="auto"/>
              <w:ind w:left="0" w:right="61" w:firstLine="0"/>
              <w:jc w:val="center"/>
              <w:rPr>
                <w:sz w:val="20"/>
                <w:szCs w:val="20"/>
              </w:rPr>
            </w:pPr>
            <w:r w:rsidRPr="002462E8">
              <w:rPr>
                <w:sz w:val="20"/>
                <w:szCs w:val="20"/>
              </w:rPr>
              <w:t xml:space="preserve">B  </w:t>
            </w:r>
          </w:p>
        </w:tc>
        <w:tc>
          <w:tcPr>
            <w:tcW w:w="1021" w:type="dxa"/>
            <w:tcBorders>
              <w:top w:val="single" w:sz="6" w:space="0" w:color="000000"/>
              <w:left w:val="single" w:sz="6" w:space="0" w:color="000000"/>
              <w:bottom w:val="single" w:sz="6" w:space="0" w:color="000000"/>
              <w:right w:val="single" w:sz="6" w:space="0" w:color="000000"/>
            </w:tcBorders>
            <w:vAlign w:val="center"/>
          </w:tcPr>
          <w:p w14:paraId="54C3E329" w14:textId="76AC21C9" w:rsidR="00563D7D" w:rsidRPr="002462E8" w:rsidRDefault="00195807" w:rsidP="00563D7D">
            <w:pPr>
              <w:spacing w:after="0" w:line="259" w:lineRule="auto"/>
              <w:ind w:left="0" w:right="71" w:firstLine="0"/>
              <w:jc w:val="center"/>
              <w:rPr>
                <w:sz w:val="20"/>
                <w:szCs w:val="20"/>
              </w:rPr>
            </w:pPr>
            <w:r>
              <w:rPr>
                <w:sz w:val="20"/>
                <w:szCs w:val="20"/>
              </w:rPr>
              <w:t>D</w:t>
            </w:r>
          </w:p>
        </w:tc>
      </w:tr>
      <w:tr w:rsidR="00563D7D" w:rsidRPr="002462E8" w14:paraId="6A2D1861" w14:textId="77777777" w:rsidTr="001D785D">
        <w:trPr>
          <w:trHeight w:val="508"/>
        </w:trPr>
        <w:tc>
          <w:tcPr>
            <w:tcW w:w="8540" w:type="dxa"/>
            <w:tcBorders>
              <w:top w:val="single" w:sz="6" w:space="0" w:color="000000"/>
              <w:left w:val="single" w:sz="6" w:space="0" w:color="000000"/>
              <w:bottom w:val="single" w:sz="6" w:space="0" w:color="000000"/>
              <w:right w:val="nil"/>
            </w:tcBorders>
            <w:shd w:val="clear" w:color="auto" w:fill="001D77"/>
            <w:vAlign w:val="center"/>
          </w:tcPr>
          <w:p w14:paraId="4DF08A68" w14:textId="77777777" w:rsidR="00563D7D" w:rsidRPr="002462E8" w:rsidRDefault="00563D7D" w:rsidP="00563D7D">
            <w:pPr>
              <w:spacing w:after="0" w:line="259" w:lineRule="auto"/>
              <w:ind w:left="1630" w:firstLine="0"/>
              <w:jc w:val="center"/>
              <w:rPr>
                <w:sz w:val="20"/>
                <w:szCs w:val="20"/>
              </w:rPr>
            </w:pPr>
            <w:r w:rsidRPr="002462E8">
              <w:rPr>
                <w:b/>
                <w:color w:val="FFFFFF"/>
                <w:sz w:val="20"/>
                <w:szCs w:val="20"/>
              </w:rPr>
              <w:t xml:space="preserve">Gérer le stress </w:t>
            </w:r>
          </w:p>
        </w:tc>
        <w:tc>
          <w:tcPr>
            <w:tcW w:w="1674" w:type="dxa"/>
            <w:gridSpan w:val="2"/>
            <w:tcBorders>
              <w:top w:val="single" w:sz="6" w:space="0" w:color="000000"/>
              <w:left w:val="nil"/>
              <w:bottom w:val="single" w:sz="6" w:space="0" w:color="000000"/>
              <w:right w:val="single" w:sz="6" w:space="0" w:color="000000"/>
            </w:tcBorders>
            <w:shd w:val="clear" w:color="auto" w:fill="001D77"/>
          </w:tcPr>
          <w:p w14:paraId="1FFA8E2D" w14:textId="77777777" w:rsidR="00563D7D" w:rsidRPr="002462E8" w:rsidRDefault="00563D7D" w:rsidP="00563D7D">
            <w:pPr>
              <w:spacing w:after="160" w:line="259" w:lineRule="auto"/>
              <w:ind w:left="0" w:firstLine="0"/>
              <w:jc w:val="left"/>
              <w:rPr>
                <w:sz w:val="20"/>
                <w:szCs w:val="20"/>
              </w:rPr>
            </w:pPr>
          </w:p>
        </w:tc>
      </w:tr>
      <w:tr w:rsidR="00563D7D" w:rsidRPr="002462E8" w14:paraId="51F78382" w14:textId="77777777" w:rsidTr="001D785D">
        <w:trPr>
          <w:trHeight w:val="547"/>
        </w:trPr>
        <w:tc>
          <w:tcPr>
            <w:tcW w:w="8540" w:type="dxa"/>
            <w:tcBorders>
              <w:top w:val="single" w:sz="6" w:space="0" w:color="000000"/>
              <w:left w:val="single" w:sz="6" w:space="0" w:color="000000"/>
              <w:bottom w:val="single" w:sz="6" w:space="0" w:color="000000"/>
              <w:right w:val="single" w:sz="6" w:space="0" w:color="000000"/>
            </w:tcBorders>
          </w:tcPr>
          <w:p w14:paraId="5F0D3EBE" w14:textId="77777777" w:rsidR="00563D7D" w:rsidRPr="002462E8" w:rsidRDefault="00563D7D" w:rsidP="00563D7D">
            <w:pPr>
              <w:spacing w:after="0" w:line="259" w:lineRule="auto"/>
              <w:ind w:left="0" w:firstLine="0"/>
              <w:jc w:val="left"/>
              <w:rPr>
                <w:sz w:val="20"/>
                <w:szCs w:val="20"/>
              </w:rPr>
            </w:pPr>
            <w:r w:rsidRPr="002462E8">
              <w:rPr>
                <w:sz w:val="20"/>
                <w:szCs w:val="20"/>
              </w:rPr>
              <w:t>Réagir au stress en se focalisant sur le résultat</w:t>
            </w:r>
            <w:r w:rsidR="005E1036" w:rsidRPr="002462E8">
              <w:rPr>
                <w:sz w:val="20"/>
                <w:szCs w:val="20"/>
              </w:rPr>
              <w:t>,</w:t>
            </w:r>
            <w:r w:rsidRPr="002462E8">
              <w:rPr>
                <w:sz w:val="20"/>
                <w:szCs w:val="20"/>
              </w:rPr>
              <w:t xml:space="preserve"> en gérant ses émotions et en adoptant une attitude constructive face à la critique. </w:t>
            </w:r>
          </w:p>
        </w:tc>
        <w:tc>
          <w:tcPr>
            <w:tcW w:w="653" w:type="dxa"/>
            <w:tcBorders>
              <w:top w:val="single" w:sz="6" w:space="0" w:color="000000"/>
              <w:left w:val="single" w:sz="6" w:space="0" w:color="000000"/>
              <w:bottom w:val="single" w:sz="6" w:space="0" w:color="000000"/>
              <w:right w:val="single" w:sz="6" w:space="0" w:color="000000"/>
            </w:tcBorders>
            <w:vAlign w:val="center"/>
          </w:tcPr>
          <w:p w14:paraId="1A2CE262" w14:textId="77777777" w:rsidR="00563D7D" w:rsidRPr="002462E8" w:rsidRDefault="00563D7D" w:rsidP="00563D7D">
            <w:pPr>
              <w:spacing w:after="0" w:line="259" w:lineRule="auto"/>
              <w:ind w:left="0" w:right="63" w:firstLine="0"/>
              <w:jc w:val="center"/>
              <w:rPr>
                <w:sz w:val="20"/>
                <w:szCs w:val="20"/>
              </w:rPr>
            </w:pPr>
            <w:r w:rsidRPr="002462E8">
              <w:rPr>
                <w:sz w:val="20"/>
                <w:szCs w:val="20"/>
              </w:rPr>
              <w:t xml:space="preserve">C </w:t>
            </w:r>
          </w:p>
        </w:tc>
        <w:tc>
          <w:tcPr>
            <w:tcW w:w="1021" w:type="dxa"/>
            <w:tcBorders>
              <w:top w:val="single" w:sz="6" w:space="0" w:color="000000"/>
              <w:left w:val="single" w:sz="6" w:space="0" w:color="000000"/>
              <w:bottom w:val="single" w:sz="6" w:space="0" w:color="000000"/>
              <w:right w:val="single" w:sz="6" w:space="0" w:color="000000"/>
            </w:tcBorders>
            <w:vAlign w:val="center"/>
          </w:tcPr>
          <w:p w14:paraId="46F57788" w14:textId="77777777" w:rsidR="00563D7D" w:rsidRPr="002462E8" w:rsidRDefault="00563D7D" w:rsidP="00563D7D">
            <w:pPr>
              <w:spacing w:after="0" w:line="259" w:lineRule="auto"/>
              <w:ind w:left="0" w:right="71" w:firstLine="0"/>
              <w:jc w:val="center"/>
              <w:rPr>
                <w:sz w:val="20"/>
                <w:szCs w:val="20"/>
              </w:rPr>
            </w:pPr>
            <w:r w:rsidRPr="002462E8">
              <w:rPr>
                <w:sz w:val="20"/>
                <w:szCs w:val="20"/>
              </w:rPr>
              <w:t xml:space="preserve">C </w:t>
            </w:r>
          </w:p>
        </w:tc>
      </w:tr>
    </w:tbl>
    <w:p w14:paraId="1F7CE9AC" w14:textId="77777777" w:rsidR="00563D7D" w:rsidRPr="00563D7D" w:rsidRDefault="00563D7D" w:rsidP="00563D7D">
      <w:pPr>
        <w:spacing w:after="154" w:line="259" w:lineRule="auto"/>
        <w:ind w:left="0" w:firstLine="0"/>
        <w:jc w:val="left"/>
      </w:pPr>
      <w:r w:rsidRPr="00563D7D">
        <w:rPr>
          <w:rFonts w:ascii="Verdana" w:eastAsia="Verdana" w:hAnsi="Verdana" w:cs="Verdana"/>
        </w:rPr>
        <w:t xml:space="preserve"> </w:t>
      </w:r>
    </w:p>
    <w:p w14:paraId="161D1DFD" w14:textId="77777777" w:rsidR="00563D7D" w:rsidRPr="00563D7D" w:rsidRDefault="00563D7D" w:rsidP="00563D7D">
      <w:pPr>
        <w:spacing w:after="763" w:line="259" w:lineRule="auto"/>
        <w:ind w:left="0" w:firstLine="0"/>
        <w:jc w:val="left"/>
      </w:pPr>
      <w:r w:rsidRPr="00563D7D">
        <w:rPr>
          <w:rFonts w:ascii="Verdana" w:eastAsia="Verdana" w:hAnsi="Verdana" w:cs="Verdana"/>
        </w:rPr>
        <w:lastRenderedPageBreak/>
        <w:t xml:space="preserve"> </w:t>
      </w:r>
    </w:p>
    <w:p w14:paraId="761436B8" w14:textId="77777777" w:rsidR="00563D7D" w:rsidRPr="00563D7D" w:rsidRDefault="00563D7D" w:rsidP="00563D7D">
      <w:pPr>
        <w:keepNext/>
        <w:keepLines/>
        <w:shd w:val="clear" w:color="auto" w:fill="001D77"/>
        <w:spacing w:after="100" w:line="259" w:lineRule="auto"/>
        <w:ind w:left="68" w:right="676"/>
        <w:jc w:val="center"/>
        <w:outlineLvl w:val="2"/>
        <w:rPr>
          <w:i/>
          <w:color w:val="FFFFFF"/>
          <w:sz w:val="29"/>
        </w:rPr>
      </w:pPr>
      <w:r w:rsidRPr="00563D7D">
        <w:rPr>
          <w:i/>
          <w:color w:val="FFFFFF"/>
          <w:sz w:val="29"/>
        </w:rPr>
        <w:t>Compétences investiguées lors du Jury</w:t>
      </w:r>
      <w:r w:rsidRPr="00563D7D">
        <w:rPr>
          <w:color w:val="FFFFFF"/>
          <w:sz w:val="29"/>
        </w:rPr>
        <w:t xml:space="preserve"> </w:t>
      </w:r>
    </w:p>
    <w:p w14:paraId="00841973" w14:textId="77777777" w:rsidR="00563D7D" w:rsidRPr="00563D7D" w:rsidRDefault="00563D7D" w:rsidP="00563D7D">
      <w:pPr>
        <w:spacing w:after="164"/>
        <w:ind w:left="-5" w:right="12"/>
      </w:pPr>
      <w:r w:rsidRPr="00563D7D">
        <w:t xml:space="preserve">Voici un récapitulatif des compétences qui seront investiguées à </w:t>
      </w:r>
      <w:r w:rsidR="005E1036" w:rsidRPr="00563D7D">
        <w:t>l’entretien :</w:t>
      </w:r>
      <w:r w:rsidRPr="00563D7D">
        <w:t xml:space="preserve">  </w:t>
      </w:r>
    </w:p>
    <w:p w14:paraId="66D0F3C4" w14:textId="76316E0E" w:rsidR="00563D7D" w:rsidRPr="00563D7D" w:rsidRDefault="00563D7D" w:rsidP="009953DE">
      <w:pPr>
        <w:spacing w:after="135" w:line="262" w:lineRule="auto"/>
        <w:ind w:left="10" w:right="418"/>
      </w:pPr>
      <w:r w:rsidRPr="00563D7D">
        <w:rPr>
          <w:b/>
        </w:rPr>
        <w:t xml:space="preserve">Il faut minimum 60% des points pour figurer dans le classement des lauréats potentiels soit </w:t>
      </w:r>
      <w:r w:rsidR="00195807">
        <w:rPr>
          <w:b/>
        </w:rPr>
        <w:t>120</w:t>
      </w:r>
      <w:r w:rsidRPr="00563D7D">
        <w:rPr>
          <w:b/>
        </w:rPr>
        <w:t>/</w:t>
      </w:r>
      <w:r w:rsidR="00195807">
        <w:rPr>
          <w:b/>
        </w:rPr>
        <w:t>200</w:t>
      </w:r>
      <w:r w:rsidRPr="00563D7D">
        <w:rPr>
          <w:b/>
        </w:rPr>
        <w:t>.</w:t>
      </w:r>
      <w:r w:rsidRPr="00563D7D">
        <w:t xml:space="preserve"> </w:t>
      </w:r>
    </w:p>
    <w:p w14:paraId="79249FBC" w14:textId="77777777" w:rsidR="00563D7D" w:rsidRPr="00563D7D" w:rsidRDefault="00563D7D" w:rsidP="00563D7D">
      <w:pPr>
        <w:spacing w:after="0" w:line="259" w:lineRule="auto"/>
        <w:ind w:left="0" w:firstLine="0"/>
        <w:jc w:val="left"/>
      </w:pPr>
      <w:r w:rsidRPr="00563D7D">
        <w:rPr>
          <w:rFonts w:ascii="Verdana" w:eastAsia="Verdana" w:hAnsi="Verdana" w:cs="Verdana"/>
        </w:rPr>
        <w:t xml:space="preserve"> </w:t>
      </w:r>
    </w:p>
    <w:tbl>
      <w:tblPr>
        <w:tblStyle w:val="TableGrid"/>
        <w:tblW w:w="9080" w:type="dxa"/>
        <w:tblInd w:w="-6" w:type="dxa"/>
        <w:tblCellMar>
          <w:top w:w="32" w:type="dxa"/>
          <w:left w:w="70" w:type="dxa"/>
        </w:tblCellMar>
        <w:tblLook w:val="04A0" w:firstRow="1" w:lastRow="0" w:firstColumn="1" w:lastColumn="0" w:noHBand="0" w:noVBand="1"/>
      </w:tblPr>
      <w:tblGrid>
        <w:gridCol w:w="7658"/>
        <w:gridCol w:w="1422"/>
      </w:tblGrid>
      <w:tr w:rsidR="00563D7D" w:rsidRPr="00563D7D" w14:paraId="2030E29A" w14:textId="77777777" w:rsidTr="001D785D">
        <w:trPr>
          <w:trHeight w:val="850"/>
        </w:trPr>
        <w:tc>
          <w:tcPr>
            <w:tcW w:w="7658" w:type="dxa"/>
            <w:tcBorders>
              <w:top w:val="single" w:sz="6" w:space="0" w:color="000000"/>
              <w:left w:val="single" w:sz="6" w:space="0" w:color="000000"/>
              <w:bottom w:val="single" w:sz="6" w:space="0" w:color="000000"/>
              <w:right w:val="single" w:sz="6" w:space="0" w:color="000000"/>
            </w:tcBorders>
            <w:vAlign w:val="center"/>
          </w:tcPr>
          <w:p w14:paraId="0D10EC6E" w14:textId="77777777" w:rsidR="00563D7D" w:rsidRPr="00563D7D" w:rsidRDefault="00563D7D" w:rsidP="00563D7D">
            <w:pPr>
              <w:spacing w:after="0" w:line="259" w:lineRule="auto"/>
              <w:ind w:left="0" w:right="86" w:firstLine="0"/>
              <w:jc w:val="center"/>
            </w:pPr>
            <w:r w:rsidRPr="00563D7D">
              <w:rPr>
                <w:b/>
                <w:sz w:val="24"/>
              </w:rPr>
              <w:t>Profil de compétence</w:t>
            </w:r>
            <w:r w:rsidRPr="00563D7D">
              <w:rPr>
                <w:b/>
              </w:rPr>
              <w:t xml:space="preserve"> </w:t>
            </w:r>
          </w:p>
        </w:tc>
        <w:tc>
          <w:tcPr>
            <w:tcW w:w="1422" w:type="dxa"/>
            <w:tcBorders>
              <w:top w:val="single" w:sz="6" w:space="0" w:color="000000"/>
              <w:left w:val="single" w:sz="6" w:space="0" w:color="000000"/>
              <w:bottom w:val="single" w:sz="6" w:space="0" w:color="000000"/>
              <w:right w:val="single" w:sz="6" w:space="0" w:color="000000"/>
            </w:tcBorders>
            <w:shd w:val="clear" w:color="auto" w:fill="001D77"/>
            <w:vAlign w:val="center"/>
          </w:tcPr>
          <w:p w14:paraId="5D4AF89F" w14:textId="77777777" w:rsidR="00563D7D" w:rsidRPr="00563D7D" w:rsidRDefault="00563D7D" w:rsidP="00563D7D">
            <w:pPr>
              <w:spacing w:after="0" w:line="259" w:lineRule="auto"/>
              <w:ind w:left="49" w:firstLine="0"/>
              <w:jc w:val="left"/>
            </w:pPr>
            <w:r w:rsidRPr="00563D7D">
              <w:rPr>
                <w:b/>
                <w:color w:val="FFFFFF"/>
              </w:rPr>
              <w:t xml:space="preserve">Pondération  </w:t>
            </w:r>
          </w:p>
        </w:tc>
      </w:tr>
      <w:tr w:rsidR="00563D7D" w:rsidRPr="00563D7D" w14:paraId="23CCA615" w14:textId="77777777" w:rsidTr="001D785D">
        <w:trPr>
          <w:trHeight w:val="577"/>
        </w:trPr>
        <w:tc>
          <w:tcPr>
            <w:tcW w:w="7658" w:type="dxa"/>
            <w:tcBorders>
              <w:top w:val="single" w:sz="6" w:space="0" w:color="000000"/>
              <w:left w:val="single" w:sz="6" w:space="0" w:color="000000"/>
              <w:bottom w:val="single" w:sz="6" w:space="0" w:color="000000"/>
              <w:right w:val="single" w:sz="6" w:space="0" w:color="000000"/>
            </w:tcBorders>
            <w:shd w:val="clear" w:color="auto" w:fill="001D77"/>
            <w:vAlign w:val="center"/>
          </w:tcPr>
          <w:p w14:paraId="0E71E492" w14:textId="77777777" w:rsidR="00563D7D" w:rsidRPr="00563D7D" w:rsidRDefault="00563D7D" w:rsidP="00563D7D">
            <w:pPr>
              <w:spacing w:after="0" w:line="259" w:lineRule="auto"/>
              <w:ind w:left="0" w:firstLine="0"/>
              <w:jc w:val="left"/>
            </w:pPr>
            <w:r w:rsidRPr="00563D7D">
              <w:rPr>
                <w:b/>
                <w:color w:val="FFFFFF"/>
              </w:rPr>
              <w:t xml:space="preserve">Motivation  </w:t>
            </w:r>
          </w:p>
        </w:tc>
        <w:tc>
          <w:tcPr>
            <w:tcW w:w="142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25A787A" w14:textId="5DC22B3D" w:rsidR="00563D7D" w:rsidRPr="00563D7D" w:rsidRDefault="00ED7BEF" w:rsidP="00563D7D">
            <w:pPr>
              <w:spacing w:after="0" w:line="259" w:lineRule="auto"/>
              <w:ind w:left="0" w:right="68" w:firstLine="0"/>
              <w:jc w:val="center"/>
            </w:pPr>
            <w:r>
              <w:rPr>
                <w:b/>
              </w:rPr>
              <w:t>2</w:t>
            </w:r>
            <w:r w:rsidR="00563D7D" w:rsidRPr="00563D7D">
              <w:rPr>
                <w:b/>
              </w:rPr>
              <w:t xml:space="preserve">0 </w:t>
            </w:r>
          </w:p>
        </w:tc>
      </w:tr>
      <w:tr w:rsidR="00563D7D" w:rsidRPr="00563D7D" w14:paraId="6283F022" w14:textId="77777777" w:rsidTr="001D785D">
        <w:trPr>
          <w:trHeight w:val="577"/>
        </w:trPr>
        <w:tc>
          <w:tcPr>
            <w:tcW w:w="7658" w:type="dxa"/>
            <w:tcBorders>
              <w:top w:val="single" w:sz="6" w:space="0" w:color="000000"/>
              <w:left w:val="single" w:sz="6" w:space="0" w:color="000000"/>
              <w:bottom w:val="single" w:sz="6" w:space="0" w:color="000000"/>
              <w:right w:val="single" w:sz="6" w:space="0" w:color="000000"/>
            </w:tcBorders>
            <w:shd w:val="clear" w:color="auto" w:fill="001D77"/>
            <w:vAlign w:val="center"/>
          </w:tcPr>
          <w:p w14:paraId="7D0C2B39" w14:textId="77777777" w:rsidR="00563D7D" w:rsidRPr="00563D7D" w:rsidRDefault="00563D7D" w:rsidP="00563D7D">
            <w:pPr>
              <w:spacing w:after="0" w:line="259" w:lineRule="auto"/>
              <w:ind w:left="0" w:firstLine="0"/>
              <w:jc w:val="left"/>
            </w:pPr>
            <w:r w:rsidRPr="00563D7D">
              <w:rPr>
                <w:b/>
                <w:color w:val="FFFFFF"/>
              </w:rPr>
              <w:t xml:space="preserve">Compétences techniques  </w:t>
            </w:r>
          </w:p>
        </w:tc>
        <w:tc>
          <w:tcPr>
            <w:tcW w:w="142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6E3215E" w14:textId="652DBC66" w:rsidR="00563D7D" w:rsidRPr="00563D7D" w:rsidRDefault="00195807" w:rsidP="00563D7D">
            <w:pPr>
              <w:spacing w:after="0" w:line="259" w:lineRule="auto"/>
              <w:ind w:left="0" w:right="68" w:firstLine="0"/>
              <w:jc w:val="center"/>
            </w:pPr>
            <w:r>
              <w:rPr>
                <w:b/>
              </w:rPr>
              <w:t>120</w:t>
            </w:r>
            <w:r w:rsidR="00563D7D" w:rsidRPr="00563D7D">
              <w:rPr>
                <w:b/>
              </w:rPr>
              <w:t xml:space="preserve"> </w:t>
            </w:r>
          </w:p>
        </w:tc>
      </w:tr>
      <w:tr w:rsidR="00563D7D" w:rsidRPr="00563D7D" w14:paraId="0EF2AD23" w14:textId="77777777" w:rsidTr="001D785D">
        <w:trPr>
          <w:trHeight w:val="544"/>
        </w:trPr>
        <w:tc>
          <w:tcPr>
            <w:tcW w:w="7658" w:type="dxa"/>
            <w:tcBorders>
              <w:top w:val="single" w:sz="6" w:space="0" w:color="000000"/>
              <w:left w:val="single" w:sz="6" w:space="0" w:color="000000"/>
              <w:bottom w:val="single" w:sz="6" w:space="0" w:color="000000"/>
              <w:right w:val="single" w:sz="6" w:space="0" w:color="000000"/>
            </w:tcBorders>
          </w:tcPr>
          <w:p w14:paraId="7AA03226" w14:textId="1107FF90" w:rsidR="00563D7D" w:rsidRPr="00563D7D" w:rsidRDefault="00563D7D" w:rsidP="00563D7D">
            <w:pPr>
              <w:spacing w:after="0" w:line="259" w:lineRule="auto"/>
              <w:ind w:left="705" w:right="6" w:firstLine="0"/>
              <w:jc w:val="left"/>
            </w:pPr>
            <w:r w:rsidRPr="00563D7D">
              <w:t>Avoir des compétences en gestion administrative, financière et matérielle d</w:t>
            </w:r>
            <w:r w:rsidR="00ED7BEF">
              <w:t xml:space="preserve">’un </w:t>
            </w:r>
            <w:r w:rsidRPr="00563D7D">
              <w:t xml:space="preserve">établissement. </w:t>
            </w:r>
          </w:p>
        </w:tc>
        <w:tc>
          <w:tcPr>
            <w:tcW w:w="142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EB0C7EC" w14:textId="77777777" w:rsidR="00563D7D" w:rsidRPr="00563D7D" w:rsidRDefault="005E1036" w:rsidP="00563D7D">
            <w:pPr>
              <w:spacing w:after="0" w:line="259" w:lineRule="auto"/>
              <w:ind w:left="0" w:right="68" w:firstLine="0"/>
              <w:jc w:val="center"/>
            </w:pPr>
            <w:r>
              <w:rPr>
                <w:i/>
              </w:rPr>
              <w:t>20</w:t>
            </w:r>
            <w:r w:rsidR="00563D7D" w:rsidRPr="00563D7D">
              <w:rPr>
                <w:i/>
              </w:rPr>
              <w:t xml:space="preserve"> </w:t>
            </w:r>
          </w:p>
        </w:tc>
      </w:tr>
      <w:tr w:rsidR="00563D7D" w:rsidRPr="00563D7D" w14:paraId="59ADFD88" w14:textId="77777777" w:rsidTr="001D785D">
        <w:trPr>
          <w:trHeight w:val="559"/>
        </w:trPr>
        <w:tc>
          <w:tcPr>
            <w:tcW w:w="7658" w:type="dxa"/>
            <w:tcBorders>
              <w:top w:val="single" w:sz="6" w:space="0" w:color="000000"/>
              <w:left w:val="single" w:sz="6" w:space="0" w:color="000000"/>
              <w:bottom w:val="single" w:sz="7" w:space="0" w:color="000000"/>
              <w:right w:val="single" w:sz="6" w:space="0" w:color="000000"/>
            </w:tcBorders>
          </w:tcPr>
          <w:p w14:paraId="0EE8C9B2" w14:textId="0C336683" w:rsidR="00563D7D" w:rsidRPr="00563D7D" w:rsidRDefault="00563D7D" w:rsidP="00563D7D">
            <w:pPr>
              <w:spacing w:after="0" w:line="259" w:lineRule="auto"/>
              <w:ind w:left="705" w:firstLine="0"/>
            </w:pPr>
            <w:r w:rsidRPr="00563D7D">
              <w:t xml:space="preserve">Disposer de compétences pédagogiques et montrer un intérêt pour la recherche en éducation adaptée </w:t>
            </w:r>
            <w:r w:rsidR="00D0263A">
              <w:t>à l</w:t>
            </w:r>
            <w:r w:rsidRPr="00563D7D">
              <w:t>’enseignement concerné</w:t>
            </w:r>
            <w:r w:rsidR="00D0263A">
              <w:t xml:space="preserve"> (type et niveaux)</w:t>
            </w:r>
            <w:r w:rsidRPr="00563D7D">
              <w:t xml:space="preserve">. </w:t>
            </w:r>
          </w:p>
        </w:tc>
        <w:tc>
          <w:tcPr>
            <w:tcW w:w="1422" w:type="dxa"/>
            <w:tcBorders>
              <w:top w:val="single" w:sz="6" w:space="0" w:color="000000"/>
              <w:left w:val="single" w:sz="6" w:space="0" w:color="000000"/>
              <w:bottom w:val="single" w:sz="7" w:space="0" w:color="000000"/>
              <w:right w:val="single" w:sz="6" w:space="0" w:color="000000"/>
            </w:tcBorders>
            <w:shd w:val="clear" w:color="auto" w:fill="F2F2F2"/>
            <w:vAlign w:val="center"/>
          </w:tcPr>
          <w:p w14:paraId="138E6B10" w14:textId="7D6CF48F" w:rsidR="00563D7D" w:rsidRPr="00563D7D" w:rsidRDefault="00195807" w:rsidP="00195807">
            <w:pPr>
              <w:spacing w:after="0" w:line="259" w:lineRule="auto"/>
              <w:ind w:left="0" w:right="68" w:firstLine="0"/>
              <w:jc w:val="center"/>
            </w:pPr>
            <w:r>
              <w:rPr>
                <w:i/>
              </w:rPr>
              <w:t>3</w:t>
            </w:r>
            <w:r w:rsidR="005E1036">
              <w:rPr>
                <w:i/>
              </w:rPr>
              <w:t>0</w:t>
            </w:r>
          </w:p>
        </w:tc>
      </w:tr>
      <w:tr w:rsidR="00563D7D" w:rsidRPr="00563D7D" w14:paraId="0468D33F" w14:textId="77777777" w:rsidTr="001D785D">
        <w:trPr>
          <w:trHeight w:val="338"/>
        </w:trPr>
        <w:tc>
          <w:tcPr>
            <w:tcW w:w="7658" w:type="dxa"/>
            <w:tcBorders>
              <w:top w:val="single" w:sz="7" w:space="0" w:color="000000"/>
              <w:left w:val="single" w:sz="6" w:space="0" w:color="000000"/>
              <w:bottom w:val="single" w:sz="6" w:space="0" w:color="000000"/>
              <w:right w:val="single" w:sz="6" w:space="0" w:color="000000"/>
            </w:tcBorders>
            <w:shd w:val="clear" w:color="auto" w:fill="FFFFFF"/>
          </w:tcPr>
          <w:p w14:paraId="02E43782" w14:textId="77777777" w:rsidR="00563D7D" w:rsidRPr="00563D7D" w:rsidRDefault="00563D7D" w:rsidP="00563D7D">
            <w:pPr>
              <w:spacing w:after="0" w:line="259" w:lineRule="auto"/>
              <w:ind w:left="705" w:firstLine="0"/>
              <w:jc w:val="left"/>
            </w:pPr>
            <w:r w:rsidRPr="00563D7D">
              <w:t xml:space="preserve">Avoir la capacité de lire et comprendre un texte juridique. </w:t>
            </w:r>
          </w:p>
        </w:tc>
        <w:tc>
          <w:tcPr>
            <w:tcW w:w="1422" w:type="dxa"/>
            <w:tcBorders>
              <w:top w:val="single" w:sz="7" w:space="0" w:color="000000"/>
              <w:left w:val="single" w:sz="6" w:space="0" w:color="000000"/>
              <w:bottom w:val="single" w:sz="6" w:space="0" w:color="000000"/>
              <w:right w:val="single" w:sz="6" w:space="0" w:color="000000"/>
            </w:tcBorders>
            <w:shd w:val="clear" w:color="auto" w:fill="F2F2F2"/>
          </w:tcPr>
          <w:p w14:paraId="08321553" w14:textId="4291CCC1" w:rsidR="00563D7D" w:rsidRPr="00563D7D" w:rsidRDefault="00563D7D" w:rsidP="00563D7D">
            <w:pPr>
              <w:spacing w:after="0" w:line="259" w:lineRule="auto"/>
              <w:ind w:left="0" w:right="68" w:firstLine="0"/>
              <w:jc w:val="center"/>
            </w:pPr>
            <w:r w:rsidRPr="00563D7D">
              <w:rPr>
                <w:i/>
              </w:rPr>
              <w:t>1</w:t>
            </w:r>
            <w:r w:rsidR="00ED7BEF">
              <w:rPr>
                <w:i/>
              </w:rPr>
              <w:t>5</w:t>
            </w:r>
            <w:r w:rsidRPr="00563D7D">
              <w:rPr>
                <w:i/>
              </w:rPr>
              <w:t xml:space="preserve"> </w:t>
            </w:r>
          </w:p>
        </w:tc>
      </w:tr>
      <w:tr w:rsidR="00563D7D" w:rsidRPr="00563D7D" w14:paraId="1653217E" w14:textId="77777777" w:rsidTr="001D785D">
        <w:trPr>
          <w:trHeight w:val="353"/>
        </w:trPr>
        <w:tc>
          <w:tcPr>
            <w:tcW w:w="7658" w:type="dxa"/>
            <w:tcBorders>
              <w:top w:val="single" w:sz="6" w:space="0" w:color="000000"/>
              <w:left w:val="single" w:sz="6" w:space="0" w:color="000000"/>
              <w:bottom w:val="single" w:sz="6" w:space="0" w:color="000000"/>
              <w:right w:val="single" w:sz="6" w:space="0" w:color="000000"/>
            </w:tcBorders>
          </w:tcPr>
          <w:p w14:paraId="447CC3EF" w14:textId="77777777" w:rsidR="00563D7D" w:rsidRPr="00563D7D" w:rsidRDefault="00563D7D" w:rsidP="00563D7D">
            <w:pPr>
              <w:spacing w:after="0" w:line="259" w:lineRule="auto"/>
              <w:ind w:left="705" w:firstLine="0"/>
              <w:jc w:val="left"/>
            </w:pPr>
            <w:r w:rsidRPr="00563D7D">
              <w:t xml:space="preserve">Être capable de gérer des conflits. </w:t>
            </w:r>
          </w:p>
        </w:tc>
        <w:tc>
          <w:tcPr>
            <w:tcW w:w="1422" w:type="dxa"/>
            <w:tcBorders>
              <w:top w:val="single" w:sz="6" w:space="0" w:color="000000"/>
              <w:left w:val="single" w:sz="6" w:space="0" w:color="000000"/>
              <w:bottom w:val="single" w:sz="6" w:space="0" w:color="000000"/>
              <w:right w:val="single" w:sz="6" w:space="0" w:color="000000"/>
            </w:tcBorders>
            <w:shd w:val="clear" w:color="auto" w:fill="F2F2F2"/>
          </w:tcPr>
          <w:p w14:paraId="01759148" w14:textId="77777777" w:rsidR="00563D7D" w:rsidRPr="00563D7D" w:rsidRDefault="00563D7D" w:rsidP="00563D7D">
            <w:pPr>
              <w:spacing w:after="0" w:line="259" w:lineRule="auto"/>
              <w:ind w:left="0" w:right="68" w:firstLine="0"/>
              <w:jc w:val="center"/>
            </w:pPr>
            <w:r w:rsidRPr="00563D7D">
              <w:rPr>
                <w:i/>
              </w:rPr>
              <w:t xml:space="preserve">10 </w:t>
            </w:r>
          </w:p>
        </w:tc>
      </w:tr>
      <w:tr w:rsidR="00563D7D" w:rsidRPr="00563D7D" w14:paraId="69FCA42C" w14:textId="77777777" w:rsidTr="001D785D">
        <w:trPr>
          <w:trHeight w:val="350"/>
        </w:trPr>
        <w:tc>
          <w:tcPr>
            <w:tcW w:w="7658" w:type="dxa"/>
            <w:tcBorders>
              <w:top w:val="single" w:sz="6" w:space="0" w:color="000000"/>
              <w:left w:val="single" w:sz="6" w:space="0" w:color="000000"/>
              <w:bottom w:val="single" w:sz="6" w:space="0" w:color="000000"/>
              <w:right w:val="single" w:sz="6" w:space="0" w:color="000000"/>
            </w:tcBorders>
          </w:tcPr>
          <w:p w14:paraId="0E38AA4E" w14:textId="77777777" w:rsidR="00563D7D" w:rsidRPr="00563D7D" w:rsidRDefault="00563D7D" w:rsidP="00563D7D">
            <w:pPr>
              <w:spacing w:after="0" w:line="259" w:lineRule="auto"/>
              <w:ind w:left="705" w:firstLine="0"/>
              <w:jc w:val="left"/>
            </w:pPr>
            <w:r w:rsidRPr="00563D7D">
              <w:t xml:space="preserve">Maitriser les techniques de la communication orale. </w:t>
            </w:r>
          </w:p>
        </w:tc>
        <w:tc>
          <w:tcPr>
            <w:tcW w:w="1422" w:type="dxa"/>
            <w:tcBorders>
              <w:top w:val="single" w:sz="6" w:space="0" w:color="000000"/>
              <w:left w:val="single" w:sz="6" w:space="0" w:color="000000"/>
              <w:bottom w:val="single" w:sz="6" w:space="0" w:color="000000"/>
              <w:right w:val="single" w:sz="6" w:space="0" w:color="000000"/>
            </w:tcBorders>
            <w:shd w:val="clear" w:color="auto" w:fill="F2F2F2"/>
          </w:tcPr>
          <w:p w14:paraId="2EEA34E9" w14:textId="4A04500D" w:rsidR="00563D7D" w:rsidRPr="00563D7D" w:rsidRDefault="00195807" w:rsidP="00563D7D">
            <w:pPr>
              <w:spacing w:after="0" w:line="259" w:lineRule="auto"/>
              <w:ind w:left="0" w:right="68" w:firstLine="0"/>
              <w:jc w:val="center"/>
            </w:pPr>
            <w:r>
              <w:rPr>
                <w:i/>
              </w:rPr>
              <w:t>2</w:t>
            </w:r>
            <w:r w:rsidR="00ED7BEF">
              <w:rPr>
                <w:i/>
              </w:rPr>
              <w:t>5</w:t>
            </w:r>
            <w:r w:rsidR="00563D7D" w:rsidRPr="00563D7D">
              <w:rPr>
                <w:i/>
              </w:rPr>
              <w:t xml:space="preserve"> </w:t>
            </w:r>
          </w:p>
        </w:tc>
      </w:tr>
      <w:tr w:rsidR="00563D7D" w:rsidRPr="00563D7D" w14:paraId="7C4ED24C" w14:textId="77777777" w:rsidTr="001D785D">
        <w:trPr>
          <w:trHeight w:val="352"/>
        </w:trPr>
        <w:tc>
          <w:tcPr>
            <w:tcW w:w="7658" w:type="dxa"/>
            <w:tcBorders>
              <w:top w:val="single" w:sz="6" w:space="0" w:color="000000"/>
              <w:left w:val="single" w:sz="6" w:space="0" w:color="000000"/>
              <w:bottom w:val="single" w:sz="6" w:space="0" w:color="000000"/>
              <w:right w:val="single" w:sz="6" w:space="0" w:color="000000"/>
            </w:tcBorders>
            <w:shd w:val="clear" w:color="auto" w:fill="FFFFFF"/>
          </w:tcPr>
          <w:p w14:paraId="1C332628" w14:textId="77777777" w:rsidR="00563D7D" w:rsidRPr="00563D7D" w:rsidRDefault="00563D7D" w:rsidP="00563D7D">
            <w:pPr>
              <w:spacing w:after="0" w:line="259" w:lineRule="auto"/>
              <w:ind w:left="705" w:firstLine="0"/>
              <w:jc w:val="left"/>
            </w:pPr>
            <w:r w:rsidRPr="00563D7D">
              <w:t xml:space="preserve">Maitriser les techniques de la communication écrite.  </w:t>
            </w:r>
          </w:p>
        </w:tc>
        <w:tc>
          <w:tcPr>
            <w:tcW w:w="1422" w:type="dxa"/>
            <w:tcBorders>
              <w:top w:val="single" w:sz="6" w:space="0" w:color="000000"/>
              <w:left w:val="single" w:sz="6" w:space="0" w:color="000000"/>
              <w:bottom w:val="single" w:sz="6" w:space="0" w:color="000000"/>
              <w:right w:val="single" w:sz="6" w:space="0" w:color="000000"/>
            </w:tcBorders>
            <w:shd w:val="clear" w:color="auto" w:fill="F2F2F2"/>
          </w:tcPr>
          <w:p w14:paraId="714B998E" w14:textId="01C21714" w:rsidR="00563D7D" w:rsidRPr="00563D7D" w:rsidRDefault="00195807" w:rsidP="00563D7D">
            <w:pPr>
              <w:spacing w:after="0" w:line="259" w:lineRule="auto"/>
              <w:ind w:left="0" w:right="84" w:firstLine="0"/>
              <w:jc w:val="center"/>
            </w:pPr>
            <w:r>
              <w:rPr>
                <w:i/>
              </w:rPr>
              <w:t>2</w:t>
            </w:r>
            <w:r w:rsidR="005E1036">
              <w:rPr>
                <w:i/>
              </w:rPr>
              <w:t>0</w:t>
            </w:r>
            <w:r w:rsidR="00563D7D" w:rsidRPr="00563D7D">
              <w:rPr>
                <w:i/>
              </w:rPr>
              <w:t xml:space="preserve"> </w:t>
            </w:r>
          </w:p>
        </w:tc>
      </w:tr>
      <w:tr w:rsidR="00563D7D" w:rsidRPr="00563D7D" w14:paraId="7340C8FE" w14:textId="77777777" w:rsidTr="001D785D">
        <w:trPr>
          <w:trHeight w:val="577"/>
        </w:trPr>
        <w:tc>
          <w:tcPr>
            <w:tcW w:w="7658" w:type="dxa"/>
            <w:tcBorders>
              <w:top w:val="single" w:sz="6" w:space="0" w:color="000000"/>
              <w:left w:val="single" w:sz="6" w:space="0" w:color="000000"/>
              <w:bottom w:val="single" w:sz="6" w:space="0" w:color="000000"/>
              <w:right w:val="single" w:sz="6" w:space="0" w:color="000000"/>
            </w:tcBorders>
            <w:shd w:val="clear" w:color="auto" w:fill="001D77"/>
            <w:vAlign w:val="center"/>
          </w:tcPr>
          <w:p w14:paraId="76E6953B" w14:textId="77777777" w:rsidR="00563D7D" w:rsidRPr="00563D7D" w:rsidRDefault="00563D7D" w:rsidP="00563D7D">
            <w:pPr>
              <w:spacing w:after="0" w:line="259" w:lineRule="auto"/>
              <w:ind w:left="0" w:firstLine="0"/>
              <w:jc w:val="left"/>
            </w:pPr>
            <w:r w:rsidRPr="00563D7D">
              <w:rPr>
                <w:b/>
                <w:color w:val="FFFFFF"/>
              </w:rPr>
              <w:t xml:space="preserve">Compétences comportementales  </w:t>
            </w:r>
          </w:p>
        </w:tc>
        <w:tc>
          <w:tcPr>
            <w:tcW w:w="142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6F800BB" w14:textId="4623EA4E" w:rsidR="00563D7D" w:rsidRPr="00563D7D" w:rsidRDefault="00ED7BEF" w:rsidP="00563D7D">
            <w:pPr>
              <w:spacing w:after="0" w:line="259" w:lineRule="auto"/>
              <w:ind w:left="0" w:right="68" w:firstLine="0"/>
              <w:jc w:val="center"/>
            </w:pPr>
            <w:r>
              <w:rPr>
                <w:b/>
              </w:rPr>
              <w:t>6</w:t>
            </w:r>
            <w:r w:rsidR="00563D7D" w:rsidRPr="00563D7D">
              <w:rPr>
                <w:b/>
              </w:rPr>
              <w:t xml:space="preserve">0 </w:t>
            </w:r>
          </w:p>
        </w:tc>
      </w:tr>
      <w:tr w:rsidR="00563D7D" w:rsidRPr="00563D7D" w14:paraId="12DCCC92" w14:textId="77777777" w:rsidTr="001D785D">
        <w:trPr>
          <w:trHeight w:val="338"/>
        </w:trPr>
        <w:tc>
          <w:tcPr>
            <w:tcW w:w="7658" w:type="dxa"/>
            <w:tcBorders>
              <w:top w:val="single" w:sz="6" w:space="0" w:color="000000"/>
              <w:left w:val="single" w:sz="6" w:space="0" w:color="000000"/>
              <w:bottom w:val="single" w:sz="6" w:space="0" w:color="000000"/>
              <w:right w:val="single" w:sz="6" w:space="0" w:color="000000"/>
            </w:tcBorders>
            <w:shd w:val="clear" w:color="auto" w:fill="FFFFFF"/>
          </w:tcPr>
          <w:p w14:paraId="176BA7EB" w14:textId="77777777" w:rsidR="00563D7D" w:rsidRPr="00563D7D" w:rsidRDefault="00563D7D" w:rsidP="00563D7D">
            <w:pPr>
              <w:spacing w:after="0" w:line="259" w:lineRule="auto"/>
              <w:ind w:left="705" w:firstLine="0"/>
              <w:jc w:val="left"/>
            </w:pPr>
            <w:r w:rsidRPr="00563D7D">
              <w:t xml:space="preserve">Innover </w:t>
            </w:r>
          </w:p>
        </w:tc>
        <w:tc>
          <w:tcPr>
            <w:tcW w:w="1422" w:type="dxa"/>
            <w:tcBorders>
              <w:top w:val="single" w:sz="6" w:space="0" w:color="000000"/>
              <w:left w:val="single" w:sz="6" w:space="0" w:color="000000"/>
              <w:bottom w:val="single" w:sz="6" w:space="0" w:color="000000"/>
              <w:right w:val="single" w:sz="6" w:space="0" w:color="000000"/>
            </w:tcBorders>
            <w:shd w:val="clear" w:color="auto" w:fill="F2F2F2"/>
          </w:tcPr>
          <w:p w14:paraId="1815AEBA" w14:textId="77777777" w:rsidR="00563D7D" w:rsidRPr="00563D7D" w:rsidRDefault="005E1036" w:rsidP="00563D7D">
            <w:pPr>
              <w:spacing w:after="0" w:line="259" w:lineRule="auto"/>
              <w:ind w:left="0" w:right="68" w:firstLine="0"/>
              <w:jc w:val="center"/>
            </w:pPr>
            <w:r>
              <w:rPr>
                <w:i/>
              </w:rPr>
              <w:t>10</w:t>
            </w:r>
            <w:r w:rsidR="00563D7D" w:rsidRPr="00563D7D">
              <w:rPr>
                <w:i/>
              </w:rPr>
              <w:t xml:space="preserve"> </w:t>
            </w:r>
          </w:p>
        </w:tc>
      </w:tr>
      <w:tr w:rsidR="00563D7D" w:rsidRPr="00563D7D" w14:paraId="1175425E" w14:textId="77777777" w:rsidTr="001D785D">
        <w:trPr>
          <w:trHeight w:val="415"/>
        </w:trPr>
        <w:tc>
          <w:tcPr>
            <w:tcW w:w="7658" w:type="dxa"/>
            <w:tcBorders>
              <w:top w:val="single" w:sz="6" w:space="0" w:color="000000"/>
              <w:left w:val="single" w:sz="6" w:space="0" w:color="000000"/>
              <w:bottom w:val="single" w:sz="6" w:space="0" w:color="000000"/>
              <w:right w:val="single" w:sz="6" w:space="0" w:color="000000"/>
            </w:tcBorders>
          </w:tcPr>
          <w:p w14:paraId="3BA0BCF4" w14:textId="77777777" w:rsidR="00563D7D" w:rsidRPr="00563D7D" w:rsidRDefault="00563D7D" w:rsidP="00563D7D">
            <w:pPr>
              <w:spacing w:after="0" w:line="259" w:lineRule="auto"/>
              <w:ind w:left="705" w:firstLine="0"/>
              <w:jc w:val="left"/>
            </w:pPr>
            <w:r w:rsidRPr="00563D7D">
              <w:t xml:space="preserve">Souder des équipes </w:t>
            </w:r>
          </w:p>
        </w:tc>
        <w:tc>
          <w:tcPr>
            <w:tcW w:w="1422" w:type="dxa"/>
            <w:tcBorders>
              <w:top w:val="single" w:sz="6" w:space="0" w:color="000000"/>
              <w:left w:val="single" w:sz="6" w:space="0" w:color="000000"/>
              <w:bottom w:val="single" w:sz="6" w:space="0" w:color="000000"/>
              <w:right w:val="single" w:sz="6" w:space="0" w:color="000000"/>
            </w:tcBorders>
            <w:shd w:val="clear" w:color="auto" w:fill="F2F2F2"/>
          </w:tcPr>
          <w:p w14:paraId="207DB429" w14:textId="77777777" w:rsidR="00563D7D" w:rsidRPr="00563D7D" w:rsidRDefault="005E1036" w:rsidP="00563D7D">
            <w:pPr>
              <w:spacing w:after="0" w:line="259" w:lineRule="auto"/>
              <w:ind w:left="0" w:right="68" w:firstLine="0"/>
              <w:jc w:val="center"/>
            </w:pPr>
            <w:r>
              <w:rPr>
                <w:i/>
              </w:rPr>
              <w:t>20</w:t>
            </w:r>
          </w:p>
        </w:tc>
      </w:tr>
      <w:tr w:rsidR="00563D7D" w:rsidRPr="00563D7D" w14:paraId="02C7B1AE" w14:textId="77777777" w:rsidTr="001D785D">
        <w:trPr>
          <w:trHeight w:val="354"/>
        </w:trPr>
        <w:tc>
          <w:tcPr>
            <w:tcW w:w="7658" w:type="dxa"/>
            <w:tcBorders>
              <w:top w:val="single" w:sz="6" w:space="0" w:color="000000"/>
              <w:left w:val="single" w:sz="6" w:space="0" w:color="000000"/>
              <w:bottom w:val="single" w:sz="6" w:space="0" w:color="000000"/>
              <w:right w:val="single" w:sz="6" w:space="0" w:color="000000"/>
            </w:tcBorders>
            <w:shd w:val="clear" w:color="auto" w:fill="FFFFFF"/>
          </w:tcPr>
          <w:p w14:paraId="5A7FCFD6" w14:textId="77777777" w:rsidR="00563D7D" w:rsidRPr="00563D7D" w:rsidRDefault="00563D7D" w:rsidP="00563D7D">
            <w:pPr>
              <w:spacing w:after="0" w:line="259" w:lineRule="auto"/>
              <w:ind w:left="705" w:firstLine="0"/>
              <w:jc w:val="left"/>
            </w:pPr>
            <w:r w:rsidRPr="00563D7D">
              <w:t xml:space="preserve">Conseiller </w:t>
            </w:r>
          </w:p>
        </w:tc>
        <w:tc>
          <w:tcPr>
            <w:tcW w:w="1422" w:type="dxa"/>
            <w:tcBorders>
              <w:top w:val="single" w:sz="6" w:space="0" w:color="000000"/>
              <w:left w:val="single" w:sz="6" w:space="0" w:color="000000"/>
              <w:bottom w:val="single" w:sz="6" w:space="0" w:color="000000"/>
              <w:right w:val="single" w:sz="6" w:space="0" w:color="000000"/>
            </w:tcBorders>
            <w:shd w:val="clear" w:color="auto" w:fill="F2F2F2"/>
          </w:tcPr>
          <w:p w14:paraId="74552DB7" w14:textId="425A786F" w:rsidR="00563D7D" w:rsidRPr="00563D7D" w:rsidRDefault="00ED7BEF" w:rsidP="00563D7D">
            <w:pPr>
              <w:spacing w:after="0" w:line="259" w:lineRule="auto"/>
              <w:ind w:left="0" w:right="68" w:firstLine="0"/>
              <w:jc w:val="center"/>
            </w:pPr>
            <w:r>
              <w:rPr>
                <w:i/>
              </w:rPr>
              <w:t>2</w:t>
            </w:r>
            <w:r w:rsidR="00563D7D" w:rsidRPr="00563D7D">
              <w:rPr>
                <w:i/>
              </w:rPr>
              <w:t xml:space="preserve">0 </w:t>
            </w:r>
          </w:p>
        </w:tc>
      </w:tr>
      <w:tr w:rsidR="00563D7D" w:rsidRPr="00563D7D" w14:paraId="292A40E2" w14:textId="77777777" w:rsidTr="001D785D">
        <w:trPr>
          <w:trHeight w:val="336"/>
        </w:trPr>
        <w:tc>
          <w:tcPr>
            <w:tcW w:w="7658" w:type="dxa"/>
            <w:tcBorders>
              <w:top w:val="single" w:sz="6" w:space="0" w:color="000000"/>
              <w:left w:val="single" w:sz="6" w:space="0" w:color="000000"/>
              <w:bottom w:val="single" w:sz="6" w:space="0" w:color="000000"/>
              <w:right w:val="single" w:sz="6" w:space="0" w:color="000000"/>
            </w:tcBorders>
            <w:shd w:val="clear" w:color="auto" w:fill="FFFFFF"/>
          </w:tcPr>
          <w:p w14:paraId="41F81EC7" w14:textId="77777777" w:rsidR="00563D7D" w:rsidRPr="00563D7D" w:rsidRDefault="00563D7D" w:rsidP="00563D7D">
            <w:pPr>
              <w:spacing w:after="0" w:line="259" w:lineRule="auto"/>
              <w:ind w:left="705" w:firstLine="0"/>
              <w:jc w:val="left"/>
            </w:pPr>
            <w:r w:rsidRPr="00563D7D">
              <w:t xml:space="preserve">Faire preuve de fiabilité </w:t>
            </w:r>
          </w:p>
        </w:tc>
        <w:tc>
          <w:tcPr>
            <w:tcW w:w="1422" w:type="dxa"/>
            <w:tcBorders>
              <w:top w:val="single" w:sz="6" w:space="0" w:color="000000"/>
              <w:left w:val="single" w:sz="6" w:space="0" w:color="000000"/>
              <w:bottom w:val="single" w:sz="6" w:space="0" w:color="000000"/>
              <w:right w:val="single" w:sz="6" w:space="0" w:color="000000"/>
            </w:tcBorders>
            <w:shd w:val="clear" w:color="auto" w:fill="F2F2F2"/>
          </w:tcPr>
          <w:p w14:paraId="66C18578" w14:textId="77777777" w:rsidR="00563D7D" w:rsidRPr="00563D7D" w:rsidRDefault="00563D7D" w:rsidP="00563D7D">
            <w:pPr>
              <w:spacing w:after="0" w:line="259" w:lineRule="auto"/>
              <w:ind w:left="0" w:right="68" w:firstLine="0"/>
              <w:jc w:val="center"/>
            </w:pPr>
            <w:r w:rsidRPr="00563D7D">
              <w:rPr>
                <w:i/>
              </w:rPr>
              <w:t xml:space="preserve">10 </w:t>
            </w:r>
          </w:p>
        </w:tc>
      </w:tr>
      <w:tr w:rsidR="00563D7D" w:rsidRPr="00563D7D" w14:paraId="7FBE4B57" w14:textId="77777777" w:rsidTr="001D785D">
        <w:trPr>
          <w:trHeight w:val="514"/>
        </w:trPr>
        <w:tc>
          <w:tcPr>
            <w:tcW w:w="7658" w:type="dxa"/>
            <w:tcBorders>
              <w:top w:val="single" w:sz="6" w:space="0" w:color="000000"/>
              <w:left w:val="single" w:sz="6" w:space="0" w:color="000000"/>
              <w:bottom w:val="single" w:sz="6" w:space="0" w:color="000000"/>
              <w:right w:val="single" w:sz="6" w:space="0" w:color="000000"/>
            </w:tcBorders>
            <w:shd w:val="clear" w:color="auto" w:fill="001D77"/>
            <w:vAlign w:val="center"/>
          </w:tcPr>
          <w:p w14:paraId="5507F458" w14:textId="77777777" w:rsidR="00563D7D" w:rsidRPr="00563D7D" w:rsidRDefault="00563D7D" w:rsidP="00563D7D">
            <w:pPr>
              <w:spacing w:after="0" w:line="259" w:lineRule="auto"/>
              <w:ind w:left="0" w:right="68" w:firstLine="0"/>
              <w:jc w:val="right"/>
            </w:pPr>
            <w:r w:rsidRPr="00563D7D">
              <w:rPr>
                <w:b/>
                <w:color w:val="FFFFFF"/>
              </w:rPr>
              <w:t xml:space="preserve">Total  </w:t>
            </w:r>
          </w:p>
        </w:tc>
        <w:tc>
          <w:tcPr>
            <w:tcW w:w="1422" w:type="dxa"/>
            <w:tcBorders>
              <w:top w:val="single" w:sz="6" w:space="0" w:color="000000"/>
              <w:left w:val="single" w:sz="6" w:space="0" w:color="000000"/>
              <w:bottom w:val="single" w:sz="6" w:space="0" w:color="000000"/>
              <w:right w:val="single" w:sz="6" w:space="0" w:color="000000"/>
            </w:tcBorders>
            <w:shd w:val="clear" w:color="auto" w:fill="001D77"/>
            <w:vAlign w:val="center"/>
          </w:tcPr>
          <w:p w14:paraId="2D35B06F" w14:textId="5448A989" w:rsidR="00563D7D" w:rsidRPr="00563D7D" w:rsidRDefault="00F110B3" w:rsidP="00563D7D">
            <w:pPr>
              <w:spacing w:after="0" w:line="259" w:lineRule="auto"/>
              <w:ind w:left="0" w:right="79" w:firstLine="0"/>
              <w:jc w:val="center"/>
            </w:pPr>
            <w:r>
              <w:rPr>
                <w:b/>
                <w:color w:val="FFFFFF"/>
              </w:rPr>
              <w:t>200</w:t>
            </w:r>
            <w:r w:rsidR="00563D7D" w:rsidRPr="00563D7D">
              <w:rPr>
                <w:b/>
                <w:color w:val="FFFFFF"/>
              </w:rPr>
              <w:t xml:space="preserve"> points </w:t>
            </w:r>
          </w:p>
        </w:tc>
      </w:tr>
    </w:tbl>
    <w:p w14:paraId="425D5193" w14:textId="77777777" w:rsidR="00563D7D" w:rsidRPr="00563D7D" w:rsidRDefault="00563D7D" w:rsidP="00563D7D">
      <w:pPr>
        <w:spacing w:after="233" w:line="259" w:lineRule="auto"/>
        <w:ind w:left="0" w:firstLine="0"/>
        <w:jc w:val="left"/>
      </w:pPr>
      <w:r w:rsidRPr="00563D7D">
        <w:t xml:space="preserve"> </w:t>
      </w:r>
    </w:p>
    <w:p w14:paraId="438ECAFB" w14:textId="77777777" w:rsidR="00A12571" w:rsidRDefault="00563D7D" w:rsidP="009953DE">
      <w:pPr>
        <w:ind w:left="0"/>
      </w:pPr>
      <w:r w:rsidRPr="00563D7D">
        <w:t xml:space="preserve">Le classement des lauréats sera établi sur base des résultats obtenus lors du jury. </w:t>
      </w:r>
    </w:p>
    <w:p w14:paraId="110F4FBE" w14:textId="790D9725" w:rsidR="00563D7D" w:rsidRDefault="00563D7D" w:rsidP="009953DE">
      <w:pPr>
        <w:ind w:left="0"/>
      </w:pPr>
      <w:r w:rsidRPr="00563D7D">
        <w:t xml:space="preserve">A égalité de points, la priorité sera donnée à la personne ayant obtenu </w:t>
      </w:r>
      <w:r w:rsidR="00ED7BEF">
        <w:t>meilleur total</w:t>
      </w:r>
      <w:r w:rsidRPr="00563D7D">
        <w:t xml:space="preserve"> de</w:t>
      </w:r>
      <w:r w:rsidR="00ED7BEF">
        <w:t>s</w:t>
      </w:r>
      <w:r w:rsidRPr="00563D7D">
        <w:t xml:space="preserve"> points alloué</w:t>
      </w:r>
      <w:r w:rsidR="00ED7BEF">
        <w:t>s</w:t>
      </w:r>
      <w:r w:rsidRPr="00563D7D">
        <w:t xml:space="preserve"> </w:t>
      </w:r>
      <w:r w:rsidR="00ED7BEF">
        <w:t>aux</w:t>
      </w:r>
      <w:r w:rsidRPr="00563D7D">
        <w:t xml:space="preserve"> compétence</w:t>
      </w:r>
      <w:r w:rsidR="00ED7BEF">
        <w:t>s</w:t>
      </w:r>
      <w:r w:rsidRPr="00563D7D">
        <w:t xml:space="preserve"> </w:t>
      </w:r>
      <w:r w:rsidR="00677D16" w:rsidRPr="00563D7D">
        <w:t xml:space="preserve">« </w:t>
      </w:r>
      <w:r w:rsidR="00ED7BEF">
        <w:t>disposer de compétences pédagogiques …</w:t>
      </w:r>
      <w:r w:rsidRPr="00563D7D">
        <w:t xml:space="preserve"> »</w:t>
      </w:r>
      <w:r w:rsidR="00ED7BEF">
        <w:t xml:space="preserve"> + « Maîtriser les techniques de la communication orale » + « Conseiller ».</w:t>
      </w:r>
    </w:p>
    <w:p w14:paraId="1372EF9D" w14:textId="3C414E78" w:rsidR="001D785D" w:rsidRDefault="001D785D">
      <w:pPr>
        <w:spacing w:after="160" w:line="259" w:lineRule="auto"/>
        <w:ind w:left="0" w:firstLine="0"/>
        <w:jc w:val="left"/>
      </w:pPr>
      <w:r>
        <w:br w:type="page"/>
      </w:r>
    </w:p>
    <w:p w14:paraId="3B5F075E" w14:textId="77777777" w:rsidR="001D785D" w:rsidRDefault="001D785D" w:rsidP="00563D7D">
      <w:pPr>
        <w:ind w:left="0"/>
        <w:jc w:val="left"/>
      </w:pPr>
      <w:r w:rsidRPr="001D785D">
        <w:rPr>
          <w:rFonts w:ascii="Verdana" w:hAnsi="Verdana"/>
          <w:b/>
        </w:rPr>
        <w:lastRenderedPageBreak/>
        <w:t>Annexe 3.  Formulaire de candidature</w:t>
      </w:r>
    </w:p>
    <w:p w14:paraId="47AA76DE" w14:textId="77777777" w:rsidR="001D785D" w:rsidRPr="001D785D" w:rsidRDefault="001D785D" w:rsidP="001D785D">
      <w:pPr>
        <w:spacing w:after="0" w:line="259" w:lineRule="auto"/>
        <w:ind w:left="630" w:firstLine="0"/>
        <w:jc w:val="center"/>
      </w:pPr>
    </w:p>
    <w:tbl>
      <w:tblPr>
        <w:tblStyle w:val="TableGrid"/>
        <w:tblW w:w="9269" w:type="dxa"/>
        <w:tblInd w:w="469" w:type="dxa"/>
        <w:tblCellMar>
          <w:top w:w="36" w:type="dxa"/>
          <w:left w:w="23" w:type="dxa"/>
          <w:right w:w="22" w:type="dxa"/>
        </w:tblCellMar>
        <w:tblLook w:val="04A0" w:firstRow="1" w:lastRow="0" w:firstColumn="1" w:lastColumn="0" w:noHBand="0" w:noVBand="1"/>
      </w:tblPr>
      <w:tblGrid>
        <w:gridCol w:w="9269"/>
      </w:tblGrid>
      <w:tr w:rsidR="001D785D" w:rsidRPr="001D785D" w14:paraId="7A1E2687" w14:textId="77777777" w:rsidTr="001D785D">
        <w:trPr>
          <w:trHeight w:val="349"/>
        </w:trPr>
        <w:tc>
          <w:tcPr>
            <w:tcW w:w="9269" w:type="dxa"/>
            <w:tcBorders>
              <w:top w:val="single" w:sz="4" w:space="0" w:color="000000"/>
              <w:left w:val="single" w:sz="4" w:space="0" w:color="000000"/>
              <w:bottom w:val="single" w:sz="4" w:space="0" w:color="000000"/>
              <w:right w:val="single" w:sz="4" w:space="0" w:color="000000"/>
            </w:tcBorders>
            <w:shd w:val="clear" w:color="auto" w:fill="F2F2F2"/>
          </w:tcPr>
          <w:p w14:paraId="719EF4B1" w14:textId="77777777" w:rsidR="001D785D" w:rsidRPr="001D785D" w:rsidRDefault="001D785D" w:rsidP="001D785D">
            <w:pPr>
              <w:spacing w:after="0" w:line="259" w:lineRule="auto"/>
              <w:ind w:left="0" w:right="3" w:firstLine="0"/>
              <w:jc w:val="center"/>
            </w:pPr>
            <w:r w:rsidRPr="001D785D">
              <w:rPr>
                <w:b/>
                <w:sz w:val="28"/>
              </w:rPr>
              <w:t>Informations</w:t>
            </w:r>
            <w:r w:rsidRPr="001D785D">
              <w:rPr>
                <w:b/>
              </w:rPr>
              <w:t xml:space="preserve"> </w:t>
            </w:r>
            <w:r w:rsidRPr="001D785D">
              <w:rPr>
                <w:b/>
                <w:sz w:val="28"/>
              </w:rPr>
              <w:t>personnelles</w:t>
            </w:r>
            <w:r w:rsidRPr="001D785D">
              <w:rPr>
                <w:b/>
              </w:rPr>
              <w:t xml:space="preserve"> </w:t>
            </w:r>
          </w:p>
        </w:tc>
      </w:tr>
      <w:tr w:rsidR="001D785D" w:rsidRPr="001D785D" w14:paraId="6395FCC5" w14:textId="77777777" w:rsidTr="001D785D">
        <w:trPr>
          <w:trHeight w:val="414"/>
        </w:trPr>
        <w:tc>
          <w:tcPr>
            <w:tcW w:w="9269" w:type="dxa"/>
            <w:tcBorders>
              <w:top w:val="single" w:sz="4" w:space="0" w:color="000000"/>
              <w:left w:val="single" w:sz="4" w:space="0" w:color="000000"/>
              <w:bottom w:val="single" w:sz="4" w:space="0" w:color="000000"/>
              <w:right w:val="single" w:sz="4" w:space="0" w:color="000000"/>
            </w:tcBorders>
          </w:tcPr>
          <w:p w14:paraId="71B90F89" w14:textId="24CA5CC8" w:rsidR="001D785D" w:rsidRPr="001D785D" w:rsidRDefault="001D785D" w:rsidP="001D785D">
            <w:pPr>
              <w:spacing w:after="0" w:line="259" w:lineRule="auto"/>
              <w:ind w:left="84" w:firstLine="0"/>
              <w:jc w:val="left"/>
            </w:pPr>
            <w:r w:rsidRPr="001D785D">
              <w:t xml:space="preserve">Nom : </w:t>
            </w:r>
          </w:p>
        </w:tc>
      </w:tr>
      <w:tr w:rsidR="001D785D" w:rsidRPr="001D785D" w14:paraId="34443CA0" w14:textId="77777777" w:rsidTr="001D785D">
        <w:trPr>
          <w:trHeight w:val="413"/>
        </w:trPr>
        <w:tc>
          <w:tcPr>
            <w:tcW w:w="9269" w:type="dxa"/>
            <w:tcBorders>
              <w:top w:val="single" w:sz="4" w:space="0" w:color="000000"/>
              <w:left w:val="single" w:sz="4" w:space="0" w:color="000000"/>
              <w:bottom w:val="single" w:sz="4" w:space="0" w:color="000000"/>
              <w:right w:val="single" w:sz="4" w:space="0" w:color="000000"/>
            </w:tcBorders>
          </w:tcPr>
          <w:p w14:paraId="0C0EF11A" w14:textId="0109D1E4" w:rsidR="001D785D" w:rsidRPr="001D785D" w:rsidRDefault="001D785D" w:rsidP="001D785D">
            <w:pPr>
              <w:spacing w:after="0" w:line="259" w:lineRule="auto"/>
              <w:ind w:left="84" w:firstLine="0"/>
              <w:jc w:val="left"/>
            </w:pPr>
            <w:r w:rsidRPr="001D785D">
              <w:t xml:space="preserve">Prénom : </w:t>
            </w:r>
          </w:p>
        </w:tc>
      </w:tr>
      <w:tr w:rsidR="001D785D" w:rsidRPr="001D785D" w14:paraId="1BC0E40B" w14:textId="77777777" w:rsidTr="001D785D">
        <w:trPr>
          <w:trHeight w:val="426"/>
        </w:trPr>
        <w:tc>
          <w:tcPr>
            <w:tcW w:w="9269" w:type="dxa"/>
            <w:tcBorders>
              <w:top w:val="single" w:sz="4" w:space="0" w:color="000000"/>
              <w:left w:val="single" w:sz="4" w:space="0" w:color="000000"/>
              <w:bottom w:val="double" w:sz="5" w:space="0" w:color="000000"/>
              <w:right w:val="single" w:sz="4" w:space="0" w:color="000000"/>
            </w:tcBorders>
          </w:tcPr>
          <w:p w14:paraId="38D69939" w14:textId="56409342" w:rsidR="001D785D" w:rsidRPr="001D785D" w:rsidRDefault="001D785D" w:rsidP="001D785D">
            <w:pPr>
              <w:spacing w:after="0" w:line="259" w:lineRule="auto"/>
              <w:ind w:left="84" w:firstLine="0"/>
              <w:jc w:val="left"/>
            </w:pPr>
            <w:r w:rsidRPr="001D785D">
              <w:t xml:space="preserve">Matricule enseignant : </w:t>
            </w:r>
          </w:p>
        </w:tc>
      </w:tr>
      <w:tr w:rsidR="001D785D" w:rsidRPr="001D785D" w14:paraId="6318212C" w14:textId="77777777" w:rsidTr="001D785D">
        <w:trPr>
          <w:trHeight w:val="413"/>
        </w:trPr>
        <w:tc>
          <w:tcPr>
            <w:tcW w:w="9269" w:type="dxa"/>
            <w:tcBorders>
              <w:top w:val="single" w:sz="4" w:space="0" w:color="000000"/>
              <w:left w:val="single" w:sz="4" w:space="0" w:color="000000"/>
              <w:bottom w:val="single" w:sz="4" w:space="0" w:color="000000"/>
              <w:right w:val="single" w:sz="4" w:space="0" w:color="000000"/>
            </w:tcBorders>
          </w:tcPr>
          <w:p w14:paraId="51F946A6" w14:textId="0E6BBCB8" w:rsidR="001D785D" w:rsidRPr="001D785D" w:rsidRDefault="001D785D" w:rsidP="001D785D">
            <w:pPr>
              <w:spacing w:after="0" w:line="259" w:lineRule="auto"/>
              <w:ind w:left="84" w:firstLine="0"/>
              <w:jc w:val="left"/>
            </w:pPr>
            <w:r w:rsidRPr="001D785D">
              <w:t xml:space="preserve">Date </w:t>
            </w:r>
            <w:r w:rsidR="00E363F5">
              <w:t xml:space="preserve">et lieu </w:t>
            </w:r>
            <w:r w:rsidRPr="001D785D">
              <w:t xml:space="preserve">de naissance : </w:t>
            </w:r>
          </w:p>
        </w:tc>
      </w:tr>
      <w:tr w:rsidR="001D785D" w:rsidRPr="001D785D" w14:paraId="1675EB19" w14:textId="77777777" w:rsidTr="001D785D">
        <w:trPr>
          <w:trHeight w:val="413"/>
        </w:trPr>
        <w:tc>
          <w:tcPr>
            <w:tcW w:w="9269" w:type="dxa"/>
            <w:tcBorders>
              <w:top w:val="single" w:sz="4" w:space="0" w:color="000000"/>
              <w:left w:val="single" w:sz="4" w:space="0" w:color="000000"/>
              <w:bottom w:val="single" w:sz="4" w:space="0" w:color="000000"/>
              <w:right w:val="single" w:sz="4" w:space="0" w:color="000000"/>
            </w:tcBorders>
          </w:tcPr>
          <w:p w14:paraId="2FBD9124" w14:textId="7C93C853" w:rsidR="001D785D" w:rsidRPr="001D785D" w:rsidRDefault="001D785D" w:rsidP="001D785D">
            <w:pPr>
              <w:spacing w:after="0" w:line="259" w:lineRule="auto"/>
              <w:ind w:left="84" w:firstLine="0"/>
              <w:jc w:val="left"/>
            </w:pPr>
            <w:r w:rsidRPr="001D785D">
              <w:t xml:space="preserve">Nationalité : </w:t>
            </w:r>
          </w:p>
        </w:tc>
      </w:tr>
      <w:tr w:rsidR="001D785D" w:rsidRPr="001D785D" w14:paraId="65E5BA96" w14:textId="77777777" w:rsidTr="001D785D">
        <w:trPr>
          <w:trHeight w:val="413"/>
        </w:trPr>
        <w:tc>
          <w:tcPr>
            <w:tcW w:w="9269" w:type="dxa"/>
            <w:tcBorders>
              <w:top w:val="single" w:sz="4" w:space="0" w:color="000000"/>
              <w:left w:val="single" w:sz="4" w:space="0" w:color="000000"/>
              <w:bottom w:val="single" w:sz="4" w:space="0" w:color="000000"/>
              <w:right w:val="single" w:sz="4" w:space="0" w:color="000000"/>
            </w:tcBorders>
          </w:tcPr>
          <w:p w14:paraId="44C8C977" w14:textId="06B3E432" w:rsidR="001D785D" w:rsidRPr="001D785D" w:rsidRDefault="001D785D" w:rsidP="001D785D">
            <w:pPr>
              <w:spacing w:after="0" w:line="259" w:lineRule="auto"/>
              <w:ind w:left="84" w:firstLine="0"/>
              <w:jc w:val="left"/>
            </w:pPr>
            <w:r w:rsidRPr="001D785D">
              <w:t xml:space="preserve">Adresse privée : </w:t>
            </w:r>
          </w:p>
        </w:tc>
      </w:tr>
      <w:tr w:rsidR="001D785D" w:rsidRPr="001D785D" w14:paraId="1A7C357F" w14:textId="77777777" w:rsidTr="001D785D">
        <w:trPr>
          <w:trHeight w:val="413"/>
        </w:trPr>
        <w:tc>
          <w:tcPr>
            <w:tcW w:w="9269" w:type="dxa"/>
            <w:tcBorders>
              <w:top w:val="single" w:sz="4" w:space="0" w:color="000000"/>
              <w:left w:val="single" w:sz="4" w:space="0" w:color="000000"/>
              <w:bottom w:val="single" w:sz="4" w:space="0" w:color="000000"/>
              <w:right w:val="single" w:sz="4" w:space="0" w:color="000000"/>
            </w:tcBorders>
          </w:tcPr>
          <w:p w14:paraId="3933FCF6" w14:textId="094F45F6" w:rsidR="001D785D" w:rsidRPr="001D785D" w:rsidRDefault="001D785D" w:rsidP="001D785D">
            <w:pPr>
              <w:spacing w:after="0" w:line="259" w:lineRule="auto"/>
              <w:ind w:left="84" w:firstLine="0"/>
              <w:jc w:val="left"/>
            </w:pPr>
            <w:r w:rsidRPr="001D785D">
              <w:t xml:space="preserve">Téléphone privé : </w:t>
            </w:r>
          </w:p>
        </w:tc>
      </w:tr>
      <w:tr w:rsidR="001D785D" w:rsidRPr="001D785D" w14:paraId="3838C07F" w14:textId="77777777" w:rsidTr="001D785D">
        <w:trPr>
          <w:trHeight w:val="413"/>
        </w:trPr>
        <w:tc>
          <w:tcPr>
            <w:tcW w:w="9269" w:type="dxa"/>
            <w:tcBorders>
              <w:top w:val="single" w:sz="4" w:space="0" w:color="000000"/>
              <w:left w:val="single" w:sz="4" w:space="0" w:color="000000"/>
              <w:bottom w:val="single" w:sz="4" w:space="0" w:color="000000"/>
              <w:right w:val="single" w:sz="4" w:space="0" w:color="000000"/>
            </w:tcBorders>
          </w:tcPr>
          <w:p w14:paraId="2A1D1198" w14:textId="4FAED8C5" w:rsidR="001D785D" w:rsidRPr="001D785D" w:rsidRDefault="001D785D" w:rsidP="001D785D">
            <w:pPr>
              <w:spacing w:after="0" w:line="259" w:lineRule="auto"/>
              <w:ind w:left="84" w:firstLine="0"/>
              <w:jc w:val="left"/>
            </w:pPr>
            <w:r w:rsidRPr="001D785D">
              <w:t xml:space="preserve">Mail privé : </w:t>
            </w:r>
          </w:p>
        </w:tc>
      </w:tr>
    </w:tbl>
    <w:p w14:paraId="743D9E87" w14:textId="77777777" w:rsidR="001D785D" w:rsidRPr="001D785D" w:rsidRDefault="001D785D" w:rsidP="001D785D">
      <w:pPr>
        <w:spacing w:after="0" w:line="259" w:lineRule="auto"/>
        <w:ind w:left="630" w:firstLine="0"/>
        <w:jc w:val="center"/>
      </w:pPr>
      <w:r w:rsidRPr="001D785D">
        <w:rPr>
          <w:b/>
          <w:sz w:val="28"/>
        </w:rPr>
        <w:t xml:space="preserve"> </w:t>
      </w:r>
    </w:p>
    <w:p w14:paraId="7AF78B70" w14:textId="77777777" w:rsidR="001D785D" w:rsidRPr="001D785D" w:rsidRDefault="001D785D" w:rsidP="001D785D">
      <w:pPr>
        <w:spacing w:after="6" w:line="259" w:lineRule="auto"/>
        <w:ind w:left="630" w:firstLine="0"/>
        <w:jc w:val="center"/>
      </w:pPr>
      <w:r w:rsidRPr="001D785D">
        <w:rPr>
          <w:b/>
          <w:sz w:val="28"/>
        </w:rPr>
        <w:t xml:space="preserve"> </w:t>
      </w:r>
    </w:p>
    <w:p w14:paraId="05AD4532" w14:textId="77777777" w:rsidR="001D785D" w:rsidRPr="001D785D" w:rsidRDefault="001D785D" w:rsidP="001D785D">
      <w:pPr>
        <w:keepNext/>
        <w:keepLines/>
        <w:pBdr>
          <w:top w:val="single" w:sz="4" w:space="0" w:color="000000"/>
          <w:left w:val="single" w:sz="4" w:space="0" w:color="000000"/>
          <w:bottom w:val="single" w:sz="4" w:space="0" w:color="000000"/>
          <w:right w:val="single" w:sz="4" w:space="0" w:color="000000"/>
        </w:pBdr>
        <w:shd w:val="clear" w:color="auto" w:fill="F2F2F2"/>
        <w:spacing w:after="0" w:line="259" w:lineRule="auto"/>
        <w:ind w:left="575"/>
        <w:jc w:val="center"/>
        <w:outlineLvl w:val="3"/>
        <w:rPr>
          <w:b/>
          <w:i/>
        </w:rPr>
      </w:pPr>
      <w:r w:rsidRPr="001D785D">
        <w:rPr>
          <w:b/>
          <w:sz w:val="28"/>
        </w:rPr>
        <w:t>Présentation</w:t>
      </w:r>
      <w:r w:rsidRPr="001D785D">
        <w:rPr>
          <w:b/>
          <w:sz w:val="24"/>
        </w:rPr>
        <w:t xml:space="preserve"> </w:t>
      </w:r>
    </w:p>
    <w:p w14:paraId="63444C3B" w14:textId="77777777" w:rsidR="001D785D" w:rsidRPr="001D785D" w:rsidRDefault="001D785D" w:rsidP="001D785D">
      <w:pPr>
        <w:spacing w:after="0" w:line="259" w:lineRule="auto"/>
        <w:ind w:left="568" w:firstLine="0"/>
        <w:jc w:val="left"/>
      </w:pPr>
      <w:r w:rsidRPr="001D785D">
        <w:rPr>
          <w:sz w:val="20"/>
        </w:rPr>
        <w:t xml:space="preserve"> </w:t>
      </w:r>
    </w:p>
    <w:p w14:paraId="4E2D4EB2" w14:textId="2FEC5C33" w:rsidR="001D785D" w:rsidRPr="001D785D" w:rsidRDefault="001D785D" w:rsidP="001D785D">
      <w:pPr>
        <w:spacing w:after="4" w:line="249" w:lineRule="auto"/>
        <w:ind w:left="563"/>
      </w:pPr>
      <w:r w:rsidRPr="001D785D">
        <w:t xml:space="preserve">Fonction(s) actuelle(s) : </w:t>
      </w:r>
    </w:p>
    <w:p w14:paraId="3B30E5A5" w14:textId="6A1C4D92" w:rsidR="001D785D" w:rsidRPr="001D785D" w:rsidRDefault="001D785D" w:rsidP="001D785D">
      <w:pPr>
        <w:spacing w:after="4" w:line="249" w:lineRule="auto"/>
        <w:ind w:left="563"/>
      </w:pPr>
      <w:r w:rsidRPr="001D785D">
        <w:t xml:space="preserve">Depuis le : </w:t>
      </w:r>
    </w:p>
    <w:p w14:paraId="5DE6C2C2" w14:textId="77777777" w:rsidR="001D785D" w:rsidRPr="001D785D" w:rsidRDefault="001D785D" w:rsidP="00677D16">
      <w:pPr>
        <w:spacing w:after="0" w:line="259" w:lineRule="auto"/>
        <w:ind w:left="568" w:firstLine="0"/>
        <w:jc w:val="left"/>
      </w:pPr>
      <w:r w:rsidRPr="001D785D">
        <w:t xml:space="preserve">   </w:t>
      </w:r>
    </w:p>
    <w:p w14:paraId="78CA61D1" w14:textId="77777777" w:rsidR="001D785D" w:rsidRPr="001D785D" w:rsidRDefault="001D785D" w:rsidP="001D785D">
      <w:pPr>
        <w:keepNext/>
        <w:keepLines/>
        <w:pBdr>
          <w:top w:val="single" w:sz="4" w:space="0" w:color="000000"/>
          <w:left w:val="single" w:sz="4" w:space="0" w:color="000000"/>
          <w:bottom w:val="single" w:sz="4" w:space="0" w:color="000000"/>
          <w:right w:val="single" w:sz="4" w:space="0" w:color="000000"/>
        </w:pBdr>
        <w:shd w:val="clear" w:color="auto" w:fill="F2F2F2"/>
        <w:spacing w:after="0" w:line="259" w:lineRule="auto"/>
        <w:ind w:left="575" w:right="1"/>
        <w:jc w:val="center"/>
        <w:outlineLvl w:val="3"/>
        <w:rPr>
          <w:b/>
          <w:i/>
        </w:rPr>
      </w:pPr>
      <w:r w:rsidRPr="001D785D">
        <w:rPr>
          <w:b/>
          <w:sz w:val="28"/>
        </w:rPr>
        <w:t>Formation</w:t>
      </w:r>
      <w:r w:rsidRPr="001D785D">
        <w:rPr>
          <w:b/>
          <w:sz w:val="24"/>
        </w:rPr>
        <w:t xml:space="preserve"> </w:t>
      </w:r>
    </w:p>
    <w:p w14:paraId="07178ADC" w14:textId="77777777" w:rsidR="001D785D" w:rsidRPr="001D785D" w:rsidRDefault="001D785D" w:rsidP="001D785D">
      <w:pPr>
        <w:spacing w:after="0" w:line="259" w:lineRule="auto"/>
        <w:ind w:left="568" w:firstLine="0"/>
        <w:jc w:val="left"/>
      </w:pPr>
      <w:r w:rsidRPr="001D785D">
        <w:rPr>
          <w:b/>
          <w:sz w:val="20"/>
        </w:rPr>
        <w:t xml:space="preserve"> </w:t>
      </w:r>
    </w:p>
    <w:p w14:paraId="2D36DE2F" w14:textId="77777777" w:rsidR="001D785D" w:rsidRPr="001D785D" w:rsidRDefault="001D785D" w:rsidP="001D785D">
      <w:pPr>
        <w:spacing w:after="4" w:line="250" w:lineRule="auto"/>
        <w:ind w:left="563"/>
        <w:jc w:val="left"/>
      </w:pPr>
      <w:r w:rsidRPr="001D785D">
        <w:rPr>
          <w:b/>
          <w:sz w:val="20"/>
          <w:u w:val="single" w:color="000000"/>
        </w:rPr>
        <w:t>Diplôme(s) obtenu(s)/ en cours d’obtention</w:t>
      </w:r>
      <w:r w:rsidRPr="001D785D">
        <w:rPr>
          <w:b/>
          <w:sz w:val="20"/>
        </w:rPr>
        <w:t xml:space="preserve"> </w:t>
      </w:r>
    </w:p>
    <w:p w14:paraId="2CF676C2" w14:textId="77777777" w:rsidR="001D785D" w:rsidRPr="001D785D" w:rsidRDefault="001D785D" w:rsidP="001D785D">
      <w:pPr>
        <w:spacing w:after="0" w:line="259" w:lineRule="auto"/>
        <w:ind w:left="568" w:firstLine="0"/>
        <w:jc w:val="left"/>
      </w:pPr>
      <w:r w:rsidRPr="001D785D">
        <w:rPr>
          <w:b/>
          <w:sz w:val="20"/>
        </w:rPr>
        <w:t xml:space="preserve"> </w:t>
      </w:r>
    </w:p>
    <w:tbl>
      <w:tblPr>
        <w:tblStyle w:val="TableGrid"/>
        <w:tblW w:w="9845" w:type="dxa"/>
        <w:tblInd w:w="181" w:type="dxa"/>
        <w:tblCellMar>
          <w:top w:w="43" w:type="dxa"/>
          <w:left w:w="107" w:type="dxa"/>
          <w:right w:w="115" w:type="dxa"/>
        </w:tblCellMar>
        <w:tblLook w:val="04A0" w:firstRow="1" w:lastRow="0" w:firstColumn="1" w:lastColumn="0" w:noHBand="0" w:noVBand="1"/>
      </w:tblPr>
      <w:tblGrid>
        <w:gridCol w:w="1941"/>
        <w:gridCol w:w="2409"/>
        <w:gridCol w:w="3034"/>
        <w:gridCol w:w="2461"/>
      </w:tblGrid>
      <w:tr w:rsidR="001D785D" w:rsidRPr="001D785D" w14:paraId="4D38F9AD" w14:textId="77777777" w:rsidTr="00F110B3">
        <w:trPr>
          <w:trHeight w:val="252"/>
        </w:trPr>
        <w:tc>
          <w:tcPr>
            <w:tcW w:w="1941" w:type="dxa"/>
            <w:tcBorders>
              <w:top w:val="single" w:sz="4" w:space="0" w:color="000000"/>
              <w:left w:val="single" w:sz="4" w:space="0" w:color="000000"/>
              <w:bottom w:val="single" w:sz="4" w:space="0" w:color="000000"/>
              <w:right w:val="single" w:sz="4" w:space="0" w:color="000000"/>
            </w:tcBorders>
            <w:shd w:val="clear" w:color="auto" w:fill="DFDFDF"/>
          </w:tcPr>
          <w:p w14:paraId="0636C779" w14:textId="77777777" w:rsidR="001D785D" w:rsidRPr="001D785D" w:rsidRDefault="001D785D" w:rsidP="001D785D">
            <w:pPr>
              <w:spacing w:after="0" w:line="259" w:lineRule="auto"/>
              <w:ind w:left="8" w:firstLine="0"/>
              <w:jc w:val="center"/>
            </w:pPr>
            <w:r w:rsidRPr="001D785D">
              <w:rPr>
                <w:b/>
                <w:sz w:val="20"/>
              </w:rPr>
              <w:t xml:space="preserve">Du – au  </w:t>
            </w:r>
          </w:p>
        </w:tc>
        <w:tc>
          <w:tcPr>
            <w:tcW w:w="2409" w:type="dxa"/>
            <w:tcBorders>
              <w:top w:val="single" w:sz="4" w:space="0" w:color="000000"/>
              <w:left w:val="single" w:sz="4" w:space="0" w:color="000000"/>
              <w:bottom w:val="single" w:sz="4" w:space="0" w:color="000000"/>
              <w:right w:val="single" w:sz="4" w:space="0" w:color="000000"/>
            </w:tcBorders>
            <w:shd w:val="clear" w:color="auto" w:fill="DFDFDF"/>
          </w:tcPr>
          <w:p w14:paraId="7E8F1C02" w14:textId="77777777" w:rsidR="001D785D" w:rsidRPr="001D785D" w:rsidRDefault="001D785D" w:rsidP="001D785D">
            <w:pPr>
              <w:spacing w:after="0" w:line="259" w:lineRule="auto"/>
              <w:ind w:left="7" w:firstLine="0"/>
              <w:jc w:val="center"/>
            </w:pPr>
            <w:r w:rsidRPr="001D785D">
              <w:rPr>
                <w:b/>
                <w:sz w:val="20"/>
              </w:rPr>
              <w:t>Organisme de formation</w:t>
            </w:r>
          </w:p>
        </w:tc>
        <w:tc>
          <w:tcPr>
            <w:tcW w:w="3034" w:type="dxa"/>
            <w:tcBorders>
              <w:top w:val="single" w:sz="4" w:space="0" w:color="000000"/>
              <w:left w:val="single" w:sz="4" w:space="0" w:color="000000"/>
              <w:bottom w:val="single" w:sz="4" w:space="0" w:color="000000"/>
              <w:right w:val="single" w:sz="4" w:space="0" w:color="000000"/>
            </w:tcBorders>
            <w:shd w:val="clear" w:color="auto" w:fill="DFDFDF"/>
          </w:tcPr>
          <w:p w14:paraId="53327BA0" w14:textId="77777777" w:rsidR="001D785D" w:rsidRPr="001D785D" w:rsidRDefault="001D785D" w:rsidP="001D785D">
            <w:pPr>
              <w:spacing w:after="0" w:line="259" w:lineRule="auto"/>
              <w:ind w:left="9" w:firstLine="0"/>
              <w:jc w:val="center"/>
            </w:pPr>
            <w:r w:rsidRPr="001D785D">
              <w:rPr>
                <w:b/>
                <w:sz w:val="20"/>
              </w:rPr>
              <w:t>Intitulé du diplôme</w:t>
            </w:r>
          </w:p>
        </w:tc>
        <w:tc>
          <w:tcPr>
            <w:tcW w:w="2461" w:type="dxa"/>
            <w:tcBorders>
              <w:top w:val="single" w:sz="4" w:space="0" w:color="000000"/>
              <w:left w:val="single" w:sz="4" w:space="0" w:color="000000"/>
              <w:bottom w:val="single" w:sz="4" w:space="0" w:color="000000"/>
              <w:right w:val="single" w:sz="4" w:space="0" w:color="000000"/>
            </w:tcBorders>
            <w:shd w:val="clear" w:color="auto" w:fill="DFDFDF"/>
          </w:tcPr>
          <w:p w14:paraId="52BD8F8D" w14:textId="77777777" w:rsidR="001D785D" w:rsidRPr="001D785D" w:rsidRDefault="001D785D" w:rsidP="001D785D">
            <w:pPr>
              <w:spacing w:after="0" w:line="259" w:lineRule="auto"/>
              <w:ind w:left="12" w:firstLine="0"/>
              <w:jc w:val="center"/>
            </w:pPr>
            <w:r w:rsidRPr="001D785D">
              <w:rPr>
                <w:b/>
                <w:sz w:val="20"/>
              </w:rPr>
              <w:t>Résultat</w:t>
            </w:r>
          </w:p>
        </w:tc>
      </w:tr>
      <w:tr w:rsidR="001D785D" w:rsidRPr="001D785D" w14:paraId="5EAE9C50" w14:textId="77777777" w:rsidTr="00F110B3">
        <w:trPr>
          <w:trHeight w:val="270"/>
        </w:trPr>
        <w:tc>
          <w:tcPr>
            <w:tcW w:w="1941" w:type="dxa"/>
            <w:tcBorders>
              <w:top w:val="single" w:sz="4" w:space="0" w:color="000000"/>
              <w:left w:val="single" w:sz="4" w:space="0" w:color="000000"/>
              <w:bottom w:val="single" w:sz="4" w:space="0" w:color="000000"/>
              <w:right w:val="single" w:sz="4" w:space="0" w:color="000000"/>
            </w:tcBorders>
          </w:tcPr>
          <w:p w14:paraId="25E06285" w14:textId="77777777" w:rsidR="001D785D" w:rsidRDefault="001D785D" w:rsidP="001D785D">
            <w:pPr>
              <w:spacing w:after="0" w:line="259" w:lineRule="auto"/>
              <w:ind w:left="0" w:firstLine="0"/>
              <w:jc w:val="left"/>
            </w:pPr>
          </w:p>
          <w:p w14:paraId="60197895" w14:textId="77777777" w:rsidR="009953DE" w:rsidRDefault="009953DE" w:rsidP="001D785D">
            <w:pPr>
              <w:spacing w:after="0" w:line="259" w:lineRule="auto"/>
              <w:ind w:left="0" w:firstLine="0"/>
              <w:jc w:val="left"/>
            </w:pPr>
          </w:p>
          <w:p w14:paraId="1DCF3971" w14:textId="698CE693" w:rsidR="00F110B3" w:rsidRPr="001D785D" w:rsidRDefault="00F110B3" w:rsidP="001D785D">
            <w:pPr>
              <w:spacing w:after="0" w:line="259" w:lineRule="auto"/>
              <w:ind w:left="0" w:firstLine="0"/>
              <w:jc w:val="left"/>
            </w:pPr>
          </w:p>
        </w:tc>
        <w:tc>
          <w:tcPr>
            <w:tcW w:w="2409" w:type="dxa"/>
            <w:tcBorders>
              <w:top w:val="single" w:sz="4" w:space="0" w:color="000000"/>
              <w:left w:val="single" w:sz="4" w:space="0" w:color="000000"/>
              <w:bottom w:val="single" w:sz="4" w:space="0" w:color="000000"/>
              <w:right w:val="single" w:sz="4" w:space="0" w:color="000000"/>
            </w:tcBorders>
          </w:tcPr>
          <w:p w14:paraId="31DB647E" w14:textId="63B7CDC2" w:rsidR="001D785D" w:rsidRPr="001D785D" w:rsidRDefault="001D785D" w:rsidP="001D785D">
            <w:pPr>
              <w:spacing w:after="0" w:line="259" w:lineRule="auto"/>
              <w:ind w:left="100" w:firstLine="0"/>
              <w:jc w:val="left"/>
            </w:pPr>
          </w:p>
        </w:tc>
        <w:tc>
          <w:tcPr>
            <w:tcW w:w="3034" w:type="dxa"/>
            <w:tcBorders>
              <w:top w:val="single" w:sz="4" w:space="0" w:color="000000"/>
              <w:left w:val="single" w:sz="4" w:space="0" w:color="000000"/>
              <w:bottom w:val="single" w:sz="4" w:space="0" w:color="000000"/>
              <w:right w:val="single" w:sz="4" w:space="0" w:color="000000"/>
            </w:tcBorders>
          </w:tcPr>
          <w:p w14:paraId="48AAF157" w14:textId="77777777" w:rsidR="001D785D" w:rsidRPr="001D785D" w:rsidRDefault="001D785D" w:rsidP="001D785D">
            <w:pPr>
              <w:spacing w:after="160" w:line="259" w:lineRule="auto"/>
              <w:ind w:left="0" w:firstLine="0"/>
              <w:jc w:val="left"/>
            </w:pPr>
          </w:p>
        </w:tc>
        <w:tc>
          <w:tcPr>
            <w:tcW w:w="2461" w:type="dxa"/>
            <w:tcBorders>
              <w:top w:val="single" w:sz="4" w:space="0" w:color="000000"/>
              <w:left w:val="single" w:sz="4" w:space="0" w:color="000000"/>
              <w:bottom w:val="single" w:sz="4" w:space="0" w:color="000000"/>
              <w:right w:val="single" w:sz="4" w:space="0" w:color="000000"/>
            </w:tcBorders>
          </w:tcPr>
          <w:p w14:paraId="60F97FF4" w14:textId="77777777" w:rsidR="001D785D" w:rsidRPr="001D785D" w:rsidRDefault="001D785D" w:rsidP="001D785D">
            <w:pPr>
              <w:spacing w:after="0" w:line="259" w:lineRule="auto"/>
              <w:ind w:left="1" w:firstLine="0"/>
              <w:jc w:val="left"/>
            </w:pPr>
            <w:r w:rsidRPr="001D785D">
              <w:rPr>
                <w:rFonts w:ascii="MS Gothic" w:eastAsia="MS Gothic" w:hAnsi="MS Gothic" w:cs="MS Gothic"/>
                <w:sz w:val="20"/>
              </w:rPr>
              <w:t>☐</w:t>
            </w:r>
            <w:r w:rsidRPr="001D785D">
              <w:rPr>
                <w:sz w:val="20"/>
              </w:rPr>
              <w:t xml:space="preserve">Réussi   ‐   </w:t>
            </w:r>
            <w:r w:rsidRPr="001D785D">
              <w:rPr>
                <w:rFonts w:ascii="MS Gothic" w:eastAsia="MS Gothic" w:hAnsi="MS Gothic" w:cs="MS Gothic"/>
                <w:sz w:val="20"/>
              </w:rPr>
              <w:t>☐</w:t>
            </w:r>
            <w:r w:rsidRPr="001D785D">
              <w:rPr>
                <w:sz w:val="20"/>
              </w:rPr>
              <w:t xml:space="preserve"> En attente </w:t>
            </w:r>
          </w:p>
        </w:tc>
      </w:tr>
      <w:tr w:rsidR="001D785D" w:rsidRPr="001D785D" w14:paraId="06D36D65" w14:textId="77777777" w:rsidTr="00F110B3">
        <w:trPr>
          <w:trHeight w:val="270"/>
        </w:trPr>
        <w:tc>
          <w:tcPr>
            <w:tcW w:w="1941" w:type="dxa"/>
            <w:tcBorders>
              <w:top w:val="single" w:sz="4" w:space="0" w:color="000000"/>
              <w:left w:val="single" w:sz="4" w:space="0" w:color="000000"/>
              <w:bottom w:val="single" w:sz="4" w:space="0" w:color="000000"/>
              <w:right w:val="single" w:sz="4" w:space="0" w:color="000000"/>
            </w:tcBorders>
          </w:tcPr>
          <w:p w14:paraId="5715AB7F" w14:textId="77777777" w:rsidR="001D785D" w:rsidRDefault="001D785D" w:rsidP="001D785D">
            <w:pPr>
              <w:spacing w:after="0" w:line="259" w:lineRule="auto"/>
              <w:ind w:left="0" w:firstLine="0"/>
              <w:jc w:val="left"/>
            </w:pPr>
          </w:p>
          <w:p w14:paraId="798F0924" w14:textId="77777777" w:rsidR="009953DE" w:rsidRDefault="009953DE" w:rsidP="001D785D">
            <w:pPr>
              <w:spacing w:after="0" w:line="259" w:lineRule="auto"/>
              <w:ind w:left="0" w:firstLine="0"/>
              <w:jc w:val="left"/>
            </w:pPr>
          </w:p>
          <w:p w14:paraId="6BAF9FBF" w14:textId="5D767948" w:rsidR="00F110B3" w:rsidRPr="001D785D" w:rsidRDefault="00F110B3" w:rsidP="001D785D">
            <w:pPr>
              <w:spacing w:after="0" w:line="259" w:lineRule="auto"/>
              <w:ind w:left="0" w:firstLine="0"/>
              <w:jc w:val="left"/>
            </w:pPr>
          </w:p>
        </w:tc>
        <w:tc>
          <w:tcPr>
            <w:tcW w:w="2409" w:type="dxa"/>
            <w:tcBorders>
              <w:top w:val="single" w:sz="4" w:space="0" w:color="000000"/>
              <w:left w:val="single" w:sz="4" w:space="0" w:color="000000"/>
              <w:bottom w:val="single" w:sz="4" w:space="0" w:color="000000"/>
              <w:right w:val="single" w:sz="4" w:space="0" w:color="000000"/>
            </w:tcBorders>
          </w:tcPr>
          <w:p w14:paraId="4B9057CD" w14:textId="1D5D7EDF" w:rsidR="001D785D" w:rsidRPr="001D785D" w:rsidRDefault="001D785D" w:rsidP="001D785D">
            <w:pPr>
              <w:spacing w:after="0" w:line="259" w:lineRule="auto"/>
              <w:ind w:left="100" w:firstLine="0"/>
              <w:jc w:val="left"/>
            </w:pPr>
          </w:p>
        </w:tc>
        <w:tc>
          <w:tcPr>
            <w:tcW w:w="3034" w:type="dxa"/>
            <w:tcBorders>
              <w:top w:val="single" w:sz="4" w:space="0" w:color="000000"/>
              <w:left w:val="single" w:sz="4" w:space="0" w:color="000000"/>
              <w:bottom w:val="single" w:sz="4" w:space="0" w:color="000000"/>
              <w:right w:val="single" w:sz="4" w:space="0" w:color="000000"/>
            </w:tcBorders>
          </w:tcPr>
          <w:p w14:paraId="7B851F39" w14:textId="77777777" w:rsidR="001D785D" w:rsidRPr="001D785D" w:rsidRDefault="001D785D" w:rsidP="001D785D">
            <w:pPr>
              <w:spacing w:after="160" w:line="259" w:lineRule="auto"/>
              <w:ind w:left="0" w:firstLine="0"/>
              <w:jc w:val="left"/>
            </w:pPr>
          </w:p>
        </w:tc>
        <w:tc>
          <w:tcPr>
            <w:tcW w:w="2461" w:type="dxa"/>
            <w:tcBorders>
              <w:top w:val="single" w:sz="4" w:space="0" w:color="000000"/>
              <w:left w:val="single" w:sz="4" w:space="0" w:color="000000"/>
              <w:bottom w:val="single" w:sz="4" w:space="0" w:color="000000"/>
              <w:right w:val="single" w:sz="4" w:space="0" w:color="000000"/>
            </w:tcBorders>
          </w:tcPr>
          <w:p w14:paraId="3D0BC00C" w14:textId="77777777" w:rsidR="001D785D" w:rsidRPr="001D785D" w:rsidRDefault="001D785D" w:rsidP="001D785D">
            <w:pPr>
              <w:spacing w:after="0" w:line="259" w:lineRule="auto"/>
              <w:ind w:left="1" w:firstLine="0"/>
              <w:jc w:val="left"/>
            </w:pPr>
            <w:r w:rsidRPr="001D785D">
              <w:rPr>
                <w:rFonts w:ascii="MS Gothic" w:eastAsia="MS Gothic" w:hAnsi="MS Gothic" w:cs="MS Gothic"/>
                <w:sz w:val="20"/>
              </w:rPr>
              <w:t>☐</w:t>
            </w:r>
            <w:r w:rsidRPr="001D785D">
              <w:rPr>
                <w:sz w:val="20"/>
              </w:rPr>
              <w:t xml:space="preserve">Réussi   ‐   </w:t>
            </w:r>
            <w:r w:rsidRPr="001D785D">
              <w:rPr>
                <w:rFonts w:ascii="MS Gothic" w:eastAsia="MS Gothic" w:hAnsi="MS Gothic" w:cs="MS Gothic"/>
                <w:sz w:val="20"/>
              </w:rPr>
              <w:t>☐</w:t>
            </w:r>
            <w:r w:rsidRPr="001D785D">
              <w:rPr>
                <w:sz w:val="20"/>
              </w:rPr>
              <w:t xml:space="preserve"> En attente </w:t>
            </w:r>
          </w:p>
        </w:tc>
      </w:tr>
      <w:tr w:rsidR="001D785D" w:rsidRPr="001D785D" w14:paraId="6C688720" w14:textId="77777777" w:rsidTr="00F110B3">
        <w:trPr>
          <w:trHeight w:val="269"/>
        </w:trPr>
        <w:tc>
          <w:tcPr>
            <w:tcW w:w="1941" w:type="dxa"/>
            <w:tcBorders>
              <w:top w:val="single" w:sz="4" w:space="0" w:color="000000"/>
              <w:left w:val="single" w:sz="4" w:space="0" w:color="000000"/>
              <w:bottom w:val="single" w:sz="4" w:space="0" w:color="000000"/>
              <w:right w:val="single" w:sz="4" w:space="0" w:color="000000"/>
            </w:tcBorders>
          </w:tcPr>
          <w:p w14:paraId="25CB445B" w14:textId="77777777" w:rsidR="001D785D" w:rsidRDefault="001D785D" w:rsidP="001D785D">
            <w:pPr>
              <w:spacing w:after="0" w:line="259" w:lineRule="auto"/>
              <w:ind w:left="0" w:firstLine="0"/>
              <w:jc w:val="left"/>
            </w:pPr>
          </w:p>
          <w:p w14:paraId="6D9A9F32" w14:textId="77777777" w:rsidR="009953DE" w:rsidRDefault="009953DE" w:rsidP="001D785D">
            <w:pPr>
              <w:spacing w:after="0" w:line="259" w:lineRule="auto"/>
              <w:ind w:left="0" w:firstLine="0"/>
              <w:jc w:val="left"/>
            </w:pPr>
          </w:p>
          <w:p w14:paraId="781877C8" w14:textId="25179DDE" w:rsidR="00F110B3" w:rsidRPr="001D785D" w:rsidRDefault="00F110B3" w:rsidP="001D785D">
            <w:pPr>
              <w:spacing w:after="0" w:line="259" w:lineRule="auto"/>
              <w:ind w:left="0" w:firstLine="0"/>
              <w:jc w:val="left"/>
            </w:pPr>
          </w:p>
        </w:tc>
        <w:tc>
          <w:tcPr>
            <w:tcW w:w="2409" w:type="dxa"/>
            <w:tcBorders>
              <w:top w:val="single" w:sz="4" w:space="0" w:color="000000"/>
              <w:left w:val="single" w:sz="4" w:space="0" w:color="000000"/>
              <w:bottom w:val="single" w:sz="4" w:space="0" w:color="000000"/>
              <w:right w:val="single" w:sz="4" w:space="0" w:color="000000"/>
            </w:tcBorders>
          </w:tcPr>
          <w:p w14:paraId="5DB8276B" w14:textId="26D8F101" w:rsidR="001D785D" w:rsidRPr="001D785D" w:rsidRDefault="001D785D" w:rsidP="001D785D">
            <w:pPr>
              <w:spacing w:after="0" w:line="259" w:lineRule="auto"/>
              <w:ind w:left="100" w:firstLine="0"/>
              <w:jc w:val="left"/>
            </w:pPr>
          </w:p>
        </w:tc>
        <w:tc>
          <w:tcPr>
            <w:tcW w:w="3034" w:type="dxa"/>
            <w:tcBorders>
              <w:top w:val="single" w:sz="4" w:space="0" w:color="000000"/>
              <w:left w:val="single" w:sz="4" w:space="0" w:color="000000"/>
              <w:bottom w:val="single" w:sz="4" w:space="0" w:color="000000"/>
              <w:right w:val="single" w:sz="4" w:space="0" w:color="000000"/>
            </w:tcBorders>
          </w:tcPr>
          <w:p w14:paraId="7CCD2622" w14:textId="77777777" w:rsidR="001D785D" w:rsidRPr="001D785D" w:rsidRDefault="001D785D" w:rsidP="001D785D">
            <w:pPr>
              <w:spacing w:after="160" w:line="259" w:lineRule="auto"/>
              <w:ind w:left="0" w:firstLine="0"/>
              <w:jc w:val="left"/>
            </w:pPr>
          </w:p>
        </w:tc>
        <w:tc>
          <w:tcPr>
            <w:tcW w:w="2461" w:type="dxa"/>
            <w:tcBorders>
              <w:top w:val="single" w:sz="4" w:space="0" w:color="000000"/>
              <w:left w:val="single" w:sz="4" w:space="0" w:color="000000"/>
              <w:bottom w:val="single" w:sz="4" w:space="0" w:color="000000"/>
              <w:right w:val="single" w:sz="4" w:space="0" w:color="000000"/>
            </w:tcBorders>
          </w:tcPr>
          <w:p w14:paraId="653CE6A0" w14:textId="77777777" w:rsidR="001D785D" w:rsidRPr="001D785D" w:rsidRDefault="001D785D" w:rsidP="001D785D">
            <w:pPr>
              <w:spacing w:after="0" w:line="259" w:lineRule="auto"/>
              <w:ind w:left="1" w:firstLine="0"/>
              <w:jc w:val="left"/>
            </w:pPr>
            <w:r w:rsidRPr="001D785D">
              <w:rPr>
                <w:rFonts w:ascii="MS Gothic" w:eastAsia="MS Gothic" w:hAnsi="MS Gothic" w:cs="MS Gothic"/>
                <w:sz w:val="20"/>
              </w:rPr>
              <w:t>☐</w:t>
            </w:r>
            <w:r w:rsidRPr="001D785D">
              <w:rPr>
                <w:sz w:val="20"/>
              </w:rPr>
              <w:t xml:space="preserve">Réussi   ‐   </w:t>
            </w:r>
            <w:r w:rsidRPr="001D785D">
              <w:rPr>
                <w:rFonts w:ascii="MS Gothic" w:eastAsia="MS Gothic" w:hAnsi="MS Gothic" w:cs="MS Gothic"/>
                <w:sz w:val="20"/>
              </w:rPr>
              <w:t>☐</w:t>
            </w:r>
            <w:r w:rsidRPr="001D785D">
              <w:rPr>
                <w:sz w:val="20"/>
              </w:rPr>
              <w:t xml:space="preserve"> En attente </w:t>
            </w:r>
          </w:p>
        </w:tc>
      </w:tr>
      <w:tr w:rsidR="001D785D" w:rsidRPr="001D785D" w14:paraId="7D4588DB" w14:textId="77777777" w:rsidTr="00F110B3">
        <w:trPr>
          <w:trHeight w:val="270"/>
        </w:trPr>
        <w:tc>
          <w:tcPr>
            <w:tcW w:w="1941" w:type="dxa"/>
            <w:tcBorders>
              <w:top w:val="single" w:sz="4" w:space="0" w:color="000000"/>
              <w:left w:val="single" w:sz="4" w:space="0" w:color="000000"/>
              <w:bottom w:val="single" w:sz="4" w:space="0" w:color="000000"/>
              <w:right w:val="single" w:sz="4" w:space="0" w:color="000000"/>
            </w:tcBorders>
          </w:tcPr>
          <w:p w14:paraId="597356B6" w14:textId="77777777" w:rsidR="001D785D" w:rsidRDefault="001D785D" w:rsidP="001D785D">
            <w:pPr>
              <w:spacing w:after="0" w:line="259" w:lineRule="auto"/>
              <w:ind w:left="0" w:firstLine="0"/>
              <w:jc w:val="left"/>
            </w:pPr>
          </w:p>
          <w:p w14:paraId="4EB4F6D0" w14:textId="77777777" w:rsidR="009953DE" w:rsidRDefault="009953DE" w:rsidP="001D785D">
            <w:pPr>
              <w:spacing w:after="0" w:line="259" w:lineRule="auto"/>
              <w:ind w:left="0" w:firstLine="0"/>
              <w:jc w:val="left"/>
            </w:pPr>
          </w:p>
          <w:p w14:paraId="0114D243" w14:textId="161017E8" w:rsidR="00F110B3" w:rsidRPr="001D785D" w:rsidRDefault="00F110B3" w:rsidP="001D785D">
            <w:pPr>
              <w:spacing w:after="0" w:line="259" w:lineRule="auto"/>
              <w:ind w:left="0" w:firstLine="0"/>
              <w:jc w:val="left"/>
            </w:pPr>
          </w:p>
        </w:tc>
        <w:tc>
          <w:tcPr>
            <w:tcW w:w="2409" w:type="dxa"/>
            <w:tcBorders>
              <w:top w:val="single" w:sz="4" w:space="0" w:color="000000"/>
              <w:left w:val="single" w:sz="4" w:space="0" w:color="000000"/>
              <w:bottom w:val="single" w:sz="4" w:space="0" w:color="000000"/>
              <w:right w:val="single" w:sz="4" w:space="0" w:color="000000"/>
            </w:tcBorders>
          </w:tcPr>
          <w:p w14:paraId="16D2FCBB" w14:textId="6BA26B7B" w:rsidR="001D785D" w:rsidRPr="001D785D" w:rsidRDefault="001D785D" w:rsidP="001D785D">
            <w:pPr>
              <w:spacing w:after="0" w:line="259" w:lineRule="auto"/>
              <w:ind w:left="100" w:firstLine="0"/>
              <w:jc w:val="left"/>
            </w:pPr>
          </w:p>
        </w:tc>
        <w:tc>
          <w:tcPr>
            <w:tcW w:w="3034" w:type="dxa"/>
            <w:tcBorders>
              <w:top w:val="single" w:sz="4" w:space="0" w:color="000000"/>
              <w:left w:val="single" w:sz="4" w:space="0" w:color="000000"/>
              <w:bottom w:val="single" w:sz="4" w:space="0" w:color="000000"/>
              <w:right w:val="single" w:sz="4" w:space="0" w:color="000000"/>
            </w:tcBorders>
          </w:tcPr>
          <w:p w14:paraId="373641BD" w14:textId="77777777" w:rsidR="001D785D" w:rsidRPr="001D785D" w:rsidRDefault="001D785D" w:rsidP="001D785D">
            <w:pPr>
              <w:spacing w:after="160" w:line="259" w:lineRule="auto"/>
              <w:ind w:left="0" w:firstLine="0"/>
              <w:jc w:val="left"/>
            </w:pPr>
          </w:p>
        </w:tc>
        <w:tc>
          <w:tcPr>
            <w:tcW w:w="2461" w:type="dxa"/>
            <w:tcBorders>
              <w:top w:val="single" w:sz="4" w:space="0" w:color="000000"/>
              <w:left w:val="single" w:sz="4" w:space="0" w:color="000000"/>
              <w:bottom w:val="single" w:sz="4" w:space="0" w:color="000000"/>
              <w:right w:val="single" w:sz="4" w:space="0" w:color="000000"/>
            </w:tcBorders>
          </w:tcPr>
          <w:p w14:paraId="3784D0A8" w14:textId="77777777" w:rsidR="001D785D" w:rsidRPr="001D785D" w:rsidRDefault="001D785D" w:rsidP="001D785D">
            <w:pPr>
              <w:spacing w:after="0" w:line="259" w:lineRule="auto"/>
              <w:ind w:left="1" w:firstLine="0"/>
              <w:jc w:val="left"/>
            </w:pPr>
            <w:r w:rsidRPr="001D785D">
              <w:rPr>
                <w:rFonts w:ascii="MS Gothic" w:eastAsia="MS Gothic" w:hAnsi="MS Gothic" w:cs="MS Gothic"/>
                <w:sz w:val="20"/>
              </w:rPr>
              <w:t>☐</w:t>
            </w:r>
            <w:r w:rsidRPr="001D785D">
              <w:rPr>
                <w:sz w:val="20"/>
              </w:rPr>
              <w:t xml:space="preserve">Réussi   ‐   </w:t>
            </w:r>
            <w:r w:rsidRPr="001D785D">
              <w:rPr>
                <w:rFonts w:ascii="MS Gothic" w:eastAsia="MS Gothic" w:hAnsi="MS Gothic" w:cs="MS Gothic"/>
                <w:sz w:val="20"/>
              </w:rPr>
              <w:t>☐</w:t>
            </w:r>
            <w:r w:rsidRPr="001D785D">
              <w:rPr>
                <w:sz w:val="20"/>
              </w:rPr>
              <w:t xml:space="preserve"> En attente </w:t>
            </w:r>
          </w:p>
        </w:tc>
      </w:tr>
    </w:tbl>
    <w:p w14:paraId="181A289B" w14:textId="77777777" w:rsidR="001D785D" w:rsidRDefault="001D785D" w:rsidP="001D785D">
      <w:pPr>
        <w:spacing w:after="0" w:line="259" w:lineRule="auto"/>
        <w:ind w:left="568" w:firstLine="0"/>
        <w:jc w:val="left"/>
        <w:rPr>
          <w:b/>
          <w:sz w:val="20"/>
        </w:rPr>
      </w:pPr>
      <w:r w:rsidRPr="001D785D">
        <w:rPr>
          <w:b/>
          <w:sz w:val="20"/>
        </w:rPr>
        <w:t xml:space="preserve"> </w:t>
      </w:r>
    </w:p>
    <w:p w14:paraId="226587DA" w14:textId="2C19797C" w:rsidR="00F110B3" w:rsidRDefault="00F110B3">
      <w:pPr>
        <w:spacing w:after="160" w:line="259" w:lineRule="auto"/>
        <w:ind w:left="0" w:firstLine="0"/>
        <w:jc w:val="left"/>
        <w:rPr>
          <w:b/>
          <w:sz w:val="20"/>
        </w:rPr>
      </w:pPr>
      <w:r>
        <w:rPr>
          <w:b/>
          <w:sz w:val="20"/>
        </w:rPr>
        <w:br w:type="page"/>
      </w:r>
    </w:p>
    <w:p w14:paraId="685641DE" w14:textId="77777777" w:rsidR="00F110B3" w:rsidRPr="001D785D" w:rsidRDefault="00F110B3" w:rsidP="001D785D">
      <w:pPr>
        <w:spacing w:after="0" w:line="259" w:lineRule="auto"/>
        <w:ind w:left="568" w:firstLine="0"/>
        <w:jc w:val="left"/>
      </w:pPr>
    </w:p>
    <w:p w14:paraId="3E94788F" w14:textId="3B28C427" w:rsidR="001D785D" w:rsidRPr="001D785D" w:rsidRDefault="001D785D" w:rsidP="001D785D">
      <w:pPr>
        <w:spacing w:after="4" w:line="250" w:lineRule="auto"/>
        <w:ind w:left="563"/>
        <w:jc w:val="left"/>
      </w:pPr>
      <w:r w:rsidRPr="001D785D">
        <w:rPr>
          <w:b/>
          <w:sz w:val="20"/>
          <w:u w:val="single" w:color="000000"/>
        </w:rPr>
        <w:t xml:space="preserve">Autre(s) formation(s) (formations </w:t>
      </w:r>
      <w:r w:rsidR="00A12571" w:rsidRPr="001D785D">
        <w:rPr>
          <w:b/>
          <w:sz w:val="20"/>
          <w:u w:val="single" w:color="000000"/>
        </w:rPr>
        <w:t>continuées</w:t>
      </w:r>
      <w:r w:rsidR="00A12571">
        <w:rPr>
          <w:b/>
          <w:sz w:val="20"/>
          <w:u w:val="single" w:color="000000"/>
        </w:rPr>
        <w:t>…</w:t>
      </w:r>
      <w:r w:rsidRPr="001D785D">
        <w:rPr>
          <w:b/>
          <w:sz w:val="20"/>
          <w:u w:val="single" w:color="000000"/>
        </w:rPr>
        <w:t>). Citez‐en maximum 5, celles qui vous semblent les plus</w:t>
      </w:r>
      <w:r w:rsidRPr="001D785D">
        <w:rPr>
          <w:b/>
          <w:sz w:val="20"/>
        </w:rPr>
        <w:t xml:space="preserve"> </w:t>
      </w:r>
      <w:r w:rsidRPr="001D785D">
        <w:rPr>
          <w:b/>
          <w:sz w:val="20"/>
          <w:u w:val="single" w:color="000000"/>
        </w:rPr>
        <w:t>pertinentes pour la fonction de Directeur.</w:t>
      </w:r>
      <w:r w:rsidRPr="001D785D">
        <w:rPr>
          <w:b/>
          <w:sz w:val="20"/>
        </w:rPr>
        <w:t xml:space="preserve"> </w:t>
      </w:r>
    </w:p>
    <w:p w14:paraId="60E1CCE8" w14:textId="77777777" w:rsidR="001D785D" w:rsidRPr="001D785D" w:rsidRDefault="001D785D" w:rsidP="001D785D">
      <w:pPr>
        <w:spacing w:after="0" w:line="259" w:lineRule="auto"/>
        <w:ind w:left="568" w:firstLine="0"/>
        <w:jc w:val="left"/>
      </w:pPr>
      <w:r w:rsidRPr="001D785D">
        <w:rPr>
          <w:b/>
          <w:sz w:val="20"/>
        </w:rPr>
        <w:t xml:space="preserve"> </w:t>
      </w:r>
    </w:p>
    <w:tbl>
      <w:tblPr>
        <w:tblStyle w:val="TableGrid"/>
        <w:tblW w:w="10048" w:type="dxa"/>
        <w:tblInd w:w="-5" w:type="dxa"/>
        <w:tblCellMar>
          <w:top w:w="44" w:type="dxa"/>
          <w:left w:w="106" w:type="dxa"/>
          <w:right w:w="76" w:type="dxa"/>
        </w:tblCellMar>
        <w:tblLook w:val="04A0" w:firstRow="1" w:lastRow="0" w:firstColumn="1" w:lastColumn="0" w:noHBand="0" w:noVBand="1"/>
      </w:tblPr>
      <w:tblGrid>
        <w:gridCol w:w="1701"/>
        <w:gridCol w:w="2694"/>
        <w:gridCol w:w="3183"/>
        <w:gridCol w:w="2470"/>
      </w:tblGrid>
      <w:tr w:rsidR="001D785D" w:rsidRPr="001D785D" w14:paraId="0F729E98" w14:textId="77777777" w:rsidTr="00F110B3">
        <w:trPr>
          <w:trHeight w:val="578"/>
        </w:trPr>
        <w:tc>
          <w:tcPr>
            <w:tcW w:w="1701"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517EBAA5" w14:textId="77777777" w:rsidR="001D785D" w:rsidRPr="001D785D" w:rsidRDefault="001D785D" w:rsidP="001D785D">
            <w:pPr>
              <w:spacing w:after="0" w:line="259" w:lineRule="auto"/>
              <w:ind w:left="0" w:right="34" w:firstLine="0"/>
              <w:jc w:val="center"/>
            </w:pPr>
            <w:r w:rsidRPr="001D785D">
              <w:rPr>
                <w:b/>
                <w:sz w:val="20"/>
              </w:rPr>
              <w:t xml:space="preserve">Du – au  </w:t>
            </w:r>
          </w:p>
        </w:tc>
        <w:tc>
          <w:tcPr>
            <w:tcW w:w="2694"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05CB2808" w14:textId="77777777" w:rsidR="001D785D" w:rsidRPr="001D785D" w:rsidRDefault="001D785D" w:rsidP="001D785D">
            <w:pPr>
              <w:spacing w:after="0" w:line="259" w:lineRule="auto"/>
              <w:ind w:left="15" w:firstLine="0"/>
              <w:jc w:val="left"/>
            </w:pPr>
            <w:r w:rsidRPr="001D785D">
              <w:rPr>
                <w:b/>
                <w:sz w:val="20"/>
              </w:rPr>
              <w:t xml:space="preserve">Organisme de la formation </w:t>
            </w:r>
          </w:p>
        </w:tc>
        <w:tc>
          <w:tcPr>
            <w:tcW w:w="3183"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5DCB7772" w14:textId="77777777" w:rsidR="001D785D" w:rsidRPr="001D785D" w:rsidRDefault="001D785D" w:rsidP="001D785D">
            <w:pPr>
              <w:spacing w:after="0" w:line="259" w:lineRule="auto"/>
              <w:ind w:left="0" w:right="29" w:firstLine="0"/>
              <w:jc w:val="center"/>
            </w:pPr>
            <w:r w:rsidRPr="001D785D">
              <w:rPr>
                <w:b/>
                <w:sz w:val="20"/>
              </w:rPr>
              <w:t xml:space="preserve">Intitulé de la formation </w:t>
            </w:r>
          </w:p>
        </w:tc>
        <w:tc>
          <w:tcPr>
            <w:tcW w:w="2470" w:type="dxa"/>
            <w:tcBorders>
              <w:top w:val="single" w:sz="4" w:space="0" w:color="000000"/>
              <w:left w:val="single" w:sz="4" w:space="0" w:color="000000"/>
              <w:bottom w:val="single" w:sz="4" w:space="0" w:color="000000"/>
              <w:right w:val="single" w:sz="4" w:space="0" w:color="000000"/>
            </w:tcBorders>
            <w:shd w:val="clear" w:color="auto" w:fill="DFDFDF"/>
          </w:tcPr>
          <w:p w14:paraId="61B247A0" w14:textId="77777777" w:rsidR="001D785D" w:rsidRPr="001D785D" w:rsidRDefault="001D785D" w:rsidP="001D785D">
            <w:pPr>
              <w:spacing w:after="0" w:line="259" w:lineRule="auto"/>
              <w:ind w:left="0" w:firstLine="0"/>
              <w:jc w:val="center"/>
            </w:pPr>
            <w:r w:rsidRPr="001D785D">
              <w:rPr>
                <w:b/>
                <w:sz w:val="20"/>
              </w:rPr>
              <w:t xml:space="preserve">Intitulé du diplôme ou du certificat le cas échéant </w:t>
            </w:r>
          </w:p>
        </w:tc>
      </w:tr>
      <w:tr w:rsidR="001D785D" w:rsidRPr="001D785D" w14:paraId="30193524" w14:textId="77777777" w:rsidTr="00F110B3">
        <w:trPr>
          <w:trHeight w:val="256"/>
        </w:trPr>
        <w:tc>
          <w:tcPr>
            <w:tcW w:w="1701" w:type="dxa"/>
            <w:tcBorders>
              <w:top w:val="single" w:sz="4" w:space="0" w:color="000000"/>
              <w:left w:val="single" w:sz="4" w:space="0" w:color="000000"/>
              <w:bottom w:val="single" w:sz="4" w:space="0" w:color="000000"/>
              <w:right w:val="single" w:sz="4" w:space="0" w:color="000000"/>
            </w:tcBorders>
          </w:tcPr>
          <w:p w14:paraId="573A8084" w14:textId="77777777" w:rsidR="001D785D" w:rsidRDefault="001D785D" w:rsidP="001D785D">
            <w:pPr>
              <w:spacing w:after="0" w:line="259" w:lineRule="auto"/>
              <w:ind w:left="0" w:firstLine="0"/>
              <w:jc w:val="left"/>
            </w:pPr>
          </w:p>
          <w:p w14:paraId="3B3ADC0D" w14:textId="5029C7DA" w:rsidR="009953DE" w:rsidRPr="001D785D" w:rsidRDefault="009953DE" w:rsidP="001D785D">
            <w:pPr>
              <w:spacing w:after="0" w:line="259" w:lineRule="auto"/>
              <w:ind w:left="0" w:firstLine="0"/>
              <w:jc w:val="left"/>
            </w:pPr>
          </w:p>
        </w:tc>
        <w:tc>
          <w:tcPr>
            <w:tcW w:w="2694" w:type="dxa"/>
            <w:tcBorders>
              <w:top w:val="single" w:sz="4" w:space="0" w:color="000000"/>
              <w:left w:val="single" w:sz="4" w:space="0" w:color="000000"/>
              <w:bottom w:val="single" w:sz="4" w:space="0" w:color="000000"/>
              <w:right w:val="single" w:sz="4" w:space="0" w:color="000000"/>
            </w:tcBorders>
          </w:tcPr>
          <w:p w14:paraId="5C18A65A" w14:textId="6C1D26F1" w:rsidR="001D785D" w:rsidRPr="001D785D" w:rsidRDefault="001D785D" w:rsidP="001D785D">
            <w:pPr>
              <w:spacing w:after="0" w:line="259" w:lineRule="auto"/>
              <w:ind w:left="101" w:firstLine="0"/>
              <w:jc w:val="left"/>
            </w:pPr>
          </w:p>
        </w:tc>
        <w:tc>
          <w:tcPr>
            <w:tcW w:w="3183" w:type="dxa"/>
            <w:tcBorders>
              <w:top w:val="single" w:sz="4" w:space="0" w:color="000000"/>
              <w:left w:val="single" w:sz="4" w:space="0" w:color="000000"/>
              <w:bottom w:val="single" w:sz="4" w:space="0" w:color="000000"/>
              <w:right w:val="single" w:sz="4" w:space="0" w:color="000000"/>
            </w:tcBorders>
          </w:tcPr>
          <w:p w14:paraId="38B2BD69" w14:textId="77777777" w:rsidR="001D785D" w:rsidRPr="001D785D" w:rsidRDefault="001D785D" w:rsidP="001D785D">
            <w:pPr>
              <w:spacing w:after="160" w:line="259" w:lineRule="auto"/>
              <w:ind w:left="0" w:firstLine="0"/>
              <w:jc w:val="left"/>
            </w:pPr>
          </w:p>
        </w:tc>
        <w:tc>
          <w:tcPr>
            <w:tcW w:w="2470" w:type="dxa"/>
            <w:tcBorders>
              <w:top w:val="single" w:sz="4" w:space="0" w:color="000000"/>
              <w:left w:val="single" w:sz="4" w:space="0" w:color="000000"/>
              <w:bottom w:val="single" w:sz="4" w:space="0" w:color="000000"/>
              <w:right w:val="single" w:sz="4" w:space="0" w:color="000000"/>
            </w:tcBorders>
          </w:tcPr>
          <w:p w14:paraId="3C194281" w14:textId="6089A052" w:rsidR="001D785D" w:rsidRPr="001D785D" w:rsidRDefault="001D785D" w:rsidP="001D785D">
            <w:pPr>
              <w:spacing w:after="0" w:line="259" w:lineRule="auto"/>
              <w:ind w:left="2" w:firstLine="0"/>
              <w:jc w:val="left"/>
            </w:pPr>
          </w:p>
        </w:tc>
      </w:tr>
      <w:tr w:rsidR="001D785D" w:rsidRPr="001D785D" w14:paraId="2F32361E" w14:textId="77777777" w:rsidTr="00F110B3">
        <w:trPr>
          <w:trHeight w:val="253"/>
        </w:trPr>
        <w:tc>
          <w:tcPr>
            <w:tcW w:w="1701" w:type="dxa"/>
            <w:tcBorders>
              <w:top w:val="single" w:sz="4" w:space="0" w:color="000000"/>
              <w:left w:val="single" w:sz="4" w:space="0" w:color="000000"/>
              <w:bottom w:val="single" w:sz="4" w:space="0" w:color="000000"/>
              <w:right w:val="single" w:sz="4" w:space="0" w:color="000000"/>
            </w:tcBorders>
          </w:tcPr>
          <w:p w14:paraId="7D0F26C2" w14:textId="77777777" w:rsidR="001D785D" w:rsidRDefault="001D785D" w:rsidP="001D785D">
            <w:pPr>
              <w:spacing w:after="0" w:line="259" w:lineRule="auto"/>
              <w:ind w:left="0" w:firstLine="0"/>
              <w:jc w:val="left"/>
            </w:pPr>
          </w:p>
          <w:p w14:paraId="52187D98" w14:textId="6DE4C6BE" w:rsidR="009953DE" w:rsidRPr="001D785D" w:rsidRDefault="009953DE" w:rsidP="001D785D">
            <w:pPr>
              <w:spacing w:after="0" w:line="259" w:lineRule="auto"/>
              <w:ind w:left="0" w:firstLine="0"/>
              <w:jc w:val="left"/>
            </w:pPr>
          </w:p>
        </w:tc>
        <w:tc>
          <w:tcPr>
            <w:tcW w:w="2694" w:type="dxa"/>
            <w:tcBorders>
              <w:top w:val="single" w:sz="4" w:space="0" w:color="000000"/>
              <w:left w:val="single" w:sz="4" w:space="0" w:color="000000"/>
              <w:bottom w:val="single" w:sz="4" w:space="0" w:color="000000"/>
              <w:right w:val="single" w:sz="4" w:space="0" w:color="000000"/>
            </w:tcBorders>
          </w:tcPr>
          <w:p w14:paraId="1097100E" w14:textId="356BCB3C" w:rsidR="001D785D" w:rsidRPr="001D785D" w:rsidRDefault="001D785D" w:rsidP="001D785D">
            <w:pPr>
              <w:spacing w:after="0" w:line="259" w:lineRule="auto"/>
              <w:ind w:left="101" w:firstLine="0"/>
              <w:jc w:val="left"/>
            </w:pPr>
          </w:p>
        </w:tc>
        <w:tc>
          <w:tcPr>
            <w:tcW w:w="3183" w:type="dxa"/>
            <w:tcBorders>
              <w:top w:val="single" w:sz="4" w:space="0" w:color="000000"/>
              <w:left w:val="single" w:sz="4" w:space="0" w:color="000000"/>
              <w:bottom w:val="single" w:sz="4" w:space="0" w:color="000000"/>
              <w:right w:val="single" w:sz="4" w:space="0" w:color="000000"/>
            </w:tcBorders>
          </w:tcPr>
          <w:p w14:paraId="0E4FA8C7" w14:textId="77777777" w:rsidR="001D785D" w:rsidRPr="001D785D" w:rsidRDefault="001D785D" w:rsidP="001D785D">
            <w:pPr>
              <w:spacing w:after="160" w:line="259" w:lineRule="auto"/>
              <w:ind w:left="0" w:firstLine="0"/>
              <w:jc w:val="left"/>
            </w:pPr>
          </w:p>
        </w:tc>
        <w:tc>
          <w:tcPr>
            <w:tcW w:w="2470" w:type="dxa"/>
            <w:tcBorders>
              <w:top w:val="single" w:sz="4" w:space="0" w:color="000000"/>
              <w:left w:val="single" w:sz="4" w:space="0" w:color="000000"/>
              <w:bottom w:val="single" w:sz="4" w:space="0" w:color="000000"/>
              <w:right w:val="single" w:sz="4" w:space="0" w:color="000000"/>
            </w:tcBorders>
          </w:tcPr>
          <w:p w14:paraId="210A9CE8" w14:textId="1AD85CA8" w:rsidR="001D785D" w:rsidRPr="001D785D" w:rsidRDefault="001D785D" w:rsidP="001D785D">
            <w:pPr>
              <w:spacing w:after="0" w:line="259" w:lineRule="auto"/>
              <w:ind w:left="2" w:firstLine="0"/>
              <w:jc w:val="left"/>
            </w:pPr>
          </w:p>
        </w:tc>
      </w:tr>
      <w:tr w:rsidR="001D785D" w:rsidRPr="001D785D" w14:paraId="3AC38FAF" w14:textId="77777777" w:rsidTr="00F110B3">
        <w:trPr>
          <w:trHeight w:val="254"/>
        </w:trPr>
        <w:tc>
          <w:tcPr>
            <w:tcW w:w="1701" w:type="dxa"/>
            <w:tcBorders>
              <w:top w:val="single" w:sz="4" w:space="0" w:color="000000"/>
              <w:left w:val="single" w:sz="4" w:space="0" w:color="000000"/>
              <w:bottom w:val="single" w:sz="4" w:space="0" w:color="000000"/>
              <w:right w:val="single" w:sz="4" w:space="0" w:color="000000"/>
            </w:tcBorders>
          </w:tcPr>
          <w:p w14:paraId="701FDB33" w14:textId="77777777" w:rsidR="001D785D" w:rsidRDefault="001D785D" w:rsidP="001D785D">
            <w:pPr>
              <w:spacing w:after="0" w:line="259" w:lineRule="auto"/>
              <w:ind w:left="0" w:firstLine="0"/>
              <w:jc w:val="left"/>
            </w:pPr>
          </w:p>
          <w:p w14:paraId="3452DB77" w14:textId="7CA94AF9" w:rsidR="009953DE" w:rsidRPr="001D785D" w:rsidRDefault="009953DE" w:rsidP="001D785D">
            <w:pPr>
              <w:spacing w:after="0" w:line="259" w:lineRule="auto"/>
              <w:ind w:left="0" w:firstLine="0"/>
              <w:jc w:val="left"/>
            </w:pPr>
          </w:p>
        </w:tc>
        <w:tc>
          <w:tcPr>
            <w:tcW w:w="2694" w:type="dxa"/>
            <w:tcBorders>
              <w:top w:val="single" w:sz="4" w:space="0" w:color="000000"/>
              <w:left w:val="single" w:sz="4" w:space="0" w:color="000000"/>
              <w:bottom w:val="single" w:sz="4" w:space="0" w:color="000000"/>
              <w:right w:val="single" w:sz="4" w:space="0" w:color="000000"/>
            </w:tcBorders>
          </w:tcPr>
          <w:p w14:paraId="69BA3168" w14:textId="036094FE" w:rsidR="001D785D" w:rsidRPr="001D785D" w:rsidRDefault="001D785D" w:rsidP="001D785D">
            <w:pPr>
              <w:spacing w:after="0" w:line="259" w:lineRule="auto"/>
              <w:ind w:left="101" w:firstLine="0"/>
              <w:jc w:val="left"/>
            </w:pPr>
          </w:p>
        </w:tc>
        <w:tc>
          <w:tcPr>
            <w:tcW w:w="3183" w:type="dxa"/>
            <w:tcBorders>
              <w:top w:val="single" w:sz="4" w:space="0" w:color="000000"/>
              <w:left w:val="single" w:sz="4" w:space="0" w:color="000000"/>
              <w:bottom w:val="single" w:sz="4" w:space="0" w:color="000000"/>
              <w:right w:val="single" w:sz="4" w:space="0" w:color="000000"/>
            </w:tcBorders>
          </w:tcPr>
          <w:p w14:paraId="27064012" w14:textId="77777777" w:rsidR="001D785D" w:rsidRPr="001D785D" w:rsidRDefault="001D785D" w:rsidP="001D785D">
            <w:pPr>
              <w:spacing w:after="160" w:line="259" w:lineRule="auto"/>
              <w:ind w:left="0" w:firstLine="0"/>
              <w:jc w:val="left"/>
            </w:pPr>
          </w:p>
        </w:tc>
        <w:tc>
          <w:tcPr>
            <w:tcW w:w="2470" w:type="dxa"/>
            <w:tcBorders>
              <w:top w:val="single" w:sz="4" w:space="0" w:color="000000"/>
              <w:left w:val="single" w:sz="4" w:space="0" w:color="000000"/>
              <w:bottom w:val="single" w:sz="4" w:space="0" w:color="000000"/>
              <w:right w:val="single" w:sz="4" w:space="0" w:color="000000"/>
            </w:tcBorders>
          </w:tcPr>
          <w:p w14:paraId="35D4AB7C" w14:textId="79675DF6" w:rsidR="001D785D" w:rsidRPr="001D785D" w:rsidRDefault="001D785D" w:rsidP="001D785D">
            <w:pPr>
              <w:spacing w:after="0" w:line="259" w:lineRule="auto"/>
              <w:ind w:left="2" w:firstLine="0"/>
              <w:jc w:val="left"/>
            </w:pPr>
          </w:p>
        </w:tc>
      </w:tr>
      <w:tr w:rsidR="001D785D" w:rsidRPr="001D785D" w14:paraId="2BC293AD" w14:textId="77777777" w:rsidTr="00F110B3">
        <w:trPr>
          <w:trHeight w:val="254"/>
        </w:trPr>
        <w:tc>
          <w:tcPr>
            <w:tcW w:w="1701" w:type="dxa"/>
            <w:tcBorders>
              <w:top w:val="single" w:sz="4" w:space="0" w:color="000000"/>
              <w:left w:val="single" w:sz="4" w:space="0" w:color="000000"/>
              <w:bottom w:val="single" w:sz="4" w:space="0" w:color="000000"/>
              <w:right w:val="single" w:sz="4" w:space="0" w:color="000000"/>
            </w:tcBorders>
          </w:tcPr>
          <w:p w14:paraId="72AA1629" w14:textId="77777777" w:rsidR="001D785D" w:rsidRDefault="001D785D" w:rsidP="001D785D">
            <w:pPr>
              <w:spacing w:after="0" w:line="259" w:lineRule="auto"/>
              <w:ind w:left="0" w:firstLine="0"/>
              <w:jc w:val="left"/>
            </w:pPr>
          </w:p>
          <w:p w14:paraId="7B6C0C08" w14:textId="05AE3EA7" w:rsidR="009953DE" w:rsidRPr="001D785D" w:rsidRDefault="009953DE" w:rsidP="001D785D">
            <w:pPr>
              <w:spacing w:after="0" w:line="259" w:lineRule="auto"/>
              <w:ind w:left="0" w:firstLine="0"/>
              <w:jc w:val="left"/>
            </w:pPr>
          </w:p>
        </w:tc>
        <w:tc>
          <w:tcPr>
            <w:tcW w:w="2694" w:type="dxa"/>
            <w:tcBorders>
              <w:top w:val="single" w:sz="4" w:space="0" w:color="000000"/>
              <w:left w:val="single" w:sz="4" w:space="0" w:color="000000"/>
              <w:bottom w:val="single" w:sz="4" w:space="0" w:color="000000"/>
              <w:right w:val="single" w:sz="4" w:space="0" w:color="000000"/>
            </w:tcBorders>
          </w:tcPr>
          <w:p w14:paraId="7B16787A" w14:textId="2B407FBC" w:rsidR="001D785D" w:rsidRPr="001D785D" w:rsidRDefault="001D785D" w:rsidP="001D785D">
            <w:pPr>
              <w:spacing w:after="0" w:line="259" w:lineRule="auto"/>
              <w:ind w:left="101" w:firstLine="0"/>
              <w:jc w:val="left"/>
            </w:pPr>
          </w:p>
        </w:tc>
        <w:tc>
          <w:tcPr>
            <w:tcW w:w="3183" w:type="dxa"/>
            <w:tcBorders>
              <w:top w:val="single" w:sz="4" w:space="0" w:color="000000"/>
              <w:left w:val="single" w:sz="4" w:space="0" w:color="000000"/>
              <w:bottom w:val="single" w:sz="4" w:space="0" w:color="000000"/>
              <w:right w:val="single" w:sz="4" w:space="0" w:color="000000"/>
            </w:tcBorders>
          </w:tcPr>
          <w:p w14:paraId="2818DDFA" w14:textId="77777777" w:rsidR="001D785D" w:rsidRPr="001D785D" w:rsidRDefault="001D785D" w:rsidP="001D785D">
            <w:pPr>
              <w:spacing w:after="160" w:line="259" w:lineRule="auto"/>
              <w:ind w:left="0" w:firstLine="0"/>
              <w:jc w:val="left"/>
            </w:pPr>
          </w:p>
        </w:tc>
        <w:tc>
          <w:tcPr>
            <w:tcW w:w="2470" w:type="dxa"/>
            <w:tcBorders>
              <w:top w:val="single" w:sz="4" w:space="0" w:color="000000"/>
              <w:left w:val="single" w:sz="4" w:space="0" w:color="000000"/>
              <w:bottom w:val="single" w:sz="4" w:space="0" w:color="000000"/>
              <w:right w:val="single" w:sz="4" w:space="0" w:color="000000"/>
            </w:tcBorders>
          </w:tcPr>
          <w:p w14:paraId="5D088AD2" w14:textId="0D8CAAC5" w:rsidR="001D785D" w:rsidRPr="001D785D" w:rsidRDefault="001D785D" w:rsidP="001D785D">
            <w:pPr>
              <w:spacing w:after="0" w:line="259" w:lineRule="auto"/>
              <w:ind w:left="2" w:firstLine="0"/>
              <w:jc w:val="left"/>
            </w:pPr>
          </w:p>
        </w:tc>
      </w:tr>
      <w:tr w:rsidR="001D785D" w:rsidRPr="001D785D" w14:paraId="0D43BB2C" w14:textId="77777777" w:rsidTr="00F110B3">
        <w:trPr>
          <w:trHeight w:val="254"/>
        </w:trPr>
        <w:tc>
          <w:tcPr>
            <w:tcW w:w="1701" w:type="dxa"/>
            <w:tcBorders>
              <w:top w:val="single" w:sz="4" w:space="0" w:color="000000"/>
              <w:left w:val="single" w:sz="4" w:space="0" w:color="000000"/>
              <w:bottom w:val="single" w:sz="4" w:space="0" w:color="000000"/>
              <w:right w:val="single" w:sz="4" w:space="0" w:color="000000"/>
            </w:tcBorders>
          </w:tcPr>
          <w:p w14:paraId="4B1E757C" w14:textId="77777777" w:rsidR="001D785D" w:rsidRDefault="001D785D" w:rsidP="001D785D">
            <w:pPr>
              <w:spacing w:after="0" w:line="259" w:lineRule="auto"/>
              <w:ind w:left="0" w:firstLine="0"/>
              <w:jc w:val="left"/>
            </w:pPr>
          </w:p>
          <w:p w14:paraId="62A81136" w14:textId="08A63A74" w:rsidR="009953DE" w:rsidRPr="001D785D" w:rsidRDefault="009953DE" w:rsidP="001D785D">
            <w:pPr>
              <w:spacing w:after="0" w:line="259" w:lineRule="auto"/>
              <w:ind w:left="0" w:firstLine="0"/>
              <w:jc w:val="left"/>
            </w:pPr>
          </w:p>
        </w:tc>
        <w:tc>
          <w:tcPr>
            <w:tcW w:w="2694" w:type="dxa"/>
            <w:tcBorders>
              <w:top w:val="single" w:sz="4" w:space="0" w:color="000000"/>
              <w:left w:val="single" w:sz="4" w:space="0" w:color="000000"/>
              <w:bottom w:val="single" w:sz="4" w:space="0" w:color="000000"/>
              <w:right w:val="single" w:sz="4" w:space="0" w:color="000000"/>
            </w:tcBorders>
          </w:tcPr>
          <w:p w14:paraId="64A93BC0" w14:textId="64711042" w:rsidR="001D785D" w:rsidRPr="001D785D" w:rsidRDefault="001D785D" w:rsidP="001D785D">
            <w:pPr>
              <w:spacing w:after="0" w:line="259" w:lineRule="auto"/>
              <w:ind w:left="101" w:firstLine="0"/>
              <w:jc w:val="left"/>
            </w:pPr>
          </w:p>
        </w:tc>
        <w:tc>
          <w:tcPr>
            <w:tcW w:w="3183" w:type="dxa"/>
            <w:tcBorders>
              <w:top w:val="single" w:sz="4" w:space="0" w:color="000000"/>
              <w:left w:val="single" w:sz="4" w:space="0" w:color="000000"/>
              <w:bottom w:val="single" w:sz="4" w:space="0" w:color="000000"/>
              <w:right w:val="single" w:sz="4" w:space="0" w:color="000000"/>
            </w:tcBorders>
          </w:tcPr>
          <w:p w14:paraId="4B662D9C" w14:textId="77777777" w:rsidR="001D785D" w:rsidRPr="001D785D" w:rsidRDefault="001D785D" w:rsidP="001D785D">
            <w:pPr>
              <w:spacing w:after="160" w:line="259" w:lineRule="auto"/>
              <w:ind w:left="0" w:firstLine="0"/>
              <w:jc w:val="left"/>
            </w:pPr>
          </w:p>
        </w:tc>
        <w:tc>
          <w:tcPr>
            <w:tcW w:w="2470" w:type="dxa"/>
            <w:tcBorders>
              <w:top w:val="single" w:sz="4" w:space="0" w:color="000000"/>
              <w:left w:val="single" w:sz="4" w:space="0" w:color="000000"/>
              <w:bottom w:val="single" w:sz="4" w:space="0" w:color="000000"/>
              <w:right w:val="single" w:sz="4" w:space="0" w:color="000000"/>
            </w:tcBorders>
          </w:tcPr>
          <w:p w14:paraId="29F092FD" w14:textId="687FF98B" w:rsidR="001D785D" w:rsidRPr="001D785D" w:rsidRDefault="001D785D" w:rsidP="001D785D">
            <w:pPr>
              <w:spacing w:after="0" w:line="259" w:lineRule="auto"/>
              <w:ind w:left="2" w:firstLine="0"/>
              <w:jc w:val="left"/>
            </w:pPr>
          </w:p>
        </w:tc>
      </w:tr>
    </w:tbl>
    <w:p w14:paraId="7A70307E" w14:textId="77777777" w:rsidR="001D785D" w:rsidRPr="001D785D" w:rsidRDefault="001D785D" w:rsidP="001D785D">
      <w:pPr>
        <w:spacing w:after="0" w:line="259" w:lineRule="auto"/>
        <w:ind w:left="568" w:firstLine="0"/>
        <w:jc w:val="left"/>
      </w:pPr>
    </w:p>
    <w:p w14:paraId="3D0143BD" w14:textId="77777777" w:rsidR="001D785D" w:rsidRPr="001D785D" w:rsidRDefault="001D785D" w:rsidP="00677D16">
      <w:pPr>
        <w:spacing w:after="0" w:line="259" w:lineRule="auto"/>
        <w:ind w:left="568" w:firstLine="0"/>
        <w:jc w:val="left"/>
      </w:pPr>
      <w:r w:rsidRPr="001D785D">
        <w:rPr>
          <w:sz w:val="20"/>
        </w:rPr>
        <w:t xml:space="preserve"> </w:t>
      </w:r>
      <w:r w:rsidRPr="001D785D">
        <w:rPr>
          <w:b/>
          <w:sz w:val="20"/>
          <w:u w:val="single" w:color="000000"/>
        </w:rPr>
        <w:t>Formation initiale des Directeurs</w:t>
      </w:r>
      <w:r w:rsidRPr="001D785D">
        <w:rPr>
          <w:b/>
          <w:sz w:val="20"/>
        </w:rPr>
        <w:t xml:space="preserve">  </w:t>
      </w:r>
    </w:p>
    <w:p w14:paraId="74908E23" w14:textId="77777777" w:rsidR="001D785D" w:rsidRPr="001D785D" w:rsidRDefault="001D785D" w:rsidP="001D785D">
      <w:pPr>
        <w:spacing w:after="0" w:line="259" w:lineRule="auto"/>
        <w:ind w:left="568" w:firstLine="0"/>
        <w:jc w:val="left"/>
      </w:pPr>
      <w:r w:rsidRPr="001D785D">
        <w:rPr>
          <w:b/>
          <w:sz w:val="20"/>
        </w:rPr>
        <w:t xml:space="preserve"> </w:t>
      </w:r>
    </w:p>
    <w:tbl>
      <w:tblPr>
        <w:tblStyle w:val="TableGrid"/>
        <w:tblW w:w="10340" w:type="dxa"/>
        <w:tblInd w:w="-67" w:type="dxa"/>
        <w:tblCellMar>
          <w:top w:w="43" w:type="dxa"/>
          <w:left w:w="107" w:type="dxa"/>
          <w:right w:w="71" w:type="dxa"/>
        </w:tblCellMar>
        <w:tblLook w:val="04A0" w:firstRow="1" w:lastRow="0" w:firstColumn="1" w:lastColumn="0" w:noHBand="0" w:noVBand="1"/>
      </w:tblPr>
      <w:tblGrid>
        <w:gridCol w:w="1695"/>
        <w:gridCol w:w="1985"/>
        <w:gridCol w:w="1984"/>
        <w:gridCol w:w="2410"/>
        <w:gridCol w:w="2266"/>
      </w:tblGrid>
      <w:tr w:rsidR="001D785D" w:rsidRPr="001D785D" w14:paraId="0FCA75AF" w14:textId="77777777" w:rsidTr="001D785D">
        <w:trPr>
          <w:trHeight w:val="496"/>
        </w:trPr>
        <w:tc>
          <w:tcPr>
            <w:tcW w:w="1695" w:type="dxa"/>
            <w:tcBorders>
              <w:top w:val="single" w:sz="4" w:space="0" w:color="000000"/>
              <w:left w:val="single" w:sz="4" w:space="0" w:color="000000"/>
              <w:bottom w:val="single" w:sz="4" w:space="0" w:color="000000"/>
              <w:right w:val="single" w:sz="4" w:space="0" w:color="000000"/>
            </w:tcBorders>
            <w:shd w:val="clear" w:color="auto" w:fill="DFDFDF"/>
          </w:tcPr>
          <w:p w14:paraId="68A9C4CE" w14:textId="77777777" w:rsidR="001D785D" w:rsidRPr="001D785D" w:rsidRDefault="001D785D" w:rsidP="001D785D">
            <w:pPr>
              <w:spacing w:after="0" w:line="259" w:lineRule="auto"/>
              <w:ind w:left="0" w:right="37" w:firstLine="0"/>
              <w:jc w:val="center"/>
            </w:pPr>
            <w:r w:rsidRPr="001D785D">
              <w:rPr>
                <w:b/>
                <w:sz w:val="20"/>
              </w:rPr>
              <w:t xml:space="preserve">Du – au  </w:t>
            </w:r>
          </w:p>
        </w:tc>
        <w:tc>
          <w:tcPr>
            <w:tcW w:w="1985" w:type="dxa"/>
            <w:tcBorders>
              <w:top w:val="single" w:sz="4" w:space="0" w:color="000000"/>
              <w:left w:val="single" w:sz="4" w:space="0" w:color="000000"/>
              <w:bottom w:val="single" w:sz="4" w:space="0" w:color="000000"/>
              <w:right w:val="single" w:sz="4" w:space="0" w:color="000000"/>
            </w:tcBorders>
            <w:shd w:val="clear" w:color="auto" w:fill="DFDFDF"/>
          </w:tcPr>
          <w:p w14:paraId="53F008D9" w14:textId="77777777" w:rsidR="001D785D" w:rsidRPr="001D785D" w:rsidRDefault="001D785D" w:rsidP="001D785D">
            <w:pPr>
              <w:spacing w:after="0" w:line="259" w:lineRule="auto"/>
              <w:ind w:left="0" w:firstLine="0"/>
              <w:jc w:val="center"/>
            </w:pPr>
            <w:r w:rsidRPr="001D785D">
              <w:rPr>
                <w:b/>
                <w:sz w:val="20"/>
              </w:rPr>
              <w:t xml:space="preserve">Organisme de formation </w:t>
            </w:r>
          </w:p>
        </w:tc>
        <w:tc>
          <w:tcPr>
            <w:tcW w:w="1984" w:type="dxa"/>
            <w:tcBorders>
              <w:top w:val="single" w:sz="4" w:space="0" w:color="000000"/>
              <w:left w:val="single" w:sz="4" w:space="0" w:color="000000"/>
              <w:bottom w:val="single" w:sz="4" w:space="0" w:color="000000"/>
              <w:right w:val="single" w:sz="4" w:space="0" w:color="000000"/>
            </w:tcBorders>
            <w:shd w:val="clear" w:color="auto" w:fill="DFDFDF"/>
          </w:tcPr>
          <w:p w14:paraId="3A9049E5" w14:textId="77777777" w:rsidR="001D785D" w:rsidRPr="001D785D" w:rsidRDefault="001D785D" w:rsidP="001D785D">
            <w:pPr>
              <w:spacing w:after="0" w:line="259" w:lineRule="auto"/>
              <w:ind w:left="0" w:right="35" w:firstLine="0"/>
              <w:jc w:val="center"/>
            </w:pPr>
            <w:r w:rsidRPr="001D785D">
              <w:rPr>
                <w:b/>
                <w:sz w:val="20"/>
              </w:rPr>
              <w:t>Intitulé de l’attestation</w:t>
            </w:r>
          </w:p>
        </w:tc>
        <w:tc>
          <w:tcPr>
            <w:tcW w:w="2410" w:type="dxa"/>
            <w:tcBorders>
              <w:top w:val="single" w:sz="4" w:space="0" w:color="000000"/>
              <w:left w:val="single" w:sz="4" w:space="0" w:color="000000"/>
              <w:bottom w:val="single" w:sz="4" w:space="0" w:color="000000"/>
              <w:right w:val="single" w:sz="4" w:space="0" w:color="000000"/>
            </w:tcBorders>
            <w:shd w:val="clear" w:color="auto" w:fill="DFDFDF"/>
          </w:tcPr>
          <w:p w14:paraId="4C6FA098" w14:textId="77777777" w:rsidR="001D785D" w:rsidRPr="001D785D" w:rsidRDefault="001D785D" w:rsidP="001D785D">
            <w:pPr>
              <w:spacing w:after="0" w:line="259" w:lineRule="auto"/>
              <w:ind w:left="0" w:right="36" w:firstLine="0"/>
              <w:jc w:val="center"/>
            </w:pPr>
            <w:r w:rsidRPr="001D785D">
              <w:rPr>
                <w:b/>
                <w:sz w:val="20"/>
              </w:rPr>
              <w:t>Résultat</w:t>
            </w:r>
          </w:p>
        </w:tc>
        <w:tc>
          <w:tcPr>
            <w:tcW w:w="2266" w:type="dxa"/>
            <w:tcBorders>
              <w:top w:val="single" w:sz="4" w:space="0" w:color="000000"/>
              <w:left w:val="single" w:sz="4" w:space="0" w:color="000000"/>
              <w:bottom w:val="single" w:sz="4" w:space="0" w:color="000000"/>
              <w:right w:val="single" w:sz="4" w:space="0" w:color="000000"/>
            </w:tcBorders>
            <w:shd w:val="clear" w:color="auto" w:fill="DFDFDF"/>
          </w:tcPr>
          <w:p w14:paraId="7170CF37" w14:textId="77777777" w:rsidR="001D785D" w:rsidRPr="001D785D" w:rsidRDefault="001D785D" w:rsidP="001D785D">
            <w:pPr>
              <w:spacing w:after="0" w:line="259" w:lineRule="auto"/>
              <w:ind w:left="0" w:firstLine="0"/>
              <w:jc w:val="center"/>
            </w:pPr>
            <w:r w:rsidRPr="001D785D">
              <w:rPr>
                <w:b/>
                <w:sz w:val="20"/>
              </w:rPr>
              <w:t xml:space="preserve">Copie jointe au dossier de candidature </w:t>
            </w:r>
          </w:p>
        </w:tc>
      </w:tr>
      <w:tr w:rsidR="001D785D" w:rsidRPr="001D785D" w14:paraId="153C9203" w14:textId="77777777" w:rsidTr="001D785D">
        <w:trPr>
          <w:trHeight w:val="271"/>
        </w:trPr>
        <w:tc>
          <w:tcPr>
            <w:tcW w:w="1695" w:type="dxa"/>
            <w:tcBorders>
              <w:top w:val="single" w:sz="4" w:space="0" w:color="000000"/>
              <w:left w:val="single" w:sz="4" w:space="0" w:color="000000"/>
              <w:bottom w:val="single" w:sz="4" w:space="0" w:color="000000"/>
              <w:right w:val="single" w:sz="4" w:space="0" w:color="000000"/>
            </w:tcBorders>
          </w:tcPr>
          <w:p w14:paraId="52FACE93" w14:textId="77777777" w:rsidR="001D785D" w:rsidRDefault="001D785D" w:rsidP="001D785D">
            <w:pPr>
              <w:spacing w:after="0" w:line="259" w:lineRule="auto"/>
              <w:ind w:left="0" w:firstLine="0"/>
              <w:jc w:val="left"/>
            </w:pPr>
          </w:p>
          <w:p w14:paraId="6511620F" w14:textId="4BEDEE14" w:rsidR="009953DE" w:rsidRPr="001D785D" w:rsidRDefault="009953DE" w:rsidP="001D785D">
            <w:pPr>
              <w:spacing w:after="0" w:line="259"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tcPr>
          <w:p w14:paraId="66EBCF16" w14:textId="43D1AA76" w:rsidR="001D785D" w:rsidRPr="001D785D" w:rsidRDefault="001D785D" w:rsidP="001D785D">
            <w:pPr>
              <w:spacing w:after="0" w:line="259" w:lineRule="auto"/>
              <w:ind w:left="2" w:firstLine="0"/>
              <w:jc w:val="left"/>
            </w:pPr>
          </w:p>
        </w:tc>
        <w:tc>
          <w:tcPr>
            <w:tcW w:w="1984" w:type="dxa"/>
            <w:tcBorders>
              <w:top w:val="single" w:sz="4" w:space="0" w:color="000000"/>
              <w:left w:val="single" w:sz="4" w:space="0" w:color="000000"/>
              <w:bottom w:val="single" w:sz="4" w:space="0" w:color="000000"/>
              <w:right w:val="single" w:sz="4" w:space="0" w:color="000000"/>
            </w:tcBorders>
          </w:tcPr>
          <w:p w14:paraId="7F745F92" w14:textId="216DBD04" w:rsidR="001D785D" w:rsidRPr="001D785D" w:rsidRDefault="001D785D" w:rsidP="001D785D">
            <w:pPr>
              <w:spacing w:after="0" w:line="259" w:lineRule="auto"/>
              <w:ind w:left="1" w:firstLine="0"/>
              <w:jc w:val="left"/>
            </w:pPr>
          </w:p>
        </w:tc>
        <w:tc>
          <w:tcPr>
            <w:tcW w:w="2410" w:type="dxa"/>
            <w:tcBorders>
              <w:top w:val="single" w:sz="4" w:space="0" w:color="000000"/>
              <w:left w:val="single" w:sz="4" w:space="0" w:color="000000"/>
              <w:bottom w:val="single" w:sz="4" w:space="0" w:color="000000"/>
              <w:right w:val="single" w:sz="4" w:space="0" w:color="000000"/>
            </w:tcBorders>
          </w:tcPr>
          <w:p w14:paraId="2E83696A" w14:textId="77777777" w:rsidR="001D785D" w:rsidRPr="001D785D" w:rsidRDefault="001D785D" w:rsidP="001D785D">
            <w:pPr>
              <w:spacing w:after="0" w:line="259" w:lineRule="auto"/>
              <w:ind w:left="1" w:firstLine="0"/>
              <w:jc w:val="left"/>
            </w:pPr>
            <w:r w:rsidRPr="001D785D">
              <w:rPr>
                <w:rFonts w:ascii="MS Gothic" w:eastAsia="MS Gothic" w:hAnsi="MS Gothic" w:cs="MS Gothic"/>
                <w:sz w:val="20"/>
              </w:rPr>
              <w:t>☐</w:t>
            </w:r>
            <w:r w:rsidRPr="001D785D">
              <w:rPr>
                <w:sz w:val="20"/>
              </w:rPr>
              <w:t xml:space="preserve">Réussi   ‐   </w:t>
            </w:r>
            <w:r w:rsidRPr="001D785D">
              <w:rPr>
                <w:rFonts w:ascii="MS Gothic" w:eastAsia="MS Gothic" w:hAnsi="MS Gothic" w:cs="MS Gothic"/>
                <w:sz w:val="20"/>
              </w:rPr>
              <w:t>☐</w:t>
            </w:r>
            <w:r w:rsidRPr="001D785D">
              <w:rPr>
                <w:sz w:val="20"/>
              </w:rPr>
              <w:t xml:space="preserve"> En attente  </w:t>
            </w:r>
          </w:p>
        </w:tc>
        <w:tc>
          <w:tcPr>
            <w:tcW w:w="2266" w:type="dxa"/>
            <w:tcBorders>
              <w:top w:val="single" w:sz="4" w:space="0" w:color="000000"/>
              <w:left w:val="single" w:sz="4" w:space="0" w:color="000000"/>
              <w:bottom w:val="single" w:sz="4" w:space="0" w:color="000000"/>
              <w:right w:val="single" w:sz="4" w:space="0" w:color="000000"/>
            </w:tcBorders>
          </w:tcPr>
          <w:p w14:paraId="026FC747" w14:textId="77777777" w:rsidR="001D785D" w:rsidRPr="001D785D" w:rsidRDefault="001D785D" w:rsidP="001D785D">
            <w:pPr>
              <w:spacing w:after="0" w:line="259" w:lineRule="auto"/>
              <w:ind w:left="0" w:right="35" w:firstLine="0"/>
              <w:jc w:val="center"/>
            </w:pPr>
            <w:r w:rsidRPr="001D785D">
              <w:rPr>
                <w:rFonts w:ascii="MS Gothic" w:eastAsia="MS Gothic" w:hAnsi="MS Gothic" w:cs="MS Gothic"/>
                <w:sz w:val="20"/>
              </w:rPr>
              <w:t>☐</w:t>
            </w:r>
            <w:r w:rsidRPr="001D785D">
              <w:rPr>
                <w:sz w:val="20"/>
              </w:rPr>
              <w:t xml:space="preserve">Oui     ‐     </w:t>
            </w:r>
            <w:r w:rsidRPr="001D785D">
              <w:rPr>
                <w:rFonts w:ascii="MS Gothic" w:eastAsia="MS Gothic" w:hAnsi="MS Gothic" w:cs="MS Gothic"/>
                <w:sz w:val="20"/>
              </w:rPr>
              <w:t>☐</w:t>
            </w:r>
            <w:r w:rsidRPr="001D785D">
              <w:rPr>
                <w:sz w:val="20"/>
              </w:rPr>
              <w:t xml:space="preserve"> Non </w:t>
            </w:r>
          </w:p>
        </w:tc>
      </w:tr>
      <w:tr w:rsidR="001D785D" w:rsidRPr="001D785D" w14:paraId="6ABB55BF" w14:textId="77777777" w:rsidTr="001D785D">
        <w:trPr>
          <w:trHeight w:val="269"/>
        </w:trPr>
        <w:tc>
          <w:tcPr>
            <w:tcW w:w="1695" w:type="dxa"/>
            <w:tcBorders>
              <w:top w:val="single" w:sz="4" w:space="0" w:color="000000"/>
              <w:left w:val="single" w:sz="4" w:space="0" w:color="000000"/>
              <w:bottom w:val="single" w:sz="4" w:space="0" w:color="000000"/>
              <w:right w:val="single" w:sz="4" w:space="0" w:color="000000"/>
            </w:tcBorders>
          </w:tcPr>
          <w:p w14:paraId="27BF1079" w14:textId="77777777" w:rsidR="001D785D" w:rsidRDefault="001D785D" w:rsidP="001D785D">
            <w:pPr>
              <w:spacing w:after="0" w:line="259" w:lineRule="auto"/>
              <w:ind w:left="0" w:firstLine="0"/>
              <w:jc w:val="left"/>
            </w:pPr>
          </w:p>
          <w:p w14:paraId="4FBA3ECE" w14:textId="01D3484A" w:rsidR="009953DE" w:rsidRPr="001D785D" w:rsidRDefault="009953DE" w:rsidP="001D785D">
            <w:pPr>
              <w:spacing w:after="0" w:line="259"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tcPr>
          <w:p w14:paraId="37083AC8" w14:textId="5D8538F2" w:rsidR="001D785D" w:rsidRPr="001D785D" w:rsidRDefault="001D785D" w:rsidP="001D785D">
            <w:pPr>
              <w:spacing w:after="0" w:line="259" w:lineRule="auto"/>
              <w:ind w:left="2" w:firstLine="0"/>
              <w:jc w:val="left"/>
            </w:pPr>
          </w:p>
        </w:tc>
        <w:tc>
          <w:tcPr>
            <w:tcW w:w="1984" w:type="dxa"/>
            <w:tcBorders>
              <w:top w:val="single" w:sz="4" w:space="0" w:color="000000"/>
              <w:left w:val="single" w:sz="4" w:space="0" w:color="000000"/>
              <w:bottom w:val="single" w:sz="4" w:space="0" w:color="000000"/>
              <w:right w:val="single" w:sz="4" w:space="0" w:color="000000"/>
            </w:tcBorders>
          </w:tcPr>
          <w:p w14:paraId="51C3CB3E" w14:textId="09F919C0" w:rsidR="001D785D" w:rsidRPr="001D785D" w:rsidRDefault="001D785D" w:rsidP="001D785D">
            <w:pPr>
              <w:spacing w:after="0" w:line="259" w:lineRule="auto"/>
              <w:ind w:left="1" w:firstLine="0"/>
              <w:jc w:val="left"/>
            </w:pPr>
          </w:p>
        </w:tc>
        <w:tc>
          <w:tcPr>
            <w:tcW w:w="2410" w:type="dxa"/>
            <w:tcBorders>
              <w:top w:val="single" w:sz="4" w:space="0" w:color="000000"/>
              <w:left w:val="single" w:sz="4" w:space="0" w:color="000000"/>
              <w:bottom w:val="single" w:sz="4" w:space="0" w:color="000000"/>
              <w:right w:val="single" w:sz="4" w:space="0" w:color="000000"/>
            </w:tcBorders>
          </w:tcPr>
          <w:p w14:paraId="5F58F964" w14:textId="77777777" w:rsidR="001D785D" w:rsidRPr="001D785D" w:rsidRDefault="001D785D" w:rsidP="001D785D">
            <w:pPr>
              <w:spacing w:after="0" w:line="259" w:lineRule="auto"/>
              <w:ind w:left="1" w:firstLine="0"/>
              <w:jc w:val="left"/>
            </w:pPr>
            <w:r w:rsidRPr="001D785D">
              <w:rPr>
                <w:rFonts w:ascii="MS Gothic" w:eastAsia="MS Gothic" w:hAnsi="MS Gothic" w:cs="MS Gothic"/>
                <w:sz w:val="20"/>
              </w:rPr>
              <w:t>☐</w:t>
            </w:r>
            <w:r w:rsidRPr="001D785D">
              <w:rPr>
                <w:sz w:val="20"/>
              </w:rPr>
              <w:t xml:space="preserve">Réussi   ‐   </w:t>
            </w:r>
            <w:r w:rsidRPr="001D785D">
              <w:rPr>
                <w:rFonts w:ascii="MS Gothic" w:eastAsia="MS Gothic" w:hAnsi="MS Gothic" w:cs="MS Gothic"/>
                <w:sz w:val="20"/>
              </w:rPr>
              <w:t>☐</w:t>
            </w:r>
            <w:r w:rsidRPr="001D785D">
              <w:rPr>
                <w:sz w:val="20"/>
              </w:rPr>
              <w:t xml:space="preserve"> En attente </w:t>
            </w:r>
          </w:p>
        </w:tc>
        <w:tc>
          <w:tcPr>
            <w:tcW w:w="2266" w:type="dxa"/>
            <w:tcBorders>
              <w:top w:val="single" w:sz="4" w:space="0" w:color="000000"/>
              <w:left w:val="single" w:sz="4" w:space="0" w:color="000000"/>
              <w:bottom w:val="single" w:sz="4" w:space="0" w:color="000000"/>
              <w:right w:val="single" w:sz="4" w:space="0" w:color="000000"/>
            </w:tcBorders>
          </w:tcPr>
          <w:p w14:paraId="7364526F" w14:textId="77777777" w:rsidR="001D785D" w:rsidRPr="001D785D" w:rsidRDefault="001D785D" w:rsidP="001D785D">
            <w:pPr>
              <w:spacing w:after="0" w:line="259" w:lineRule="auto"/>
              <w:ind w:left="0" w:right="35" w:firstLine="0"/>
              <w:jc w:val="center"/>
            </w:pPr>
            <w:r w:rsidRPr="001D785D">
              <w:rPr>
                <w:rFonts w:ascii="MS Gothic" w:eastAsia="MS Gothic" w:hAnsi="MS Gothic" w:cs="MS Gothic"/>
                <w:sz w:val="20"/>
              </w:rPr>
              <w:t>☐</w:t>
            </w:r>
            <w:r w:rsidRPr="001D785D">
              <w:rPr>
                <w:sz w:val="20"/>
              </w:rPr>
              <w:t xml:space="preserve">Oui     ‐     </w:t>
            </w:r>
            <w:r w:rsidRPr="001D785D">
              <w:rPr>
                <w:rFonts w:ascii="MS Gothic" w:eastAsia="MS Gothic" w:hAnsi="MS Gothic" w:cs="MS Gothic"/>
                <w:sz w:val="20"/>
              </w:rPr>
              <w:t>☐</w:t>
            </w:r>
            <w:r w:rsidRPr="001D785D">
              <w:rPr>
                <w:sz w:val="20"/>
              </w:rPr>
              <w:t xml:space="preserve"> Non </w:t>
            </w:r>
          </w:p>
        </w:tc>
      </w:tr>
      <w:tr w:rsidR="001D785D" w:rsidRPr="001D785D" w14:paraId="76336561" w14:textId="77777777" w:rsidTr="001D785D">
        <w:trPr>
          <w:trHeight w:val="270"/>
        </w:trPr>
        <w:tc>
          <w:tcPr>
            <w:tcW w:w="1695" w:type="dxa"/>
            <w:tcBorders>
              <w:top w:val="single" w:sz="4" w:space="0" w:color="000000"/>
              <w:left w:val="single" w:sz="4" w:space="0" w:color="000000"/>
              <w:bottom w:val="single" w:sz="4" w:space="0" w:color="000000"/>
              <w:right w:val="single" w:sz="4" w:space="0" w:color="000000"/>
            </w:tcBorders>
          </w:tcPr>
          <w:p w14:paraId="3F184A19" w14:textId="77777777" w:rsidR="001D785D" w:rsidRDefault="001D785D" w:rsidP="001D785D">
            <w:pPr>
              <w:spacing w:after="0" w:line="259" w:lineRule="auto"/>
              <w:ind w:left="0" w:firstLine="0"/>
              <w:jc w:val="left"/>
            </w:pPr>
          </w:p>
          <w:p w14:paraId="2FD5701B" w14:textId="2188FC40" w:rsidR="009953DE" w:rsidRPr="001D785D" w:rsidRDefault="009953DE" w:rsidP="001D785D">
            <w:pPr>
              <w:spacing w:after="0" w:line="259"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tcPr>
          <w:p w14:paraId="2A3A8EFB" w14:textId="5AE69213" w:rsidR="001D785D" w:rsidRPr="001D785D" w:rsidRDefault="001D785D" w:rsidP="001D785D">
            <w:pPr>
              <w:spacing w:after="0" w:line="259" w:lineRule="auto"/>
              <w:ind w:left="2" w:firstLine="0"/>
              <w:jc w:val="left"/>
            </w:pPr>
          </w:p>
        </w:tc>
        <w:tc>
          <w:tcPr>
            <w:tcW w:w="1984" w:type="dxa"/>
            <w:tcBorders>
              <w:top w:val="single" w:sz="4" w:space="0" w:color="000000"/>
              <w:left w:val="single" w:sz="4" w:space="0" w:color="000000"/>
              <w:bottom w:val="single" w:sz="4" w:space="0" w:color="000000"/>
              <w:right w:val="single" w:sz="4" w:space="0" w:color="000000"/>
            </w:tcBorders>
          </w:tcPr>
          <w:p w14:paraId="238BFE7D" w14:textId="345D7F51" w:rsidR="001D785D" w:rsidRPr="001D785D" w:rsidRDefault="001D785D" w:rsidP="001D785D">
            <w:pPr>
              <w:spacing w:after="0" w:line="259" w:lineRule="auto"/>
              <w:ind w:left="1" w:firstLine="0"/>
              <w:jc w:val="left"/>
            </w:pPr>
          </w:p>
        </w:tc>
        <w:tc>
          <w:tcPr>
            <w:tcW w:w="2410" w:type="dxa"/>
            <w:tcBorders>
              <w:top w:val="single" w:sz="4" w:space="0" w:color="000000"/>
              <w:left w:val="single" w:sz="4" w:space="0" w:color="000000"/>
              <w:bottom w:val="single" w:sz="4" w:space="0" w:color="000000"/>
              <w:right w:val="single" w:sz="4" w:space="0" w:color="000000"/>
            </w:tcBorders>
          </w:tcPr>
          <w:p w14:paraId="4CAEC9F1" w14:textId="77777777" w:rsidR="001D785D" w:rsidRPr="001D785D" w:rsidRDefault="001D785D" w:rsidP="001D785D">
            <w:pPr>
              <w:spacing w:after="0" w:line="259" w:lineRule="auto"/>
              <w:ind w:left="1" w:firstLine="0"/>
              <w:jc w:val="left"/>
            </w:pPr>
            <w:r w:rsidRPr="001D785D">
              <w:rPr>
                <w:rFonts w:ascii="MS Gothic" w:eastAsia="MS Gothic" w:hAnsi="MS Gothic" w:cs="MS Gothic"/>
                <w:sz w:val="20"/>
              </w:rPr>
              <w:t>☐</w:t>
            </w:r>
            <w:r w:rsidRPr="001D785D">
              <w:rPr>
                <w:sz w:val="20"/>
              </w:rPr>
              <w:t xml:space="preserve">Réussi   ‐   </w:t>
            </w:r>
            <w:r w:rsidRPr="001D785D">
              <w:rPr>
                <w:rFonts w:ascii="MS Gothic" w:eastAsia="MS Gothic" w:hAnsi="MS Gothic" w:cs="MS Gothic"/>
                <w:sz w:val="20"/>
              </w:rPr>
              <w:t>☐</w:t>
            </w:r>
            <w:r w:rsidRPr="001D785D">
              <w:rPr>
                <w:sz w:val="20"/>
              </w:rPr>
              <w:t xml:space="preserve"> En attente </w:t>
            </w:r>
          </w:p>
        </w:tc>
        <w:tc>
          <w:tcPr>
            <w:tcW w:w="2266" w:type="dxa"/>
            <w:tcBorders>
              <w:top w:val="single" w:sz="4" w:space="0" w:color="000000"/>
              <w:left w:val="single" w:sz="4" w:space="0" w:color="000000"/>
              <w:bottom w:val="single" w:sz="4" w:space="0" w:color="000000"/>
              <w:right w:val="single" w:sz="4" w:space="0" w:color="000000"/>
            </w:tcBorders>
          </w:tcPr>
          <w:p w14:paraId="6885F5CB" w14:textId="77777777" w:rsidR="001D785D" w:rsidRPr="001D785D" w:rsidRDefault="001D785D" w:rsidP="001D785D">
            <w:pPr>
              <w:spacing w:after="0" w:line="259" w:lineRule="auto"/>
              <w:ind w:left="0" w:right="35" w:firstLine="0"/>
              <w:jc w:val="center"/>
            </w:pPr>
            <w:r w:rsidRPr="001D785D">
              <w:rPr>
                <w:rFonts w:ascii="MS Gothic" w:eastAsia="MS Gothic" w:hAnsi="MS Gothic" w:cs="MS Gothic"/>
                <w:sz w:val="20"/>
              </w:rPr>
              <w:t>☐</w:t>
            </w:r>
            <w:r w:rsidRPr="001D785D">
              <w:rPr>
                <w:sz w:val="20"/>
              </w:rPr>
              <w:t xml:space="preserve">Oui     ‐     </w:t>
            </w:r>
            <w:r w:rsidRPr="001D785D">
              <w:rPr>
                <w:rFonts w:ascii="MS Gothic" w:eastAsia="MS Gothic" w:hAnsi="MS Gothic" w:cs="MS Gothic"/>
                <w:sz w:val="20"/>
              </w:rPr>
              <w:t>☐</w:t>
            </w:r>
            <w:r w:rsidRPr="001D785D">
              <w:rPr>
                <w:sz w:val="20"/>
              </w:rPr>
              <w:t xml:space="preserve"> Non </w:t>
            </w:r>
          </w:p>
        </w:tc>
      </w:tr>
      <w:tr w:rsidR="001D785D" w:rsidRPr="001D785D" w14:paraId="350E23C0" w14:textId="77777777" w:rsidTr="001D785D">
        <w:trPr>
          <w:trHeight w:val="269"/>
        </w:trPr>
        <w:tc>
          <w:tcPr>
            <w:tcW w:w="1695" w:type="dxa"/>
            <w:tcBorders>
              <w:top w:val="single" w:sz="4" w:space="0" w:color="000000"/>
              <w:left w:val="single" w:sz="4" w:space="0" w:color="000000"/>
              <w:bottom w:val="single" w:sz="4" w:space="0" w:color="000000"/>
              <w:right w:val="single" w:sz="4" w:space="0" w:color="000000"/>
            </w:tcBorders>
          </w:tcPr>
          <w:p w14:paraId="137058F2" w14:textId="77777777" w:rsidR="001D785D" w:rsidRDefault="001D785D" w:rsidP="001D785D">
            <w:pPr>
              <w:spacing w:after="0" w:line="259" w:lineRule="auto"/>
              <w:ind w:left="0" w:firstLine="0"/>
              <w:jc w:val="left"/>
            </w:pPr>
          </w:p>
          <w:p w14:paraId="2CC52503" w14:textId="1F41F407" w:rsidR="009953DE" w:rsidRPr="001D785D" w:rsidRDefault="009953DE" w:rsidP="001D785D">
            <w:pPr>
              <w:spacing w:after="0" w:line="259"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tcPr>
          <w:p w14:paraId="2229B7C9" w14:textId="5A7ECDE6" w:rsidR="001D785D" w:rsidRPr="001D785D" w:rsidRDefault="001D785D" w:rsidP="001D785D">
            <w:pPr>
              <w:spacing w:after="0" w:line="259" w:lineRule="auto"/>
              <w:ind w:left="2" w:firstLine="0"/>
              <w:jc w:val="left"/>
            </w:pPr>
          </w:p>
        </w:tc>
        <w:tc>
          <w:tcPr>
            <w:tcW w:w="1984" w:type="dxa"/>
            <w:tcBorders>
              <w:top w:val="single" w:sz="4" w:space="0" w:color="000000"/>
              <w:left w:val="single" w:sz="4" w:space="0" w:color="000000"/>
              <w:bottom w:val="single" w:sz="4" w:space="0" w:color="000000"/>
              <w:right w:val="single" w:sz="4" w:space="0" w:color="000000"/>
            </w:tcBorders>
          </w:tcPr>
          <w:p w14:paraId="357C6FBD" w14:textId="01EA127B" w:rsidR="001D785D" w:rsidRPr="001D785D" w:rsidRDefault="001D785D" w:rsidP="001D785D">
            <w:pPr>
              <w:spacing w:after="0" w:line="259" w:lineRule="auto"/>
              <w:ind w:left="1" w:firstLine="0"/>
              <w:jc w:val="left"/>
            </w:pPr>
          </w:p>
        </w:tc>
        <w:tc>
          <w:tcPr>
            <w:tcW w:w="2410" w:type="dxa"/>
            <w:tcBorders>
              <w:top w:val="single" w:sz="4" w:space="0" w:color="000000"/>
              <w:left w:val="single" w:sz="4" w:space="0" w:color="000000"/>
              <w:bottom w:val="single" w:sz="4" w:space="0" w:color="000000"/>
              <w:right w:val="single" w:sz="4" w:space="0" w:color="000000"/>
            </w:tcBorders>
          </w:tcPr>
          <w:p w14:paraId="01D777B6" w14:textId="77777777" w:rsidR="001D785D" w:rsidRPr="001D785D" w:rsidRDefault="001D785D" w:rsidP="001D785D">
            <w:pPr>
              <w:spacing w:after="0" w:line="259" w:lineRule="auto"/>
              <w:ind w:left="1" w:firstLine="0"/>
              <w:jc w:val="left"/>
            </w:pPr>
            <w:r w:rsidRPr="001D785D">
              <w:rPr>
                <w:rFonts w:ascii="MS Gothic" w:eastAsia="MS Gothic" w:hAnsi="MS Gothic" w:cs="MS Gothic"/>
                <w:sz w:val="20"/>
              </w:rPr>
              <w:t>☐</w:t>
            </w:r>
            <w:r w:rsidRPr="001D785D">
              <w:rPr>
                <w:sz w:val="20"/>
              </w:rPr>
              <w:t xml:space="preserve">Réussi   ‐   </w:t>
            </w:r>
            <w:r w:rsidRPr="001D785D">
              <w:rPr>
                <w:rFonts w:ascii="MS Gothic" w:eastAsia="MS Gothic" w:hAnsi="MS Gothic" w:cs="MS Gothic"/>
                <w:sz w:val="20"/>
              </w:rPr>
              <w:t>☐</w:t>
            </w:r>
            <w:r w:rsidRPr="001D785D">
              <w:rPr>
                <w:sz w:val="20"/>
              </w:rPr>
              <w:t xml:space="preserve"> En attente </w:t>
            </w:r>
          </w:p>
        </w:tc>
        <w:tc>
          <w:tcPr>
            <w:tcW w:w="2266" w:type="dxa"/>
            <w:tcBorders>
              <w:top w:val="single" w:sz="4" w:space="0" w:color="000000"/>
              <w:left w:val="single" w:sz="4" w:space="0" w:color="000000"/>
              <w:bottom w:val="single" w:sz="4" w:space="0" w:color="000000"/>
              <w:right w:val="single" w:sz="4" w:space="0" w:color="000000"/>
            </w:tcBorders>
          </w:tcPr>
          <w:p w14:paraId="4218309F" w14:textId="77777777" w:rsidR="001D785D" w:rsidRPr="001D785D" w:rsidRDefault="001D785D" w:rsidP="001D785D">
            <w:pPr>
              <w:spacing w:after="0" w:line="259" w:lineRule="auto"/>
              <w:ind w:left="0" w:right="35" w:firstLine="0"/>
              <w:jc w:val="center"/>
            </w:pPr>
            <w:r w:rsidRPr="001D785D">
              <w:rPr>
                <w:rFonts w:ascii="MS Gothic" w:eastAsia="MS Gothic" w:hAnsi="MS Gothic" w:cs="MS Gothic"/>
                <w:sz w:val="20"/>
              </w:rPr>
              <w:t>☐</w:t>
            </w:r>
            <w:r w:rsidRPr="001D785D">
              <w:rPr>
                <w:sz w:val="20"/>
              </w:rPr>
              <w:t xml:space="preserve">Oui     ‐     </w:t>
            </w:r>
            <w:r w:rsidRPr="001D785D">
              <w:rPr>
                <w:rFonts w:ascii="MS Gothic" w:eastAsia="MS Gothic" w:hAnsi="MS Gothic" w:cs="MS Gothic"/>
                <w:sz w:val="20"/>
              </w:rPr>
              <w:t>☐</w:t>
            </w:r>
            <w:r w:rsidRPr="001D785D">
              <w:rPr>
                <w:sz w:val="20"/>
              </w:rPr>
              <w:t xml:space="preserve"> Non </w:t>
            </w:r>
          </w:p>
        </w:tc>
      </w:tr>
      <w:tr w:rsidR="001D785D" w:rsidRPr="001D785D" w14:paraId="312375A2" w14:textId="77777777" w:rsidTr="001D785D">
        <w:trPr>
          <w:trHeight w:val="270"/>
        </w:trPr>
        <w:tc>
          <w:tcPr>
            <w:tcW w:w="1695" w:type="dxa"/>
            <w:tcBorders>
              <w:top w:val="single" w:sz="4" w:space="0" w:color="000000"/>
              <w:left w:val="single" w:sz="4" w:space="0" w:color="000000"/>
              <w:bottom w:val="single" w:sz="4" w:space="0" w:color="000000"/>
              <w:right w:val="single" w:sz="4" w:space="0" w:color="000000"/>
            </w:tcBorders>
          </w:tcPr>
          <w:p w14:paraId="1FD5FD4F" w14:textId="77777777" w:rsidR="001D785D" w:rsidRDefault="001D785D" w:rsidP="001D785D">
            <w:pPr>
              <w:spacing w:after="0" w:line="259" w:lineRule="auto"/>
              <w:ind w:left="0" w:firstLine="0"/>
              <w:jc w:val="left"/>
            </w:pPr>
          </w:p>
          <w:p w14:paraId="7A7E3B03" w14:textId="403B73AE" w:rsidR="009953DE" w:rsidRPr="001D785D" w:rsidRDefault="009953DE" w:rsidP="001D785D">
            <w:pPr>
              <w:spacing w:after="0" w:line="259"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tcPr>
          <w:p w14:paraId="57AAE01E" w14:textId="4DADD914" w:rsidR="001D785D" w:rsidRPr="001D785D" w:rsidRDefault="001D785D" w:rsidP="001D785D">
            <w:pPr>
              <w:spacing w:after="0" w:line="259" w:lineRule="auto"/>
              <w:ind w:left="2" w:firstLine="0"/>
              <w:jc w:val="left"/>
            </w:pPr>
          </w:p>
        </w:tc>
        <w:tc>
          <w:tcPr>
            <w:tcW w:w="1984" w:type="dxa"/>
            <w:tcBorders>
              <w:top w:val="single" w:sz="4" w:space="0" w:color="000000"/>
              <w:left w:val="single" w:sz="4" w:space="0" w:color="000000"/>
              <w:bottom w:val="single" w:sz="4" w:space="0" w:color="000000"/>
              <w:right w:val="single" w:sz="4" w:space="0" w:color="000000"/>
            </w:tcBorders>
          </w:tcPr>
          <w:p w14:paraId="5164CCD1" w14:textId="0BD3BA2D" w:rsidR="001D785D" w:rsidRPr="001D785D" w:rsidRDefault="001D785D" w:rsidP="001D785D">
            <w:pPr>
              <w:spacing w:after="0" w:line="259" w:lineRule="auto"/>
              <w:ind w:left="1" w:firstLine="0"/>
              <w:jc w:val="left"/>
            </w:pPr>
          </w:p>
        </w:tc>
        <w:tc>
          <w:tcPr>
            <w:tcW w:w="2410" w:type="dxa"/>
            <w:tcBorders>
              <w:top w:val="single" w:sz="4" w:space="0" w:color="000000"/>
              <w:left w:val="single" w:sz="4" w:space="0" w:color="000000"/>
              <w:bottom w:val="single" w:sz="4" w:space="0" w:color="000000"/>
              <w:right w:val="single" w:sz="4" w:space="0" w:color="000000"/>
            </w:tcBorders>
          </w:tcPr>
          <w:p w14:paraId="231259AD" w14:textId="77777777" w:rsidR="001D785D" w:rsidRPr="001D785D" w:rsidRDefault="001D785D" w:rsidP="001D785D">
            <w:pPr>
              <w:spacing w:after="0" w:line="259" w:lineRule="auto"/>
              <w:ind w:left="1" w:firstLine="0"/>
              <w:jc w:val="left"/>
            </w:pPr>
            <w:r w:rsidRPr="001D785D">
              <w:rPr>
                <w:rFonts w:ascii="MS Gothic" w:eastAsia="MS Gothic" w:hAnsi="MS Gothic" w:cs="MS Gothic"/>
                <w:sz w:val="20"/>
              </w:rPr>
              <w:t>☐</w:t>
            </w:r>
            <w:r w:rsidRPr="001D785D">
              <w:rPr>
                <w:sz w:val="20"/>
              </w:rPr>
              <w:t xml:space="preserve">Réussi   ‐   </w:t>
            </w:r>
            <w:r w:rsidRPr="001D785D">
              <w:rPr>
                <w:rFonts w:ascii="MS Gothic" w:eastAsia="MS Gothic" w:hAnsi="MS Gothic" w:cs="MS Gothic"/>
                <w:sz w:val="20"/>
              </w:rPr>
              <w:t>☐</w:t>
            </w:r>
            <w:r w:rsidRPr="001D785D">
              <w:rPr>
                <w:sz w:val="20"/>
              </w:rPr>
              <w:t xml:space="preserve"> En attente </w:t>
            </w:r>
          </w:p>
        </w:tc>
        <w:tc>
          <w:tcPr>
            <w:tcW w:w="2266" w:type="dxa"/>
            <w:tcBorders>
              <w:top w:val="single" w:sz="4" w:space="0" w:color="000000"/>
              <w:left w:val="single" w:sz="4" w:space="0" w:color="000000"/>
              <w:bottom w:val="single" w:sz="4" w:space="0" w:color="000000"/>
              <w:right w:val="single" w:sz="4" w:space="0" w:color="000000"/>
            </w:tcBorders>
          </w:tcPr>
          <w:p w14:paraId="1206FCF8" w14:textId="77777777" w:rsidR="001D785D" w:rsidRPr="001D785D" w:rsidRDefault="001D785D" w:rsidP="001D785D">
            <w:pPr>
              <w:spacing w:after="0" w:line="259" w:lineRule="auto"/>
              <w:ind w:left="0" w:right="35" w:firstLine="0"/>
              <w:jc w:val="center"/>
            </w:pPr>
            <w:r w:rsidRPr="001D785D">
              <w:rPr>
                <w:rFonts w:ascii="MS Gothic" w:eastAsia="MS Gothic" w:hAnsi="MS Gothic" w:cs="MS Gothic"/>
                <w:sz w:val="20"/>
              </w:rPr>
              <w:t>☐</w:t>
            </w:r>
            <w:r w:rsidRPr="001D785D">
              <w:rPr>
                <w:sz w:val="20"/>
              </w:rPr>
              <w:t xml:space="preserve">Oui     ‐     </w:t>
            </w:r>
            <w:r w:rsidRPr="001D785D">
              <w:rPr>
                <w:rFonts w:ascii="MS Gothic" w:eastAsia="MS Gothic" w:hAnsi="MS Gothic" w:cs="MS Gothic"/>
                <w:sz w:val="20"/>
              </w:rPr>
              <w:t>☐</w:t>
            </w:r>
            <w:r w:rsidRPr="001D785D">
              <w:rPr>
                <w:sz w:val="20"/>
              </w:rPr>
              <w:t xml:space="preserve"> Non </w:t>
            </w:r>
          </w:p>
        </w:tc>
      </w:tr>
    </w:tbl>
    <w:p w14:paraId="3864A2E4" w14:textId="7D8331FC" w:rsidR="001D785D" w:rsidRPr="001D785D" w:rsidRDefault="001D785D" w:rsidP="00F110B3">
      <w:pPr>
        <w:spacing w:after="0" w:line="259" w:lineRule="auto"/>
        <w:ind w:left="0" w:firstLine="0"/>
        <w:jc w:val="left"/>
      </w:pPr>
    </w:p>
    <w:p w14:paraId="1FF2D21B" w14:textId="77A20B62" w:rsidR="001A2193" w:rsidRPr="001A2193" w:rsidRDefault="001A2193" w:rsidP="00F110B3">
      <w:pPr>
        <w:ind w:left="0"/>
        <w:rPr>
          <w:sz w:val="36"/>
          <w:szCs w:val="36"/>
        </w:rPr>
      </w:pPr>
      <w:r w:rsidRPr="001A2193">
        <w:rPr>
          <w:sz w:val="36"/>
          <w:szCs w:val="36"/>
        </w:rPr>
        <w:t>°</w:t>
      </w:r>
    </w:p>
    <w:p w14:paraId="1E9BAAAF" w14:textId="0C7EB022" w:rsidR="001A2193" w:rsidRPr="001A2193" w:rsidRDefault="001A2193" w:rsidP="001A2193">
      <w:pPr>
        <w:ind w:left="0"/>
        <w:jc w:val="center"/>
        <w:rPr>
          <w:sz w:val="36"/>
          <w:szCs w:val="36"/>
        </w:rPr>
      </w:pPr>
      <w:r w:rsidRPr="001A2193">
        <w:rPr>
          <w:sz w:val="36"/>
          <w:szCs w:val="36"/>
        </w:rPr>
        <w:t xml:space="preserve">°  </w:t>
      </w:r>
      <w:r>
        <w:rPr>
          <w:sz w:val="36"/>
          <w:szCs w:val="36"/>
        </w:rPr>
        <w:t xml:space="preserve">   </w:t>
      </w:r>
      <w:r w:rsidRPr="001A2193">
        <w:rPr>
          <w:sz w:val="36"/>
          <w:szCs w:val="36"/>
        </w:rPr>
        <w:t xml:space="preserve"> °</w:t>
      </w:r>
    </w:p>
    <w:sectPr w:rsidR="001A2193" w:rsidRPr="001A21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6936F" w14:textId="77777777" w:rsidR="005A5F7F" w:rsidRDefault="005A5F7F">
      <w:pPr>
        <w:spacing w:after="0" w:line="240" w:lineRule="auto"/>
      </w:pPr>
      <w:r>
        <w:separator/>
      </w:r>
    </w:p>
  </w:endnote>
  <w:endnote w:type="continuationSeparator" w:id="0">
    <w:p w14:paraId="1EFD9A32" w14:textId="77777777" w:rsidR="005A5F7F" w:rsidRDefault="005A5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7561" w14:textId="77777777" w:rsidR="0071617C" w:rsidRDefault="0071617C">
    <w:pPr>
      <w:spacing w:after="0" w:line="229" w:lineRule="auto"/>
      <w:ind w:left="64" w:right="6" w:firstLine="0"/>
      <w:jc w:val="right"/>
    </w:pPr>
    <w:r>
      <w:rPr>
        <w:sz w:val="16"/>
      </w:rPr>
      <w:tab/>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617139"/>
      <w:docPartObj>
        <w:docPartGallery w:val="Page Numbers (Bottom of Page)"/>
        <w:docPartUnique/>
      </w:docPartObj>
    </w:sdtPr>
    <w:sdtContent>
      <w:p w14:paraId="383FFE15" w14:textId="349EB74C" w:rsidR="00D0263A" w:rsidRDefault="007E19A1" w:rsidP="00227D34">
        <w:pPr>
          <w:pStyle w:val="Pieddepage"/>
          <w:jc w:val="center"/>
        </w:pPr>
        <w:r>
          <w:rPr>
            <w:i/>
            <w:iCs/>
            <w:sz w:val="16"/>
          </w:rPr>
          <w:t>Centre d’Enseignement Supérieur Namurois</w:t>
        </w:r>
        <w:r w:rsidR="00227D34" w:rsidRPr="00D0263A">
          <w:rPr>
            <w:i/>
            <w:iCs/>
            <w:sz w:val="16"/>
          </w:rPr>
          <w:t xml:space="preserve"> – Premier appel à candidatures à une fonction de directeur (H/F/X</w:t>
        </w:r>
        <w:r w:rsidR="00227D34">
          <w:rPr>
            <w:i/>
            <w:iCs/>
            <w:sz w:val="16"/>
          </w:rPr>
          <w:t>)</w:t>
        </w:r>
        <w:r w:rsidR="00227D34">
          <w:rPr>
            <w:i/>
            <w:iCs/>
            <w:sz w:val="16"/>
          </w:rPr>
          <w:tab/>
          <w:t xml:space="preserve"> </w:t>
        </w:r>
        <w:r w:rsidR="00D0263A">
          <w:fldChar w:fldCharType="begin"/>
        </w:r>
        <w:r w:rsidR="00D0263A">
          <w:instrText>PAGE   \* MERGEFORMAT</w:instrText>
        </w:r>
        <w:r w:rsidR="00D0263A">
          <w:fldChar w:fldCharType="separate"/>
        </w:r>
        <w:r w:rsidR="00D0263A">
          <w:rPr>
            <w:lang w:val="fr-FR"/>
          </w:rPr>
          <w:t>2</w:t>
        </w:r>
        <w:r w:rsidR="00D0263A">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5DEA" w14:textId="404A920C" w:rsidR="00D0263A" w:rsidRPr="00D0263A" w:rsidRDefault="00227D34" w:rsidP="00D0263A">
    <w:pPr>
      <w:pStyle w:val="Pieddepage"/>
    </w:pPr>
    <w:r w:rsidRPr="00D0263A">
      <w:rPr>
        <w:i/>
        <w:iCs/>
        <w:sz w:val="16"/>
      </w:rPr>
      <w:t>Ecole de promotion sociale Soralia – Premier appel à candidatures à une fonction de directeur (H/F/X)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9A3B1" w14:textId="77777777" w:rsidR="005A5F7F" w:rsidRDefault="005A5F7F">
      <w:pPr>
        <w:spacing w:after="0" w:line="240" w:lineRule="auto"/>
      </w:pPr>
      <w:r>
        <w:separator/>
      </w:r>
    </w:p>
  </w:footnote>
  <w:footnote w:type="continuationSeparator" w:id="0">
    <w:p w14:paraId="025DE64D" w14:textId="77777777" w:rsidR="005A5F7F" w:rsidRDefault="005A5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8D051" w14:textId="77777777" w:rsidR="0071617C" w:rsidRDefault="0071617C">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553E" w14:textId="77777777" w:rsidR="0071617C" w:rsidRDefault="0071617C">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0A75C" w14:textId="77777777" w:rsidR="0071617C" w:rsidRDefault="0071617C">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D1F"/>
    <w:multiLevelType w:val="hybridMultilevel"/>
    <w:tmpl w:val="0DF84206"/>
    <w:lvl w:ilvl="0" w:tplc="6C7E96C4">
      <w:start w:val="1"/>
      <w:numFmt w:val="upperLetter"/>
      <w:lvlText w:val="%1."/>
      <w:lvlJc w:val="left"/>
      <w:pPr>
        <w:ind w:left="7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33CB610">
      <w:start w:val="1"/>
      <w:numFmt w:val="lowerLetter"/>
      <w:lvlText w:val="%2"/>
      <w:lvlJc w:val="left"/>
      <w:pPr>
        <w:ind w:left="15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C8811C6">
      <w:start w:val="1"/>
      <w:numFmt w:val="lowerRoman"/>
      <w:lvlText w:val="%3"/>
      <w:lvlJc w:val="left"/>
      <w:pPr>
        <w:ind w:left="23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ADAB0EA">
      <w:start w:val="1"/>
      <w:numFmt w:val="decimal"/>
      <w:lvlText w:val="%4"/>
      <w:lvlJc w:val="left"/>
      <w:pPr>
        <w:ind w:left="30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9D647C2">
      <w:start w:val="1"/>
      <w:numFmt w:val="lowerLetter"/>
      <w:lvlText w:val="%5"/>
      <w:lvlJc w:val="left"/>
      <w:pPr>
        <w:ind w:left="37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7BC88F6">
      <w:start w:val="1"/>
      <w:numFmt w:val="lowerRoman"/>
      <w:lvlText w:val="%6"/>
      <w:lvlJc w:val="left"/>
      <w:pPr>
        <w:ind w:left="44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96C6840">
      <w:start w:val="1"/>
      <w:numFmt w:val="decimal"/>
      <w:lvlText w:val="%7"/>
      <w:lvlJc w:val="left"/>
      <w:pPr>
        <w:ind w:left="51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2B6F214">
      <w:start w:val="1"/>
      <w:numFmt w:val="lowerLetter"/>
      <w:lvlText w:val="%8"/>
      <w:lvlJc w:val="left"/>
      <w:pPr>
        <w:ind w:left="59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B2E9F76">
      <w:start w:val="1"/>
      <w:numFmt w:val="lowerRoman"/>
      <w:lvlText w:val="%9"/>
      <w:lvlJc w:val="left"/>
      <w:pPr>
        <w:ind w:left="66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7107D5"/>
    <w:multiLevelType w:val="hybridMultilevel"/>
    <w:tmpl w:val="4E78CFCE"/>
    <w:lvl w:ilvl="0" w:tplc="B9D8023E">
      <w:start w:val="1"/>
      <w:numFmt w:val="decimal"/>
      <w:lvlText w:val="%1."/>
      <w:lvlJc w:val="left"/>
      <w:pPr>
        <w:ind w:left="14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07AE3B6">
      <w:start w:val="1"/>
      <w:numFmt w:val="upperLetter"/>
      <w:lvlText w:val="%2."/>
      <w:lvlJc w:val="left"/>
      <w:pPr>
        <w:ind w:left="9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68ED95C">
      <w:start w:val="1"/>
      <w:numFmt w:val="lowerRoman"/>
      <w:lvlText w:val="%3"/>
      <w:lvlJc w:val="left"/>
      <w:pPr>
        <w:ind w:left="10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C2C8314">
      <w:start w:val="1"/>
      <w:numFmt w:val="decimal"/>
      <w:lvlText w:val="%4"/>
      <w:lvlJc w:val="left"/>
      <w:pPr>
        <w:ind w:left="17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0A81800">
      <w:start w:val="1"/>
      <w:numFmt w:val="lowerLetter"/>
      <w:lvlText w:val="%5"/>
      <w:lvlJc w:val="left"/>
      <w:pPr>
        <w:ind w:left="25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1780F0A">
      <w:start w:val="1"/>
      <w:numFmt w:val="lowerRoman"/>
      <w:lvlText w:val="%6"/>
      <w:lvlJc w:val="left"/>
      <w:pPr>
        <w:ind w:left="32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AD2E0D4">
      <w:start w:val="1"/>
      <w:numFmt w:val="decimal"/>
      <w:lvlText w:val="%7"/>
      <w:lvlJc w:val="left"/>
      <w:pPr>
        <w:ind w:left="39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756DD98">
      <w:start w:val="1"/>
      <w:numFmt w:val="lowerLetter"/>
      <w:lvlText w:val="%8"/>
      <w:lvlJc w:val="left"/>
      <w:pPr>
        <w:ind w:left="46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7FCEEF0">
      <w:start w:val="1"/>
      <w:numFmt w:val="lowerRoman"/>
      <w:lvlText w:val="%9"/>
      <w:lvlJc w:val="left"/>
      <w:pPr>
        <w:ind w:left="53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3D1367"/>
    <w:multiLevelType w:val="hybridMultilevel"/>
    <w:tmpl w:val="F74268C6"/>
    <w:lvl w:ilvl="0" w:tplc="F4F04CF2">
      <w:start w:val="1"/>
      <w:numFmt w:val="bullet"/>
      <w:lvlText w:val="-"/>
      <w:lvlJc w:val="left"/>
      <w:pPr>
        <w:ind w:left="3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B7447DC">
      <w:start w:val="1"/>
      <w:numFmt w:val="bullet"/>
      <w:lvlText w:val="o"/>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44AF59C">
      <w:start w:val="1"/>
      <w:numFmt w:val="bullet"/>
      <w:lvlText w:val="▪"/>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7E68554">
      <w:start w:val="1"/>
      <w:numFmt w:val="bullet"/>
      <w:lvlText w:val="•"/>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2EED1AC">
      <w:start w:val="1"/>
      <w:numFmt w:val="bullet"/>
      <w:lvlText w:val="o"/>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950D3E6">
      <w:start w:val="1"/>
      <w:numFmt w:val="bullet"/>
      <w:lvlText w:val="▪"/>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A62A36A">
      <w:start w:val="1"/>
      <w:numFmt w:val="bullet"/>
      <w:lvlText w:val="•"/>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7DA1C24">
      <w:start w:val="1"/>
      <w:numFmt w:val="bullet"/>
      <w:lvlText w:val="o"/>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81A2C5E">
      <w:start w:val="1"/>
      <w:numFmt w:val="bullet"/>
      <w:lvlText w:val="▪"/>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7953ED7"/>
    <w:multiLevelType w:val="hybridMultilevel"/>
    <w:tmpl w:val="244A70EE"/>
    <w:lvl w:ilvl="0" w:tplc="B3BA8B2A">
      <w:start w:val="1"/>
      <w:numFmt w:val="bullet"/>
      <w:lvlText w:val="-"/>
      <w:lvlJc w:val="left"/>
      <w:pPr>
        <w:ind w:left="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471E9E40">
      <w:start w:val="1"/>
      <w:numFmt w:val="bullet"/>
      <w:lvlText w:val="o"/>
      <w:lvlJc w:val="left"/>
      <w:pPr>
        <w:ind w:left="11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400A540">
      <w:start w:val="1"/>
      <w:numFmt w:val="bullet"/>
      <w:lvlText w:val="▪"/>
      <w:lvlJc w:val="left"/>
      <w:pPr>
        <w:ind w:left="19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2EE6A9C">
      <w:start w:val="1"/>
      <w:numFmt w:val="bullet"/>
      <w:lvlText w:val="•"/>
      <w:lvlJc w:val="left"/>
      <w:pPr>
        <w:ind w:left="26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78C0202">
      <w:start w:val="1"/>
      <w:numFmt w:val="bullet"/>
      <w:lvlText w:val="o"/>
      <w:lvlJc w:val="left"/>
      <w:pPr>
        <w:ind w:left="33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51404CE">
      <w:start w:val="1"/>
      <w:numFmt w:val="bullet"/>
      <w:lvlText w:val="▪"/>
      <w:lvlJc w:val="left"/>
      <w:pPr>
        <w:ind w:left="40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A281072">
      <w:start w:val="1"/>
      <w:numFmt w:val="bullet"/>
      <w:lvlText w:val="•"/>
      <w:lvlJc w:val="left"/>
      <w:pPr>
        <w:ind w:left="47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7B8C7DA">
      <w:start w:val="1"/>
      <w:numFmt w:val="bullet"/>
      <w:lvlText w:val="o"/>
      <w:lvlJc w:val="left"/>
      <w:pPr>
        <w:ind w:left="55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06A7ACC">
      <w:start w:val="1"/>
      <w:numFmt w:val="bullet"/>
      <w:lvlText w:val="▪"/>
      <w:lvlJc w:val="left"/>
      <w:pPr>
        <w:ind w:left="62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7B13A77"/>
    <w:multiLevelType w:val="hybridMultilevel"/>
    <w:tmpl w:val="088C54B8"/>
    <w:lvl w:ilvl="0" w:tplc="F3F47864">
      <w:start w:val="1"/>
      <w:numFmt w:val="upperLetter"/>
      <w:lvlText w:val="%1."/>
      <w:lvlJc w:val="left"/>
      <w:pPr>
        <w:ind w:left="416" w:hanging="360"/>
      </w:pPr>
      <w:rPr>
        <w:rFonts w:hint="default"/>
        <w:b/>
      </w:rPr>
    </w:lvl>
    <w:lvl w:ilvl="1" w:tplc="080C0019" w:tentative="1">
      <w:start w:val="1"/>
      <w:numFmt w:val="lowerLetter"/>
      <w:lvlText w:val="%2."/>
      <w:lvlJc w:val="left"/>
      <w:pPr>
        <w:ind w:left="1136" w:hanging="360"/>
      </w:pPr>
    </w:lvl>
    <w:lvl w:ilvl="2" w:tplc="080C001B" w:tentative="1">
      <w:start w:val="1"/>
      <w:numFmt w:val="lowerRoman"/>
      <w:lvlText w:val="%3."/>
      <w:lvlJc w:val="right"/>
      <w:pPr>
        <w:ind w:left="1856" w:hanging="180"/>
      </w:pPr>
    </w:lvl>
    <w:lvl w:ilvl="3" w:tplc="080C000F" w:tentative="1">
      <w:start w:val="1"/>
      <w:numFmt w:val="decimal"/>
      <w:lvlText w:val="%4."/>
      <w:lvlJc w:val="left"/>
      <w:pPr>
        <w:ind w:left="2576" w:hanging="360"/>
      </w:pPr>
    </w:lvl>
    <w:lvl w:ilvl="4" w:tplc="080C0019" w:tentative="1">
      <w:start w:val="1"/>
      <w:numFmt w:val="lowerLetter"/>
      <w:lvlText w:val="%5."/>
      <w:lvlJc w:val="left"/>
      <w:pPr>
        <w:ind w:left="3296" w:hanging="360"/>
      </w:pPr>
    </w:lvl>
    <w:lvl w:ilvl="5" w:tplc="080C001B" w:tentative="1">
      <w:start w:val="1"/>
      <w:numFmt w:val="lowerRoman"/>
      <w:lvlText w:val="%6."/>
      <w:lvlJc w:val="right"/>
      <w:pPr>
        <w:ind w:left="4016" w:hanging="180"/>
      </w:pPr>
    </w:lvl>
    <w:lvl w:ilvl="6" w:tplc="080C000F" w:tentative="1">
      <w:start w:val="1"/>
      <w:numFmt w:val="decimal"/>
      <w:lvlText w:val="%7."/>
      <w:lvlJc w:val="left"/>
      <w:pPr>
        <w:ind w:left="4736" w:hanging="360"/>
      </w:pPr>
    </w:lvl>
    <w:lvl w:ilvl="7" w:tplc="080C0019" w:tentative="1">
      <w:start w:val="1"/>
      <w:numFmt w:val="lowerLetter"/>
      <w:lvlText w:val="%8."/>
      <w:lvlJc w:val="left"/>
      <w:pPr>
        <w:ind w:left="5456" w:hanging="360"/>
      </w:pPr>
    </w:lvl>
    <w:lvl w:ilvl="8" w:tplc="080C001B" w:tentative="1">
      <w:start w:val="1"/>
      <w:numFmt w:val="lowerRoman"/>
      <w:lvlText w:val="%9."/>
      <w:lvlJc w:val="right"/>
      <w:pPr>
        <w:ind w:left="6176" w:hanging="180"/>
      </w:pPr>
    </w:lvl>
  </w:abstractNum>
  <w:abstractNum w:abstractNumId="5" w15:restartNumberingAfterBreak="0">
    <w:nsid w:val="396D5048"/>
    <w:multiLevelType w:val="hybridMultilevel"/>
    <w:tmpl w:val="27EE38E8"/>
    <w:lvl w:ilvl="0" w:tplc="A732DE14">
      <w:start w:val="1"/>
      <w:numFmt w:val="upperLetter"/>
      <w:lvlText w:val="%1."/>
      <w:lvlJc w:val="left"/>
      <w:pPr>
        <w:ind w:left="7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022F610">
      <w:start w:val="1"/>
      <w:numFmt w:val="lowerLetter"/>
      <w:lvlText w:val="%2"/>
      <w:lvlJc w:val="left"/>
      <w:pPr>
        <w:ind w:left="15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4FE7B8C">
      <w:start w:val="1"/>
      <w:numFmt w:val="lowerRoman"/>
      <w:lvlText w:val="%3"/>
      <w:lvlJc w:val="left"/>
      <w:pPr>
        <w:ind w:left="22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E46084A">
      <w:start w:val="1"/>
      <w:numFmt w:val="decimal"/>
      <w:lvlText w:val="%4"/>
      <w:lvlJc w:val="left"/>
      <w:pPr>
        <w:ind w:left="29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4FEDC88">
      <w:start w:val="1"/>
      <w:numFmt w:val="lowerLetter"/>
      <w:lvlText w:val="%5"/>
      <w:lvlJc w:val="left"/>
      <w:pPr>
        <w:ind w:left="36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A66625E">
      <w:start w:val="1"/>
      <w:numFmt w:val="lowerRoman"/>
      <w:lvlText w:val="%6"/>
      <w:lvlJc w:val="left"/>
      <w:pPr>
        <w:ind w:left="44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EBC91FC">
      <w:start w:val="1"/>
      <w:numFmt w:val="decimal"/>
      <w:lvlText w:val="%7"/>
      <w:lvlJc w:val="left"/>
      <w:pPr>
        <w:ind w:left="51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DD0D112">
      <w:start w:val="1"/>
      <w:numFmt w:val="lowerLetter"/>
      <w:lvlText w:val="%8"/>
      <w:lvlJc w:val="left"/>
      <w:pPr>
        <w:ind w:left="58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B5C86C0">
      <w:start w:val="1"/>
      <w:numFmt w:val="lowerRoman"/>
      <w:lvlText w:val="%9"/>
      <w:lvlJc w:val="left"/>
      <w:pPr>
        <w:ind w:left="65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16cid:durableId="245848828">
    <w:abstractNumId w:val="3"/>
  </w:num>
  <w:num w:numId="2" w16cid:durableId="1556232518">
    <w:abstractNumId w:val="2"/>
  </w:num>
  <w:num w:numId="3" w16cid:durableId="536742151">
    <w:abstractNumId w:val="5"/>
  </w:num>
  <w:num w:numId="4" w16cid:durableId="289290619">
    <w:abstractNumId w:val="0"/>
  </w:num>
  <w:num w:numId="5" w16cid:durableId="1013412943">
    <w:abstractNumId w:val="1"/>
  </w:num>
  <w:num w:numId="6" w16cid:durableId="869413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B4C"/>
    <w:rsid w:val="00001382"/>
    <w:rsid w:val="00006842"/>
    <w:rsid w:val="00037C84"/>
    <w:rsid w:val="00040DC8"/>
    <w:rsid w:val="000C49DC"/>
    <w:rsid w:val="000E4B4C"/>
    <w:rsid w:val="00195807"/>
    <w:rsid w:val="001A2193"/>
    <w:rsid w:val="001D5A0C"/>
    <w:rsid w:val="001D785D"/>
    <w:rsid w:val="00227D34"/>
    <w:rsid w:val="002462E8"/>
    <w:rsid w:val="002664F7"/>
    <w:rsid w:val="00380531"/>
    <w:rsid w:val="00563D7D"/>
    <w:rsid w:val="005A31E3"/>
    <w:rsid w:val="005A5F7F"/>
    <w:rsid w:val="005E1036"/>
    <w:rsid w:val="006551A6"/>
    <w:rsid w:val="00677D16"/>
    <w:rsid w:val="00697810"/>
    <w:rsid w:val="006A57F0"/>
    <w:rsid w:val="006C39C0"/>
    <w:rsid w:val="0071617C"/>
    <w:rsid w:val="00756771"/>
    <w:rsid w:val="00795A02"/>
    <w:rsid w:val="007E19A1"/>
    <w:rsid w:val="007E4149"/>
    <w:rsid w:val="00815450"/>
    <w:rsid w:val="008A55CD"/>
    <w:rsid w:val="008C288C"/>
    <w:rsid w:val="008D5644"/>
    <w:rsid w:val="008E7B16"/>
    <w:rsid w:val="009953DE"/>
    <w:rsid w:val="00A12571"/>
    <w:rsid w:val="00AA2901"/>
    <w:rsid w:val="00AA302B"/>
    <w:rsid w:val="00BA3654"/>
    <w:rsid w:val="00BF00F4"/>
    <w:rsid w:val="00CD43C7"/>
    <w:rsid w:val="00D0263A"/>
    <w:rsid w:val="00D47100"/>
    <w:rsid w:val="00DB6D69"/>
    <w:rsid w:val="00DD5FE8"/>
    <w:rsid w:val="00E11663"/>
    <w:rsid w:val="00E14797"/>
    <w:rsid w:val="00E363F5"/>
    <w:rsid w:val="00E4568D"/>
    <w:rsid w:val="00EC0818"/>
    <w:rsid w:val="00ED2CBF"/>
    <w:rsid w:val="00ED7BEF"/>
    <w:rsid w:val="00F05F19"/>
    <w:rsid w:val="00F110B3"/>
    <w:rsid w:val="00F72E60"/>
    <w:rsid w:val="00FE057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794B4"/>
  <w15:chartTrackingRefBased/>
  <w15:docId w15:val="{95803800-9221-4087-BDD7-4A57325B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B4C"/>
    <w:pPr>
      <w:spacing w:after="3" w:line="248" w:lineRule="auto"/>
      <w:ind w:left="860" w:hanging="10"/>
      <w:jc w:val="both"/>
    </w:pPr>
    <w:rPr>
      <w:rFonts w:ascii="Calibri" w:eastAsia="Calibri" w:hAnsi="Calibri" w:cs="Calibri"/>
      <w:color w:val="000000"/>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E4B4C"/>
    <w:rPr>
      <w:color w:val="0563C1" w:themeColor="hyperlink"/>
      <w:u w:val="single"/>
    </w:rPr>
  </w:style>
  <w:style w:type="table" w:customStyle="1" w:styleId="TableGrid">
    <w:name w:val="TableGrid"/>
    <w:rsid w:val="00563D7D"/>
    <w:pPr>
      <w:spacing w:after="0" w:line="240" w:lineRule="auto"/>
    </w:pPr>
    <w:rPr>
      <w:rFonts w:eastAsiaTheme="minorEastAsia"/>
      <w:lang w:eastAsia="fr-BE"/>
    </w:rPr>
    <w:tblPr>
      <w:tblCellMar>
        <w:top w:w="0" w:type="dxa"/>
        <w:left w:w="0" w:type="dxa"/>
        <w:bottom w:w="0" w:type="dxa"/>
        <w:right w:w="0" w:type="dxa"/>
      </w:tblCellMar>
    </w:tblPr>
  </w:style>
  <w:style w:type="paragraph" w:styleId="Paragraphedeliste">
    <w:name w:val="List Paragraph"/>
    <w:basedOn w:val="Normal"/>
    <w:uiPriority w:val="34"/>
    <w:qFormat/>
    <w:rsid w:val="001D785D"/>
    <w:pPr>
      <w:ind w:left="720"/>
      <w:contextualSpacing/>
    </w:pPr>
  </w:style>
  <w:style w:type="paragraph" w:styleId="Textedebulles">
    <w:name w:val="Balloon Text"/>
    <w:basedOn w:val="Normal"/>
    <w:link w:val="TextedebullesCar"/>
    <w:uiPriority w:val="99"/>
    <w:semiHidden/>
    <w:unhideWhenUsed/>
    <w:rsid w:val="000C49D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C49DC"/>
    <w:rPr>
      <w:rFonts w:ascii="Segoe UI" w:eastAsia="Calibri" w:hAnsi="Segoe UI" w:cs="Segoe UI"/>
      <w:color w:val="000000"/>
      <w:sz w:val="18"/>
      <w:szCs w:val="18"/>
      <w:lang w:eastAsia="fr-BE"/>
    </w:rPr>
  </w:style>
  <w:style w:type="paragraph" w:styleId="Pieddepage">
    <w:name w:val="footer"/>
    <w:basedOn w:val="Normal"/>
    <w:link w:val="PieddepageCar"/>
    <w:uiPriority w:val="99"/>
    <w:unhideWhenUsed/>
    <w:rsid w:val="00D0263A"/>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PieddepageCar">
    <w:name w:val="Pied de page Car"/>
    <w:basedOn w:val="Policepardfaut"/>
    <w:link w:val="Pieddepage"/>
    <w:uiPriority w:val="99"/>
    <w:rsid w:val="00D0263A"/>
    <w:rPr>
      <w:rFonts w:eastAsiaTheme="minorEastAsia" w:cs="Times New Roman"/>
      <w:lang w:eastAsia="fr-BE"/>
    </w:rPr>
  </w:style>
  <w:style w:type="character" w:styleId="Mentionnonrsolue">
    <w:name w:val="Unresolved Mention"/>
    <w:basedOn w:val="Policepardfaut"/>
    <w:uiPriority w:val="99"/>
    <w:semiHidden/>
    <w:unhideWhenUsed/>
    <w:rsid w:val="00697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ne.coulonval@gmail.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rc.fievet@outlook.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fievet@outlook.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esna.b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cid:image001.jpg@01DA16EE.BFDAB560"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AC254-88D2-4702-AB37-410803CDF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2872</Words>
  <Characters>15798</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dc:creator>
  <cp:keywords/>
  <dc:description/>
  <cp:lastModifiedBy>Gestion Cesoa</cp:lastModifiedBy>
  <cp:revision>9</cp:revision>
  <cp:lastPrinted>2023-03-07T10:56:00Z</cp:lastPrinted>
  <dcterms:created xsi:type="dcterms:W3CDTF">2023-11-22T11:04:00Z</dcterms:created>
  <dcterms:modified xsi:type="dcterms:W3CDTF">2023-12-09T11:28:00Z</dcterms:modified>
</cp:coreProperties>
</file>