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B353" w14:textId="77777777" w:rsidR="00BA0EED" w:rsidRDefault="00BA0EED">
      <w:pPr>
        <w:ind w:left="0" w:hanging="2"/>
        <w:jc w:val="right"/>
      </w:pPr>
    </w:p>
    <w:p w14:paraId="37AE39C4" w14:textId="77777777" w:rsidR="00BA0EED" w:rsidRDefault="004C1B97">
      <w:pPr>
        <w:ind w:left="0" w:hanging="2"/>
        <w:jc w:val="center"/>
      </w:pPr>
      <w:r>
        <w:rPr>
          <w:b/>
        </w:rPr>
        <w:t>MINISTERE DE LA COMMUNAUTE FRANCAISE</w:t>
      </w:r>
    </w:p>
    <w:p w14:paraId="31EADA0A" w14:textId="77777777" w:rsidR="00BA0EED" w:rsidRDefault="00BA0EED">
      <w:pPr>
        <w:ind w:left="0" w:hanging="2"/>
        <w:jc w:val="center"/>
      </w:pPr>
    </w:p>
    <w:p w14:paraId="19BB7033" w14:textId="77777777" w:rsidR="00BA0EED" w:rsidRDefault="004C1B97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ADMINISTRATION GENERALE DE L’ENSEIGNEMENT</w:t>
      </w:r>
    </w:p>
    <w:p w14:paraId="46CC21B4" w14:textId="77777777" w:rsidR="00BA0EED" w:rsidRDefault="00BA0EED">
      <w:pPr>
        <w:ind w:left="0" w:hanging="2"/>
        <w:jc w:val="center"/>
        <w:rPr>
          <w:sz w:val="20"/>
          <w:szCs w:val="20"/>
        </w:rPr>
      </w:pPr>
    </w:p>
    <w:p w14:paraId="2035D3AE" w14:textId="77777777" w:rsidR="00BA0EED" w:rsidRDefault="004C1B97">
      <w:pPr>
        <w:ind w:left="0" w:hanging="2"/>
        <w:jc w:val="center"/>
      </w:pPr>
      <w:r>
        <w:rPr>
          <w:b/>
        </w:rPr>
        <w:t>ENSEIGNEMENT DE PROMOTION SOCIALE</w:t>
      </w:r>
    </w:p>
    <w:p w14:paraId="4C067328" w14:textId="77777777" w:rsidR="00BA0EED" w:rsidRDefault="00BA0EED">
      <w:pPr>
        <w:ind w:left="0" w:hanging="2"/>
        <w:jc w:val="center"/>
      </w:pPr>
    </w:p>
    <w:p w14:paraId="2E7CA12C" w14:textId="77777777" w:rsidR="00BA0EED" w:rsidRDefault="00BA0EED">
      <w:pPr>
        <w:ind w:left="0" w:hanging="2"/>
        <w:jc w:val="center"/>
      </w:pPr>
    </w:p>
    <w:p w14:paraId="7E3FCE14" w14:textId="77777777" w:rsidR="00BA0EED" w:rsidRDefault="00BA0EED">
      <w:pPr>
        <w:ind w:left="0" w:hanging="2"/>
        <w:jc w:val="center"/>
      </w:pPr>
    </w:p>
    <w:p w14:paraId="70D1BED6" w14:textId="77777777" w:rsidR="00BA0EED" w:rsidRDefault="00BA0EED">
      <w:pPr>
        <w:ind w:left="0" w:hanging="2"/>
        <w:jc w:val="center"/>
      </w:pPr>
    </w:p>
    <w:p w14:paraId="39931566" w14:textId="77777777" w:rsidR="00BA0EED" w:rsidRDefault="00BA0EED">
      <w:pPr>
        <w:ind w:left="0" w:hanging="2"/>
        <w:jc w:val="center"/>
      </w:pPr>
    </w:p>
    <w:p w14:paraId="1536D379" w14:textId="77777777" w:rsidR="00BA0EED" w:rsidRDefault="00BA0EED">
      <w:pPr>
        <w:ind w:left="0" w:hanging="2"/>
        <w:jc w:val="center"/>
      </w:pPr>
    </w:p>
    <w:p w14:paraId="735B8652" w14:textId="77777777" w:rsidR="00BA0EED" w:rsidRDefault="00BA0EED">
      <w:pPr>
        <w:ind w:left="0" w:hanging="2"/>
        <w:jc w:val="center"/>
      </w:pPr>
    </w:p>
    <w:p w14:paraId="193CEEEE" w14:textId="77777777" w:rsidR="00BA0EED" w:rsidRDefault="00BA0EED">
      <w:pPr>
        <w:ind w:left="0" w:hanging="2"/>
        <w:jc w:val="center"/>
      </w:pPr>
    </w:p>
    <w:p w14:paraId="51A6CCBE" w14:textId="77777777" w:rsidR="00BA0EED" w:rsidRDefault="00BA0EED">
      <w:pPr>
        <w:ind w:left="0" w:hanging="2"/>
        <w:jc w:val="center"/>
      </w:pPr>
    </w:p>
    <w:p w14:paraId="07097C47" w14:textId="77777777" w:rsidR="00BA0EED" w:rsidRDefault="00BA0EED">
      <w:pPr>
        <w:ind w:left="0" w:hanging="2"/>
        <w:jc w:val="center"/>
      </w:pPr>
    </w:p>
    <w:p w14:paraId="11F16ED0" w14:textId="77777777" w:rsidR="00BA0EED" w:rsidRDefault="00BA0EED">
      <w:pPr>
        <w:ind w:left="0" w:hanging="2"/>
        <w:jc w:val="center"/>
      </w:pPr>
    </w:p>
    <w:p w14:paraId="7634CBD2" w14:textId="77777777" w:rsidR="00BA0EED" w:rsidRDefault="00BA0EED">
      <w:pPr>
        <w:ind w:left="0" w:hanging="2"/>
        <w:jc w:val="center"/>
      </w:pPr>
    </w:p>
    <w:p w14:paraId="627C2236" w14:textId="77777777" w:rsidR="00BA0EED" w:rsidRDefault="004C1B9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DOSSIER PEDAGOGIQUE</w:t>
      </w:r>
    </w:p>
    <w:p w14:paraId="4F395340" w14:textId="77777777" w:rsidR="00BA0EED" w:rsidRDefault="00BA0EED">
      <w:pPr>
        <w:ind w:left="0" w:hanging="2"/>
        <w:jc w:val="center"/>
      </w:pPr>
    </w:p>
    <w:p w14:paraId="653B8BB9" w14:textId="77777777" w:rsidR="00BA0EED" w:rsidRDefault="004C1B97">
      <w:pPr>
        <w:ind w:left="0" w:hanging="2"/>
        <w:jc w:val="center"/>
      </w:pPr>
      <w:r>
        <w:rPr>
          <w:b/>
        </w:rPr>
        <w:t>UNITE D’ENSEIGNEMENT</w:t>
      </w:r>
    </w:p>
    <w:p w14:paraId="386C315E" w14:textId="77777777" w:rsidR="00BA0EED" w:rsidRDefault="00BA0EED">
      <w:pPr>
        <w:ind w:left="0" w:hanging="2"/>
        <w:jc w:val="center"/>
      </w:pPr>
    </w:p>
    <w:p w14:paraId="29AEB1FA" w14:textId="77777777" w:rsidR="00BA0EED" w:rsidRDefault="00BA0EED">
      <w:pPr>
        <w:ind w:left="0" w:hanging="2"/>
        <w:jc w:val="center"/>
      </w:pPr>
    </w:p>
    <w:p w14:paraId="2DEE7A98" w14:textId="77777777" w:rsidR="00BA0EED" w:rsidRDefault="00BA0EED">
      <w:pPr>
        <w:ind w:left="0" w:hanging="2"/>
        <w:jc w:val="center"/>
      </w:pPr>
    </w:p>
    <w:p w14:paraId="0E57DCF3" w14:textId="1A59F410" w:rsidR="000B16C2" w:rsidRPr="00C456C8" w:rsidRDefault="000B16C2" w:rsidP="00C456C8">
      <w:pPr>
        <w:suppressAutoHyphens w:val="0"/>
        <w:spacing w:line="240" w:lineRule="auto"/>
        <w:ind w:leftChars="0" w:left="0" w:right="-144" w:firstLineChars="0" w:firstLine="0"/>
        <w:jc w:val="center"/>
        <w:textAlignment w:val="auto"/>
        <w:outlineLvl w:val="9"/>
        <w:rPr>
          <w:b/>
          <w:caps/>
          <w:position w:val="0"/>
          <w:sz w:val="32"/>
          <w:szCs w:val="32"/>
          <w:lang w:val="fr-BE"/>
        </w:rPr>
      </w:pPr>
      <w:bookmarkStart w:id="0" w:name="_Hlk152777275"/>
      <w:r>
        <w:rPr>
          <w:b/>
          <w:caps/>
          <w:position w:val="0"/>
          <w:sz w:val="32"/>
          <w:szCs w:val="32"/>
          <w:lang w:val="fr-BE"/>
        </w:rPr>
        <w:t>Opticien :</w:t>
      </w:r>
      <w:r w:rsidR="00395014">
        <w:rPr>
          <w:b/>
          <w:caps/>
          <w:position w:val="0"/>
          <w:sz w:val="32"/>
          <w:szCs w:val="32"/>
          <w:lang w:val="fr-BE"/>
        </w:rPr>
        <w:t xml:space="preserve"> </w:t>
      </w:r>
      <w:r>
        <w:rPr>
          <w:b/>
          <w:caps/>
          <w:position w:val="0"/>
          <w:sz w:val="32"/>
          <w:szCs w:val="32"/>
          <w:lang w:val="fr-BE"/>
        </w:rPr>
        <w:t>lunettes de correction et de protection</w:t>
      </w:r>
    </w:p>
    <w:bookmarkEnd w:id="0"/>
    <w:p w14:paraId="7B553027" w14:textId="77777777" w:rsidR="00C456C8" w:rsidRDefault="00C456C8">
      <w:pPr>
        <w:ind w:left="0" w:hanging="2"/>
        <w:jc w:val="center"/>
      </w:pPr>
    </w:p>
    <w:p w14:paraId="55F7B652" w14:textId="77777777" w:rsidR="00BA0EED" w:rsidRDefault="00BA0EED">
      <w:pPr>
        <w:ind w:left="0" w:hanging="2"/>
        <w:jc w:val="center"/>
      </w:pPr>
    </w:p>
    <w:p w14:paraId="1B1A5556" w14:textId="77777777" w:rsidR="00BA0EED" w:rsidRDefault="004C1B97">
      <w:pPr>
        <w:ind w:left="0" w:hanging="2"/>
        <w:jc w:val="center"/>
      </w:pPr>
      <w:r>
        <w:rPr>
          <w:b/>
        </w:rPr>
        <w:t>ENSEIGNEMENT SECONDAIRE SUPERIEUR DE TRANSITION</w:t>
      </w:r>
    </w:p>
    <w:p w14:paraId="5C488D25" w14:textId="77777777" w:rsidR="00BA0EED" w:rsidRDefault="00BA0EED">
      <w:pPr>
        <w:ind w:left="0" w:hanging="2"/>
        <w:jc w:val="center"/>
      </w:pPr>
    </w:p>
    <w:p w14:paraId="680FB112" w14:textId="77777777" w:rsidR="00BA0EED" w:rsidRDefault="00BA0EED">
      <w:pPr>
        <w:ind w:left="0" w:hanging="2"/>
        <w:jc w:val="center"/>
      </w:pPr>
    </w:p>
    <w:p w14:paraId="3D08EC30" w14:textId="77777777" w:rsidR="00BA0EED" w:rsidRDefault="00BA0EED">
      <w:pPr>
        <w:ind w:left="0" w:hanging="2"/>
        <w:jc w:val="center"/>
      </w:pPr>
    </w:p>
    <w:p w14:paraId="1A59AF74" w14:textId="77777777" w:rsidR="00BA0EED" w:rsidRDefault="00BA0EED">
      <w:pPr>
        <w:ind w:left="0" w:hanging="2"/>
        <w:jc w:val="center"/>
      </w:pPr>
    </w:p>
    <w:p w14:paraId="7DACA996" w14:textId="77777777" w:rsidR="00BA0EED" w:rsidRDefault="00BA0EED">
      <w:pPr>
        <w:ind w:left="0" w:hanging="2"/>
        <w:jc w:val="center"/>
      </w:pPr>
    </w:p>
    <w:p w14:paraId="63F2E563" w14:textId="77777777" w:rsidR="00BA0EED" w:rsidRDefault="00BA0EED">
      <w:pPr>
        <w:ind w:left="0" w:hanging="2"/>
        <w:jc w:val="center"/>
      </w:pPr>
    </w:p>
    <w:p w14:paraId="7856F794" w14:textId="77777777" w:rsidR="00BA0EED" w:rsidRDefault="00BA0EED">
      <w:pPr>
        <w:ind w:left="0" w:hanging="2"/>
        <w:jc w:val="center"/>
      </w:pPr>
    </w:p>
    <w:p w14:paraId="3B64E931" w14:textId="77777777" w:rsidR="00BA0EED" w:rsidRDefault="00BA0EED">
      <w:pPr>
        <w:ind w:left="0" w:hanging="2"/>
        <w:jc w:val="center"/>
      </w:pPr>
    </w:p>
    <w:p w14:paraId="2952E387" w14:textId="77777777" w:rsidR="00BA0EED" w:rsidRDefault="00BA0EED">
      <w:pPr>
        <w:ind w:left="0" w:hanging="2"/>
        <w:jc w:val="center"/>
      </w:pPr>
    </w:p>
    <w:tbl>
      <w:tblPr>
        <w:tblStyle w:val="a"/>
        <w:tblW w:w="5529" w:type="dxa"/>
        <w:tblInd w:w="1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29"/>
      </w:tblGrid>
      <w:tr w:rsidR="00BA0EED" w14:paraId="60014CD5" w14:textId="77777777">
        <w:tc>
          <w:tcPr>
            <w:tcW w:w="5529" w:type="dxa"/>
          </w:tcPr>
          <w:p w14:paraId="6BEF8D01" w14:textId="06703600" w:rsidR="00BA0EED" w:rsidRDefault="004C1B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CODE :  </w:t>
            </w:r>
            <w:r w:rsidR="003C2403">
              <w:rPr>
                <w:b/>
                <w:color w:val="000000"/>
              </w:rPr>
              <w:t>91 43 22</w:t>
            </w:r>
            <w:r>
              <w:rPr>
                <w:b/>
                <w:color w:val="000000"/>
              </w:rPr>
              <w:t xml:space="preserve"> U21 D1</w:t>
            </w:r>
          </w:p>
        </w:tc>
      </w:tr>
      <w:tr w:rsidR="00BA0EED" w14:paraId="2BE519EE" w14:textId="77777777">
        <w:tc>
          <w:tcPr>
            <w:tcW w:w="5529" w:type="dxa"/>
          </w:tcPr>
          <w:p w14:paraId="2CED6FC1" w14:textId="1F5C1302" w:rsidR="00BA0EED" w:rsidRDefault="004C1B97">
            <w:pPr>
              <w:ind w:left="0" w:hanging="2"/>
              <w:jc w:val="center"/>
            </w:pPr>
            <w:r>
              <w:rPr>
                <w:b/>
              </w:rPr>
              <w:t xml:space="preserve">CODE DU DOMAINE DE FORMATION : </w:t>
            </w:r>
            <w:r w:rsidR="003C2403">
              <w:rPr>
                <w:b/>
              </w:rPr>
              <w:t>904</w:t>
            </w:r>
          </w:p>
        </w:tc>
      </w:tr>
      <w:tr w:rsidR="00BA0EED" w14:paraId="6BC0A907" w14:textId="77777777">
        <w:tc>
          <w:tcPr>
            <w:tcW w:w="5529" w:type="dxa"/>
          </w:tcPr>
          <w:p w14:paraId="0F2078A2" w14:textId="77777777" w:rsidR="00BA0EED" w:rsidRDefault="004C1B97">
            <w:pPr>
              <w:ind w:left="0" w:hanging="2"/>
              <w:jc w:val="center"/>
            </w:pPr>
            <w:r>
              <w:rPr>
                <w:b/>
              </w:rPr>
              <w:t>DOCUMENT DE REFERENCE INTER-RESEAUX</w:t>
            </w:r>
          </w:p>
        </w:tc>
      </w:tr>
    </w:tbl>
    <w:p w14:paraId="59216B00" w14:textId="77777777" w:rsidR="00BA0EED" w:rsidRDefault="00BA0EED">
      <w:pPr>
        <w:ind w:left="0" w:hanging="2"/>
        <w:jc w:val="center"/>
      </w:pPr>
    </w:p>
    <w:p w14:paraId="7212C9C5" w14:textId="77777777" w:rsidR="00BA0EED" w:rsidRDefault="00BA0EED">
      <w:pPr>
        <w:ind w:left="0" w:hanging="2"/>
        <w:jc w:val="center"/>
      </w:pPr>
    </w:p>
    <w:p w14:paraId="55D3848C" w14:textId="77777777" w:rsidR="00BA0EED" w:rsidRDefault="00BA0EED">
      <w:pPr>
        <w:ind w:left="0" w:hanging="2"/>
        <w:jc w:val="center"/>
      </w:pPr>
    </w:p>
    <w:p w14:paraId="2E90E3F9" w14:textId="3852D7A3" w:rsidR="00BA0EED" w:rsidRDefault="004C1B97">
      <w:pPr>
        <w:ind w:left="0" w:hanging="2"/>
        <w:jc w:val="center"/>
      </w:pPr>
      <w:r>
        <w:rPr>
          <w:b/>
        </w:rPr>
        <w:t xml:space="preserve">Approbation du Gouvernement de la Communauté française du </w:t>
      </w:r>
      <w:r w:rsidR="004752CE" w:rsidRPr="004752CE">
        <w:rPr>
          <w:b/>
        </w:rPr>
        <w:t>05 février 2025</w:t>
      </w:r>
      <w:r w:rsidR="004752CE">
        <w:rPr>
          <w:b/>
        </w:rPr>
        <w:t>,</w:t>
      </w:r>
    </w:p>
    <w:p w14:paraId="07869DA1" w14:textId="77777777" w:rsidR="00BA0EED" w:rsidRDefault="004C1B97">
      <w:pPr>
        <w:ind w:left="0" w:hanging="2"/>
        <w:jc w:val="center"/>
      </w:pPr>
      <w:r>
        <w:rPr>
          <w:b/>
        </w:rPr>
        <w:t>sur avis conforme du Conseil général</w:t>
      </w:r>
    </w:p>
    <w:p w14:paraId="5259D89E" w14:textId="77777777" w:rsidR="00BA0EED" w:rsidRDefault="004C1B97">
      <w:pPr>
        <w:ind w:left="0" w:hanging="2"/>
        <w:jc w:val="center"/>
      </w:pPr>
      <w:r>
        <w:br w:type="page"/>
      </w:r>
    </w:p>
    <w:tbl>
      <w:tblPr>
        <w:tblStyle w:val="a0"/>
        <w:tblpPr w:leftFromText="141" w:rightFromText="141" w:vertAnchor="text" w:tblpY="40"/>
        <w:tblW w:w="9212" w:type="dxa"/>
        <w:tblInd w:w="0" w:type="dxa"/>
        <w:tblBorders>
          <w:top w:val="single" w:sz="6" w:space="0" w:color="000000"/>
          <w:left w:val="single" w:sz="6" w:space="0" w:color="000000"/>
          <w:bottom w:val="single" w:sz="36" w:space="0" w:color="000000"/>
          <w:right w:val="single" w:sz="3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BA0EED" w14:paraId="5F725920" w14:textId="77777777">
        <w:tc>
          <w:tcPr>
            <w:tcW w:w="9212" w:type="dxa"/>
          </w:tcPr>
          <w:p w14:paraId="5BD808E7" w14:textId="77777777" w:rsidR="00BA0EED" w:rsidRDefault="00BA0EED">
            <w:pPr>
              <w:ind w:left="1" w:hanging="3"/>
              <w:jc w:val="center"/>
              <w:textDirection w:val="lrTb"/>
              <w:rPr>
                <w:sz w:val="28"/>
                <w:szCs w:val="28"/>
              </w:rPr>
            </w:pPr>
          </w:p>
          <w:p w14:paraId="63333037" w14:textId="37877C6F" w:rsidR="000B16C2" w:rsidRPr="00C456C8" w:rsidRDefault="000B16C2" w:rsidP="000B16C2">
            <w:pPr>
              <w:suppressAutoHyphens w:val="0"/>
              <w:spacing w:line="240" w:lineRule="auto"/>
              <w:ind w:leftChars="0" w:left="0" w:right="-144" w:firstLineChars="0" w:firstLine="0"/>
              <w:jc w:val="center"/>
              <w:textDirection w:val="lrTb"/>
              <w:textAlignment w:val="auto"/>
              <w:outlineLvl w:val="9"/>
              <w:rPr>
                <w:b/>
                <w:caps/>
                <w:position w:val="0"/>
                <w:sz w:val="32"/>
                <w:szCs w:val="32"/>
                <w:lang w:val="fr-BE"/>
              </w:rPr>
            </w:pPr>
            <w:r>
              <w:rPr>
                <w:b/>
                <w:caps/>
                <w:position w:val="0"/>
                <w:sz w:val="32"/>
                <w:szCs w:val="32"/>
                <w:lang w:val="fr-BE"/>
              </w:rPr>
              <w:t>Opticien :</w:t>
            </w:r>
            <w:r w:rsidR="00395014">
              <w:rPr>
                <w:b/>
                <w:caps/>
                <w:position w:val="0"/>
                <w:sz w:val="32"/>
                <w:szCs w:val="32"/>
                <w:lang w:val="fr-BE"/>
              </w:rPr>
              <w:t xml:space="preserve"> </w:t>
            </w:r>
            <w:r>
              <w:rPr>
                <w:b/>
                <w:caps/>
                <w:position w:val="0"/>
                <w:sz w:val="32"/>
                <w:szCs w:val="32"/>
                <w:lang w:val="fr-BE"/>
              </w:rPr>
              <w:t>lunettes de correction et de protection</w:t>
            </w:r>
          </w:p>
          <w:p w14:paraId="458849F3" w14:textId="77777777" w:rsidR="00BA0EED" w:rsidRPr="00C456C8" w:rsidRDefault="00BA0EED">
            <w:pPr>
              <w:ind w:left="0" w:hanging="2"/>
              <w:jc w:val="center"/>
              <w:textDirection w:val="lrTb"/>
              <w:rPr>
                <w:lang w:val="fr-BE"/>
              </w:rPr>
            </w:pPr>
          </w:p>
          <w:p w14:paraId="1889C11A" w14:textId="77777777" w:rsidR="00BA0EED" w:rsidRDefault="004C1B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textDirection w:val="lrT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ENSEIGNEMENT SECONDAIRE SUPERIEUR DE TRANSITION</w:t>
            </w:r>
          </w:p>
          <w:p w14:paraId="77C1C368" w14:textId="77777777" w:rsidR="00BA0EED" w:rsidRDefault="00BA0EED">
            <w:pPr>
              <w:ind w:left="0" w:hanging="2"/>
              <w:textDirection w:val="lrTb"/>
            </w:pPr>
          </w:p>
        </w:tc>
      </w:tr>
    </w:tbl>
    <w:p w14:paraId="40D213A4" w14:textId="77777777" w:rsidR="00BA0EED" w:rsidRDefault="00BA0EED">
      <w:pPr>
        <w:ind w:left="0" w:hanging="2"/>
      </w:pPr>
    </w:p>
    <w:p w14:paraId="56484D73" w14:textId="77777777" w:rsidR="00BA0EED" w:rsidRPr="00427CE9" w:rsidRDefault="004C1B97" w:rsidP="00427CE9">
      <w:pPr>
        <w:numPr>
          <w:ilvl w:val="0"/>
          <w:numId w:val="1"/>
        </w:numPr>
        <w:suppressAutoHyphens w:val="0"/>
        <w:spacing w:after="120" w:line="240" w:lineRule="auto"/>
        <w:ind w:leftChars="0" w:left="360" w:firstLineChars="0" w:hanging="36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FINALITES DE L’UNITE D’ENSEIGNEMENT</w:t>
      </w:r>
    </w:p>
    <w:p w14:paraId="7E325C0D" w14:textId="77777777" w:rsidR="00BA0EED" w:rsidRPr="00427CE9" w:rsidRDefault="004C1B97" w:rsidP="00427CE9">
      <w:pPr>
        <w:numPr>
          <w:ilvl w:val="1"/>
          <w:numId w:val="3"/>
        </w:numPr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Finalités générales</w:t>
      </w:r>
    </w:p>
    <w:p w14:paraId="6D0256D5" w14:textId="77777777" w:rsidR="00BA0EED" w:rsidRPr="00427CE9" w:rsidRDefault="004C1B97" w:rsidP="00427CE9">
      <w:pPr>
        <w:suppressAutoHyphens w:val="0"/>
        <w:spacing w:after="120" w:line="240" w:lineRule="auto"/>
        <w:ind w:leftChars="0" w:left="851" w:firstLineChars="0" w:firstLine="0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Conformément à l’article 7 du décret de la Communauté française du 16 avril 1991 organisant l'enseignement de promotion sociale, cette unité d’enseignement doit :</w:t>
      </w:r>
    </w:p>
    <w:p w14:paraId="0DCA09D1" w14:textId="77777777" w:rsidR="00BA0EED" w:rsidRPr="00427CE9" w:rsidRDefault="004C1B9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concourir à l’épanouissement individuel en promouvant une meilleure insertion professionnelle, sociale, culturelle et scolaire ;</w:t>
      </w:r>
    </w:p>
    <w:p w14:paraId="1AE741B6" w14:textId="77777777" w:rsidR="00BA0EED" w:rsidRPr="00427CE9" w:rsidRDefault="004C1B9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répondre aux besoins et demandes en formation émanant des entreprises, des administrations, de l’enseignement et, d’une manière générale, des milieux socio-économiques et culturels.</w:t>
      </w:r>
    </w:p>
    <w:p w14:paraId="454D076E" w14:textId="77777777" w:rsidR="00BA0EED" w:rsidRPr="00427CE9" w:rsidRDefault="004C1B97" w:rsidP="00427CE9">
      <w:pPr>
        <w:numPr>
          <w:ilvl w:val="1"/>
          <w:numId w:val="3"/>
        </w:numPr>
        <w:tabs>
          <w:tab w:val="left" w:pos="851"/>
        </w:tabs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Finalités particulières</w:t>
      </w:r>
    </w:p>
    <w:p w14:paraId="369F0A34" w14:textId="7604E1C5" w:rsidR="00110ADE" w:rsidRPr="00427CE9" w:rsidRDefault="004C1B97" w:rsidP="00427CE9">
      <w:pPr>
        <w:suppressAutoHyphens w:val="0"/>
        <w:spacing w:after="120" w:line="240" w:lineRule="auto"/>
        <w:ind w:leftChars="0" w:left="851" w:firstLineChars="0" w:firstLine="0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Cette unité d’enseignement vise à permettre à l’étudiant</w:t>
      </w:r>
      <w:r w:rsidR="00044E7B" w:rsidRPr="00427CE9">
        <w:rPr>
          <w:position w:val="0"/>
        </w:rPr>
        <w:t> :</w:t>
      </w:r>
    </w:p>
    <w:p w14:paraId="3ECA9626" w14:textId="26C743DB" w:rsidR="00044E7B" w:rsidRPr="00427CE9" w:rsidRDefault="00044E7B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Direction w:val="lrTb"/>
        <w:textAlignment w:val="auto"/>
        <w:outlineLvl w:val="9"/>
        <w:rPr>
          <w:position w:val="0"/>
        </w:rPr>
      </w:pPr>
      <w:r w:rsidRPr="00427CE9">
        <w:rPr>
          <w:position w:val="0"/>
        </w:rPr>
        <w:t xml:space="preserve">d’écouter, </w:t>
      </w:r>
      <w:r w:rsidR="00073A4C">
        <w:rPr>
          <w:position w:val="0"/>
        </w:rPr>
        <w:t xml:space="preserve">de </w:t>
      </w:r>
      <w:r w:rsidRPr="00427CE9">
        <w:rPr>
          <w:position w:val="0"/>
        </w:rPr>
        <w:t xml:space="preserve">conseiller et </w:t>
      </w:r>
      <w:r w:rsidR="00073A4C">
        <w:rPr>
          <w:position w:val="0"/>
        </w:rPr>
        <w:t xml:space="preserve">de </w:t>
      </w:r>
      <w:r w:rsidRPr="00427CE9">
        <w:rPr>
          <w:position w:val="0"/>
        </w:rPr>
        <w:t>rassurer le client ;</w:t>
      </w:r>
    </w:p>
    <w:p w14:paraId="7CEF091E" w14:textId="080095C2" w:rsidR="00044E7B" w:rsidRPr="00427CE9" w:rsidRDefault="00044E7B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Direction w:val="lrTb"/>
        <w:textAlignment w:val="auto"/>
        <w:outlineLvl w:val="9"/>
        <w:rPr>
          <w:position w:val="0"/>
        </w:rPr>
      </w:pPr>
      <w:r w:rsidRPr="00427CE9">
        <w:rPr>
          <w:position w:val="0"/>
        </w:rPr>
        <w:t xml:space="preserve">de fournir un service de qualité répondant aux besoins spécifiques des clients ; </w:t>
      </w:r>
    </w:p>
    <w:p w14:paraId="4ED00B44" w14:textId="1770A398" w:rsidR="00044E7B" w:rsidRPr="00427CE9" w:rsidRDefault="00044E7B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Direction w:val="lrTb"/>
        <w:textAlignment w:val="auto"/>
        <w:outlineLvl w:val="9"/>
        <w:rPr>
          <w:position w:val="0"/>
        </w:rPr>
      </w:pPr>
      <w:r w:rsidRPr="00427CE9">
        <w:rPr>
          <w:position w:val="0"/>
        </w:rPr>
        <w:t>de gérer la partie administrative du métier</w:t>
      </w:r>
      <w:r w:rsidR="00073A4C">
        <w:rPr>
          <w:position w:val="0"/>
        </w:rPr>
        <w:t>,</w:t>
      </w:r>
      <w:r w:rsidRPr="00427CE9">
        <w:rPr>
          <w:position w:val="0"/>
        </w:rPr>
        <w:t xml:space="preserve"> </w:t>
      </w:r>
      <w:r w:rsidR="00073A4C">
        <w:t>un dossier client en ce compris la prise en charge par les organismes de sécurité sociale</w:t>
      </w:r>
      <w:r w:rsidR="00073A4C" w:rsidRPr="00427CE9">
        <w:rPr>
          <w:position w:val="0"/>
        </w:rPr>
        <w:t xml:space="preserve"> </w:t>
      </w:r>
      <w:r w:rsidRPr="00427CE9">
        <w:rPr>
          <w:position w:val="0"/>
        </w:rPr>
        <w:t xml:space="preserve">et </w:t>
      </w:r>
      <w:r w:rsidR="00DD2B14">
        <w:rPr>
          <w:position w:val="0"/>
        </w:rPr>
        <w:t xml:space="preserve">de </w:t>
      </w:r>
      <w:r w:rsidRPr="00427CE9">
        <w:rPr>
          <w:position w:val="0"/>
        </w:rPr>
        <w:t>gérer les stocks ;</w:t>
      </w:r>
    </w:p>
    <w:p w14:paraId="346E270B" w14:textId="69902B19" w:rsidR="009D3C35" w:rsidRDefault="00073A4C" w:rsidP="009D3C35">
      <w:pPr>
        <w:numPr>
          <w:ilvl w:val="0"/>
          <w:numId w:val="2"/>
        </w:numPr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</w:pPr>
      <w:r>
        <w:t>d’</w:t>
      </w:r>
      <w:r w:rsidR="009D3C35">
        <w:t>acquérir des techniques de vente de</w:t>
      </w:r>
      <w:r>
        <w:t>s lunettes de correction et de protection</w:t>
      </w:r>
      <w:r w:rsidR="009D3C35">
        <w:t> ;</w:t>
      </w:r>
    </w:p>
    <w:p w14:paraId="00DC90C4" w14:textId="2C759C1A" w:rsidR="009D3C35" w:rsidRDefault="00073A4C" w:rsidP="009D3C35">
      <w:pPr>
        <w:numPr>
          <w:ilvl w:val="0"/>
          <w:numId w:val="2"/>
        </w:numPr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</w:pPr>
      <w:r>
        <w:t>d’</w:t>
      </w:r>
      <w:r w:rsidR="009D3C35">
        <w:t xml:space="preserve">effectuer un achat de marchandises et </w:t>
      </w:r>
      <w:r w:rsidR="00441FB0">
        <w:t>d’</w:t>
      </w:r>
      <w:r w:rsidR="009D3C35">
        <w:t>établir le prix d’un article</w:t>
      </w:r>
      <w:r w:rsidR="00441FB0">
        <w:t>.</w:t>
      </w:r>
    </w:p>
    <w:p w14:paraId="214A69D3" w14:textId="77777777" w:rsidR="00044E7B" w:rsidRPr="00427CE9" w:rsidRDefault="00044E7B" w:rsidP="00427CE9">
      <w:pPr>
        <w:suppressAutoHyphens w:val="0"/>
        <w:spacing w:after="120" w:line="240" w:lineRule="auto"/>
        <w:ind w:leftChars="0" w:left="851" w:firstLineChars="0" w:firstLine="0"/>
        <w:jc w:val="both"/>
        <w:textAlignment w:val="auto"/>
        <w:outlineLvl w:val="9"/>
        <w:rPr>
          <w:position w:val="0"/>
        </w:rPr>
      </w:pPr>
    </w:p>
    <w:p w14:paraId="7AB7B2C1" w14:textId="77777777" w:rsidR="00BA0EED" w:rsidRDefault="004C1B97" w:rsidP="00427CE9">
      <w:pPr>
        <w:numPr>
          <w:ilvl w:val="0"/>
          <w:numId w:val="1"/>
        </w:numPr>
        <w:suppressAutoHyphens w:val="0"/>
        <w:spacing w:after="120" w:line="240" w:lineRule="auto"/>
        <w:ind w:leftChars="0" w:left="360" w:firstLineChars="0" w:hanging="36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CAPACITES PREALABLES REQUISES</w:t>
      </w:r>
    </w:p>
    <w:p w14:paraId="130F5123" w14:textId="1C79873E" w:rsidR="003A05A9" w:rsidRDefault="003A05A9" w:rsidP="003A05A9">
      <w:pPr>
        <w:numPr>
          <w:ilvl w:val="1"/>
          <w:numId w:val="1"/>
        </w:numPr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b/>
          <w:position w:val="0"/>
        </w:rPr>
      </w:pPr>
      <w:r>
        <w:rPr>
          <w:b/>
          <w:position w:val="0"/>
        </w:rPr>
        <w:t>Capacités</w:t>
      </w:r>
    </w:p>
    <w:p w14:paraId="0DF4281C" w14:textId="484B2207" w:rsidR="005963EB" w:rsidRPr="00427CE9" w:rsidRDefault="005963EB" w:rsidP="003A05A9">
      <w:pPr>
        <w:suppressAutoHyphens w:val="0"/>
        <w:spacing w:after="120" w:line="240" w:lineRule="auto"/>
        <w:ind w:leftChars="0" w:left="851" w:firstLineChars="0" w:firstLine="0"/>
        <w:jc w:val="both"/>
        <w:textAlignment w:val="auto"/>
        <w:outlineLvl w:val="9"/>
        <w:rPr>
          <w:b/>
          <w:position w:val="0"/>
        </w:rPr>
      </w:pPr>
      <w:r>
        <w:rPr>
          <w:b/>
          <w:position w:val="0"/>
        </w:rPr>
        <w:t>En opticien : L’œil, la vision et les amétropies,</w:t>
      </w:r>
    </w:p>
    <w:p w14:paraId="6C49C3FC" w14:textId="77777777" w:rsidR="002700DC" w:rsidRPr="002B4F1B" w:rsidRDefault="002700DC" w:rsidP="003A05A9">
      <w:pPr>
        <w:spacing w:after="120"/>
        <w:ind w:leftChars="450" w:left="992" w:hanging="2"/>
        <w:jc w:val="both"/>
        <w:rPr>
          <w:i/>
        </w:rPr>
      </w:pPr>
      <w:r w:rsidRPr="002B4F1B">
        <w:rPr>
          <w:i/>
        </w:rPr>
        <w:t>face à une prescription et une description de cas,</w:t>
      </w:r>
    </w:p>
    <w:p w14:paraId="64F090A2" w14:textId="77777777" w:rsidR="002700DC" w:rsidRPr="002B4F1B" w:rsidRDefault="002700DC" w:rsidP="003A05A9">
      <w:pPr>
        <w:spacing w:after="120"/>
        <w:ind w:leftChars="450" w:left="992" w:hanging="2"/>
        <w:jc w:val="both"/>
        <w:rPr>
          <w:i/>
        </w:rPr>
      </w:pPr>
      <w:r w:rsidRPr="002B4F1B">
        <w:rPr>
          <w:i/>
        </w:rPr>
        <w:t>en disposant des documents, des instruments et du matériel nécessaire et adéquats,</w:t>
      </w:r>
    </w:p>
    <w:p w14:paraId="7BE97AE1" w14:textId="77777777" w:rsidR="002700DC" w:rsidRPr="002B4F1B" w:rsidRDefault="002700DC" w:rsidP="003A05A9">
      <w:pPr>
        <w:spacing w:after="120"/>
        <w:ind w:leftChars="450" w:left="992" w:hanging="2"/>
        <w:jc w:val="both"/>
        <w:rPr>
          <w:i/>
        </w:rPr>
      </w:pPr>
      <w:r w:rsidRPr="002B4F1B">
        <w:rPr>
          <w:i/>
        </w:rPr>
        <w:t>en respectant la législation et la déontologie,</w:t>
      </w:r>
    </w:p>
    <w:p w14:paraId="471BF662" w14:textId="77777777" w:rsidR="002700DC" w:rsidRPr="002B4F1B" w:rsidRDefault="002700DC" w:rsidP="003A05A9">
      <w:pPr>
        <w:spacing w:after="120"/>
        <w:ind w:leftChars="450" w:left="992" w:hanging="2"/>
        <w:jc w:val="both"/>
        <w:rPr>
          <w:i/>
        </w:rPr>
      </w:pPr>
      <w:r w:rsidRPr="002B4F1B">
        <w:rPr>
          <w:i/>
        </w:rPr>
        <w:t>en respectant les règles d’hygiène, de sécurité, d’ergonomie et d’environnement,</w:t>
      </w:r>
    </w:p>
    <w:p w14:paraId="16C7F621" w14:textId="77777777" w:rsidR="002700DC" w:rsidRPr="00AB6D87" w:rsidRDefault="002700DC" w:rsidP="003A05A9">
      <w:pPr>
        <w:spacing w:after="120"/>
        <w:ind w:leftChars="450" w:left="992" w:hanging="2"/>
        <w:jc w:val="both"/>
        <w:rPr>
          <w:i/>
          <w:iCs/>
          <w:lang w:val="fr-BE"/>
        </w:rPr>
      </w:pPr>
      <w:r w:rsidRPr="00AB6D87">
        <w:rPr>
          <w:i/>
          <w:iCs/>
          <w:lang w:val="fr-BE"/>
        </w:rPr>
        <w:t>dans le respect des consignes et des normes de sécurité, d’ergonomie, d’hygiène et d’environnement,</w:t>
      </w:r>
    </w:p>
    <w:p w14:paraId="103A1261" w14:textId="77777777" w:rsidR="002700DC" w:rsidRPr="002B4F1B" w:rsidRDefault="002700DC" w:rsidP="003A05A9">
      <w:pPr>
        <w:spacing w:after="120"/>
        <w:ind w:leftChars="450" w:left="992" w:hanging="2"/>
        <w:jc w:val="both"/>
        <w:rPr>
          <w:i/>
          <w:iCs/>
          <w:lang w:val="fr-BE"/>
        </w:rPr>
      </w:pPr>
      <w:r w:rsidRPr="00AB6D87">
        <w:rPr>
          <w:i/>
          <w:iCs/>
        </w:rPr>
        <w:t>en</w:t>
      </w:r>
      <w:r w:rsidRPr="00AB6D87">
        <w:rPr>
          <w:i/>
          <w:iCs/>
          <w:lang w:val="fr-BE"/>
        </w:rPr>
        <w:t xml:space="preserve"> utilisant le vocabulaire technique de la profession et en développant des compétences de communication,</w:t>
      </w:r>
      <w:r w:rsidRPr="002B4F1B">
        <w:rPr>
          <w:i/>
          <w:iCs/>
          <w:lang w:val="fr-BE"/>
        </w:rPr>
        <w:t xml:space="preserve"> </w:t>
      </w:r>
    </w:p>
    <w:p w14:paraId="1EDFC42B" w14:textId="193222A1" w:rsidR="002700DC" w:rsidRPr="005963EB" w:rsidRDefault="002700DC" w:rsidP="005963EB">
      <w:pPr>
        <w:numPr>
          <w:ilvl w:val="0"/>
          <w:numId w:val="2"/>
        </w:numPr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</w:pPr>
      <w:r w:rsidRPr="002B4F1B">
        <w:t>légender et décrire un schéma représentant le globe oculaire et ses annexes ; </w:t>
      </w:r>
    </w:p>
    <w:p w14:paraId="0975708E" w14:textId="4398FFED" w:rsidR="002700DC" w:rsidRPr="002B4F1B" w:rsidRDefault="002700DC" w:rsidP="005963EB">
      <w:pPr>
        <w:numPr>
          <w:ilvl w:val="0"/>
          <w:numId w:val="2"/>
        </w:numPr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</w:pPr>
      <w:r w:rsidRPr="002B4F1B">
        <w:t>décrire la réception et la transmission du message visuel ;</w:t>
      </w:r>
    </w:p>
    <w:p w14:paraId="796B9D46" w14:textId="502BF20A" w:rsidR="002700DC" w:rsidRPr="002B4F1B" w:rsidRDefault="002700DC" w:rsidP="005963EB">
      <w:pPr>
        <w:numPr>
          <w:ilvl w:val="0"/>
          <w:numId w:val="2"/>
        </w:numPr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</w:pPr>
      <w:r w:rsidRPr="002B4F1B">
        <w:t>différencier les différents types d’amétropies</w:t>
      </w:r>
      <w:r>
        <w:t xml:space="preserve"> </w:t>
      </w:r>
      <w:r w:rsidRPr="002B4F1B">
        <w:t>et citer leurs implications sur la vision ;</w:t>
      </w:r>
    </w:p>
    <w:p w14:paraId="307D6E48" w14:textId="143CDEAE" w:rsidR="002700DC" w:rsidRPr="002B4F1B" w:rsidRDefault="002700DC" w:rsidP="005963EB">
      <w:pPr>
        <w:numPr>
          <w:ilvl w:val="0"/>
          <w:numId w:val="2"/>
        </w:numPr>
        <w:tabs>
          <w:tab w:val="num" w:pos="785"/>
        </w:tabs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</w:pPr>
      <w:r w:rsidRPr="002B4F1B">
        <w:t>déterminer l’acuité visuelle monoculaire/binoculaire à différentes distances et à l’aide de diverses échelles et manipuler la lunette d’essai à partir de la prescription ou de la compensation habituelle ;</w:t>
      </w:r>
    </w:p>
    <w:p w14:paraId="56FC90B4" w14:textId="337DB3F5" w:rsidR="002700DC" w:rsidRPr="005963EB" w:rsidRDefault="002700DC" w:rsidP="005963EB">
      <w:pPr>
        <w:numPr>
          <w:ilvl w:val="0"/>
          <w:numId w:val="2"/>
        </w:numPr>
        <w:tabs>
          <w:tab w:val="num" w:pos="785"/>
        </w:tabs>
        <w:suppressAutoHyphens w:val="0"/>
        <w:spacing w:after="120" w:line="240" w:lineRule="auto"/>
        <w:ind w:leftChars="0" w:firstLineChars="0"/>
        <w:jc w:val="both"/>
        <w:textAlignment w:val="auto"/>
        <w:outlineLvl w:val="9"/>
      </w:pPr>
      <w:r w:rsidRPr="005963EB">
        <w:lastRenderedPageBreak/>
        <w:t>identifier les répercussions visuelles des principales pathologies oculaires et générales</w:t>
      </w:r>
      <w:r w:rsidR="004A0257">
        <w:t>.</w:t>
      </w:r>
    </w:p>
    <w:p w14:paraId="64A67F2F" w14:textId="40B1F053" w:rsidR="00BA0EED" w:rsidRDefault="004C1B97" w:rsidP="00525343">
      <w:pPr>
        <w:numPr>
          <w:ilvl w:val="1"/>
          <w:numId w:val="1"/>
        </w:numPr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Titre pouvant en tenir lieu</w:t>
      </w:r>
    </w:p>
    <w:p w14:paraId="4D199416" w14:textId="4DE2B4BD" w:rsidR="003A05A9" w:rsidRPr="003A05A9" w:rsidRDefault="003A05A9" w:rsidP="003A05A9">
      <w:pPr>
        <w:suppressAutoHyphens w:val="0"/>
        <w:spacing w:after="120" w:line="240" w:lineRule="auto"/>
        <w:ind w:leftChars="0" w:left="851" w:firstLineChars="0" w:firstLine="0"/>
        <w:jc w:val="both"/>
        <w:textAlignment w:val="auto"/>
        <w:outlineLvl w:val="9"/>
        <w:rPr>
          <w:position w:val="0"/>
        </w:rPr>
      </w:pPr>
      <w:r w:rsidRPr="003A05A9">
        <w:rPr>
          <w:position w:val="0"/>
        </w:rPr>
        <w:t xml:space="preserve">Attestation de réussite de l’unité d’enseignement </w:t>
      </w:r>
      <w:r w:rsidRPr="00B01387">
        <w:rPr>
          <w:b/>
          <w:bCs/>
          <w:position w:val="0"/>
        </w:rPr>
        <w:t xml:space="preserve">« Opticien : </w:t>
      </w:r>
      <w:r w:rsidR="004C11AA">
        <w:rPr>
          <w:b/>
          <w:bCs/>
          <w:position w:val="0"/>
        </w:rPr>
        <w:t>L</w:t>
      </w:r>
      <w:r w:rsidR="00B01387" w:rsidRPr="00B01387">
        <w:rPr>
          <w:b/>
          <w:bCs/>
          <w:position w:val="0"/>
        </w:rPr>
        <w:t>’œil, la vision et les amétropies</w:t>
      </w:r>
      <w:r w:rsidRPr="00B01387">
        <w:rPr>
          <w:b/>
          <w:bCs/>
          <w:position w:val="0"/>
        </w:rPr>
        <w:t> »,</w:t>
      </w:r>
      <w:r w:rsidRPr="003A05A9">
        <w:rPr>
          <w:position w:val="0"/>
        </w:rPr>
        <w:t xml:space="preserve"> code N° </w:t>
      </w:r>
      <w:r w:rsidR="007C0A6D">
        <w:rPr>
          <w:b/>
          <w:bCs/>
          <w:position w:val="0"/>
        </w:rPr>
        <w:t>91 43 25 U21 D1</w:t>
      </w:r>
      <w:r w:rsidRPr="003A05A9">
        <w:rPr>
          <w:position w:val="0"/>
        </w:rPr>
        <w:t>, classée dans l’enseignement secondaire supérieur de transition.</w:t>
      </w:r>
    </w:p>
    <w:p w14:paraId="6CB3A73D" w14:textId="77777777" w:rsidR="003A05A9" w:rsidRPr="003A05A9" w:rsidRDefault="003A05A9" w:rsidP="003A05A9">
      <w:pPr>
        <w:suppressAutoHyphens w:val="0"/>
        <w:spacing w:after="120" w:line="240" w:lineRule="auto"/>
        <w:ind w:leftChars="0" w:left="861" w:firstLineChars="0" w:firstLine="0"/>
        <w:jc w:val="both"/>
        <w:textAlignment w:val="auto"/>
        <w:outlineLvl w:val="9"/>
        <w:rPr>
          <w:bCs/>
          <w:position w:val="0"/>
        </w:rPr>
      </w:pPr>
    </w:p>
    <w:p w14:paraId="626A19D2" w14:textId="4377825E" w:rsidR="00BA0EED" w:rsidRPr="00427CE9" w:rsidRDefault="00C456C8" w:rsidP="00427CE9">
      <w:pPr>
        <w:suppressAutoHyphens w:val="0"/>
        <w:spacing w:after="120" w:line="240" w:lineRule="auto"/>
        <w:ind w:leftChars="0" w:left="851" w:firstLineChars="0" w:firstLine="0"/>
        <w:jc w:val="both"/>
        <w:textAlignment w:val="auto"/>
        <w:outlineLvl w:val="9"/>
      </w:pPr>
      <w:r w:rsidRPr="00427CE9">
        <w:br w:type="page"/>
      </w:r>
    </w:p>
    <w:p w14:paraId="39D99747" w14:textId="77777777" w:rsidR="00BA0EED" w:rsidRPr="00427CE9" w:rsidRDefault="004C1B97" w:rsidP="00427CE9">
      <w:pPr>
        <w:numPr>
          <w:ilvl w:val="0"/>
          <w:numId w:val="1"/>
        </w:numPr>
        <w:suppressAutoHyphens w:val="0"/>
        <w:spacing w:after="120" w:line="240" w:lineRule="auto"/>
        <w:ind w:leftChars="0" w:left="360" w:firstLineChars="0" w:hanging="36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lastRenderedPageBreak/>
        <w:t>ACQUIS D’APPRENTISSAGE</w:t>
      </w:r>
    </w:p>
    <w:p w14:paraId="27B67A3A" w14:textId="68A1F629" w:rsidR="00BA0EED" w:rsidRPr="00427CE9" w:rsidRDefault="004C1B97" w:rsidP="00EB2A0A">
      <w:pPr>
        <w:tabs>
          <w:tab w:val="left" w:pos="284"/>
        </w:tabs>
        <w:suppressAutoHyphens w:val="0"/>
        <w:spacing w:after="120" w:line="240" w:lineRule="auto"/>
        <w:ind w:leftChars="193" w:left="425" w:firstLineChars="0" w:firstLine="1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Pour atteindre le seuil de réussite, l’étudiant sera capable :</w:t>
      </w:r>
    </w:p>
    <w:p w14:paraId="15CC55CF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rFonts w:eastAsia="Calibri"/>
          <w:i/>
          <w:lang w:eastAsia="en-US"/>
        </w:rPr>
      </w:pPr>
      <w:r w:rsidRPr="00427CE9">
        <w:rPr>
          <w:rFonts w:eastAsia="Calibri"/>
          <w:i/>
          <w:lang w:eastAsia="en-US"/>
        </w:rPr>
        <w:t>en disposant du matériel et de l’équipement en quantité suffisante,</w:t>
      </w:r>
    </w:p>
    <w:p w14:paraId="4282EABF" w14:textId="295BD767" w:rsidR="00335705" w:rsidRPr="00427CE9" w:rsidRDefault="00335705" w:rsidP="00EB2A0A">
      <w:pPr>
        <w:spacing w:after="120" w:line="240" w:lineRule="auto"/>
        <w:ind w:leftChars="193" w:left="425" w:firstLineChars="0" w:firstLine="1"/>
        <w:jc w:val="both"/>
        <w:rPr>
          <w:rFonts w:eastAsia="Calibri"/>
          <w:i/>
          <w:iCs/>
          <w:lang w:eastAsia="en-US"/>
        </w:rPr>
      </w:pPr>
      <w:r w:rsidRPr="00427CE9">
        <w:rPr>
          <w:bCs/>
          <w:i/>
          <w:iCs/>
        </w:rPr>
        <w:t>en effectuant la préparation et le rangement du poste de travail,</w:t>
      </w:r>
    </w:p>
    <w:p w14:paraId="5B04AFED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rFonts w:eastAsia="Calibri"/>
          <w:i/>
          <w:lang w:eastAsia="en-US"/>
        </w:rPr>
      </w:pPr>
      <w:r w:rsidRPr="00427CE9">
        <w:rPr>
          <w:rFonts w:eastAsia="Calibri"/>
          <w:i/>
          <w:lang w:eastAsia="en-US"/>
        </w:rPr>
        <w:t>en complétant le questionnaire-type du client,</w:t>
      </w:r>
    </w:p>
    <w:p w14:paraId="5DDE0D1C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i/>
        </w:rPr>
      </w:pPr>
      <w:r w:rsidRPr="00427CE9">
        <w:rPr>
          <w:i/>
        </w:rPr>
        <w:t>face à une prescription et une description de cas,</w:t>
      </w:r>
    </w:p>
    <w:p w14:paraId="2AA9C83C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i/>
        </w:rPr>
      </w:pPr>
      <w:r w:rsidRPr="00427CE9">
        <w:rPr>
          <w:i/>
        </w:rPr>
        <w:t>dans le respect des consignes, des règles professionnelles et de déontologie, des réglementations en vigueur, des règles de sécurité, d’hygiène, d’ergonomie et d’environnement,</w:t>
      </w:r>
    </w:p>
    <w:p w14:paraId="4E737033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rFonts w:eastAsia="Calibri"/>
          <w:i/>
          <w:lang w:eastAsia="en-US"/>
        </w:rPr>
      </w:pPr>
      <w:r w:rsidRPr="00427CE9">
        <w:rPr>
          <w:rFonts w:eastAsia="Calibri"/>
          <w:i/>
          <w:lang w:eastAsia="en-US"/>
        </w:rPr>
        <w:t xml:space="preserve">en utilisant le vocabulaire technique de la profession et en développant des compétences de communication respectueuse et adaptée, </w:t>
      </w:r>
    </w:p>
    <w:p w14:paraId="3DA43C87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rFonts w:eastAsia="Calibri"/>
          <w:i/>
          <w:lang w:eastAsia="en-US"/>
        </w:rPr>
      </w:pPr>
      <w:r w:rsidRPr="00427CE9">
        <w:rPr>
          <w:rFonts w:eastAsia="Calibri"/>
          <w:i/>
          <w:lang w:eastAsia="en-US"/>
        </w:rPr>
        <w:t xml:space="preserve">au départ d’une situation pratique significative dans un contexte d’atelier ou d’entreprise, </w:t>
      </w:r>
    </w:p>
    <w:p w14:paraId="60B2E560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rFonts w:eastAsia="Calibri"/>
          <w:i/>
          <w:lang w:eastAsia="en-US"/>
        </w:rPr>
      </w:pPr>
      <w:r w:rsidRPr="00427CE9">
        <w:rPr>
          <w:rFonts w:eastAsia="Calibri"/>
          <w:i/>
          <w:lang w:eastAsia="en-US"/>
        </w:rPr>
        <w:t xml:space="preserve">en tenant compte, pour l’organisation de l’épreuve, des éléments critiques de contexte se trouvant dans le profil d’évaluation en annexe : </w:t>
      </w:r>
    </w:p>
    <w:p w14:paraId="4A168803" w14:textId="77777777" w:rsidR="007F2C44" w:rsidRPr="00427CE9" w:rsidRDefault="007F2C44" w:rsidP="00EB2A0A">
      <w:pPr>
        <w:numPr>
          <w:ilvl w:val="0"/>
          <w:numId w:val="11"/>
        </w:numPr>
        <w:suppressAutoHyphens w:val="0"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  <w:rPr>
          <w:i/>
        </w:rPr>
      </w:pPr>
      <w:r w:rsidRPr="00427CE9">
        <w:rPr>
          <w:i/>
        </w:rPr>
        <w:t>la mise en situation (contexte),</w:t>
      </w:r>
    </w:p>
    <w:p w14:paraId="5D6CC9C2" w14:textId="77777777" w:rsidR="007F2C44" w:rsidRPr="00427CE9" w:rsidRDefault="007F2C44" w:rsidP="00EB2A0A">
      <w:pPr>
        <w:numPr>
          <w:ilvl w:val="0"/>
          <w:numId w:val="11"/>
        </w:numPr>
        <w:suppressAutoHyphens w:val="0"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  <w:rPr>
          <w:i/>
        </w:rPr>
      </w:pPr>
      <w:r w:rsidRPr="00427CE9">
        <w:rPr>
          <w:i/>
        </w:rPr>
        <w:t>les éléments de complexité (le niveau de difficulté),</w:t>
      </w:r>
    </w:p>
    <w:p w14:paraId="3184FC2E" w14:textId="77777777" w:rsidR="007F2C44" w:rsidRPr="00427CE9" w:rsidRDefault="007F2C44" w:rsidP="00EB2A0A">
      <w:pPr>
        <w:numPr>
          <w:ilvl w:val="0"/>
          <w:numId w:val="11"/>
        </w:numPr>
        <w:suppressAutoHyphens w:val="0"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  <w:rPr>
          <w:i/>
        </w:rPr>
      </w:pPr>
      <w:r w:rsidRPr="00427CE9">
        <w:rPr>
          <w:i/>
        </w:rPr>
        <w:t>le temps de réalisation,</w:t>
      </w:r>
    </w:p>
    <w:p w14:paraId="55CB4F58" w14:textId="77777777" w:rsidR="007F2C44" w:rsidRPr="00427CE9" w:rsidRDefault="007F2C44" w:rsidP="00EB2A0A">
      <w:pPr>
        <w:numPr>
          <w:ilvl w:val="0"/>
          <w:numId w:val="11"/>
        </w:numPr>
        <w:suppressAutoHyphens w:val="0"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  <w:rPr>
          <w:i/>
        </w:rPr>
      </w:pPr>
      <w:r w:rsidRPr="00427CE9">
        <w:rPr>
          <w:i/>
        </w:rPr>
        <w:t>les conditions de réalisation,</w:t>
      </w:r>
    </w:p>
    <w:p w14:paraId="73AFCC9D" w14:textId="77777777" w:rsidR="007F2C44" w:rsidRPr="00427CE9" w:rsidRDefault="007F2C44" w:rsidP="00EB2A0A">
      <w:pPr>
        <w:spacing w:after="120" w:line="240" w:lineRule="auto"/>
        <w:ind w:leftChars="193" w:left="425" w:firstLineChars="0" w:firstLine="1"/>
        <w:jc w:val="both"/>
        <w:rPr>
          <w:rFonts w:eastAsia="Calibri"/>
          <w:i/>
          <w:lang w:eastAsia="en-US"/>
        </w:rPr>
      </w:pPr>
      <w:r w:rsidRPr="00427CE9">
        <w:rPr>
          <w:rFonts w:eastAsia="Calibri"/>
          <w:i/>
          <w:lang w:eastAsia="en-US"/>
        </w:rPr>
        <w:t>en tenant compte, dans la grille d’évaluation, des critères incontournables et des indicateurs globalisants incontournables se trouvant dans ce même profil d’évaluation,</w:t>
      </w:r>
    </w:p>
    <w:p w14:paraId="7209B827" w14:textId="77777777" w:rsidR="00EB2A0A" w:rsidRPr="007F71F0" w:rsidRDefault="00EB2A0A" w:rsidP="00EB2A0A">
      <w:pPr>
        <w:spacing w:after="120"/>
        <w:ind w:leftChars="192" w:left="424" w:hanging="2"/>
        <w:jc w:val="both"/>
        <w:rPr>
          <w:iCs/>
          <w:u w:val="single"/>
        </w:rPr>
      </w:pPr>
      <w:r w:rsidRPr="007F71F0">
        <w:rPr>
          <w:iCs/>
          <w:u w:val="single"/>
        </w:rPr>
        <w:t xml:space="preserve">de réaliser les tâches </w:t>
      </w:r>
      <w:r>
        <w:rPr>
          <w:iCs/>
          <w:u w:val="single"/>
        </w:rPr>
        <w:t>significatives suivantes</w:t>
      </w:r>
      <w:r w:rsidRPr="007F71F0">
        <w:rPr>
          <w:iCs/>
          <w:u w:val="single"/>
        </w:rPr>
        <w:t xml:space="preserve"> : </w:t>
      </w:r>
    </w:p>
    <w:p w14:paraId="6F986667" w14:textId="1F1DA980" w:rsidR="00BA0EED" w:rsidRPr="00EB2A0A" w:rsidRDefault="00EB2A0A" w:rsidP="00EB2A0A">
      <w:pPr>
        <w:pStyle w:val="Paragraphedeliste"/>
        <w:numPr>
          <w:ilvl w:val="0"/>
          <w:numId w:val="18"/>
        </w:numPr>
        <w:spacing w:after="120" w:line="240" w:lineRule="auto"/>
        <w:ind w:leftChars="0" w:left="851" w:firstLineChars="0" w:hanging="425"/>
        <w:jc w:val="both"/>
        <w:textDirection w:val="lrTb"/>
        <w:textAlignment w:val="auto"/>
        <w:outlineLvl w:val="9"/>
        <w:rPr>
          <w:sz w:val="22"/>
          <w:szCs w:val="22"/>
        </w:rPr>
      </w:pPr>
      <w:r w:rsidRPr="00EB2A0A">
        <w:rPr>
          <w:sz w:val="22"/>
          <w:szCs w:val="22"/>
        </w:rPr>
        <w:t>de</w:t>
      </w:r>
      <w:r w:rsidR="000B16C2" w:rsidRPr="00EB2A0A">
        <w:rPr>
          <w:sz w:val="22"/>
          <w:szCs w:val="22"/>
        </w:rPr>
        <w:t xml:space="preserve"> vend</w:t>
      </w:r>
      <w:r w:rsidRPr="00EB2A0A">
        <w:rPr>
          <w:sz w:val="22"/>
          <w:szCs w:val="22"/>
        </w:rPr>
        <w:t>re</w:t>
      </w:r>
      <w:r w:rsidR="000B16C2" w:rsidRPr="00EB2A0A">
        <w:rPr>
          <w:sz w:val="22"/>
          <w:szCs w:val="22"/>
        </w:rPr>
        <w:t xml:space="preserve"> des montures et des verres optiques</w:t>
      </w:r>
      <w:r w:rsidR="003C1F80" w:rsidRPr="00EB2A0A">
        <w:rPr>
          <w:sz w:val="22"/>
          <w:szCs w:val="22"/>
        </w:rPr>
        <w:t xml:space="preserve"> en proposant un minimum de deux types de verres et deux types de montures et </w:t>
      </w:r>
      <w:r w:rsidRPr="00EB2A0A">
        <w:rPr>
          <w:sz w:val="22"/>
          <w:szCs w:val="22"/>
        </w:rPr>
        <w:t>d’</w:t>
      </w:r>
      <w:r w:rsidR="003C1F80" w:rsidRPr="00EB2A0A">
        <w:rPr>
          <w:sz w:val="22"/>
          <w:szCs w:val="22"/>
        </w:rPr>
        <w:t xml:space="preserve">argumenter suivant le questionnaire-type du client </w:t>
      </w:r>
      <w:r w:rsidR="000A49B5" w:rsidRPr="00EB2A0A">
        <w:rPr>
          <w:sz w:val="22"/>
          <w:szCs w:val="22"/>
        </w:rPr>
        <w:t>complété</w:t>
      </w:r>
      <w:r w:rsidRPr="00EB2A0A">
        <w:rPr>
          <w:sz w:val="22"/>
          <w:szCs w:val="22"/>
        </w:rPr>
        <w:t>.</w:t>
      </w:r>
    </w:p>
    <w:p w14:paraId="449D7933" w14:textId="77777777" w:rsidR="00BA0EED" w:rsidRPr="00427CE9" w:rsidRDefault="004C1B97" w:rsidP="00EB2A0A">
      <w:pPr>
        <w:suppressAutoHyphens w:val="0"/>
        <w:spacing w:after="120" w:line="240" w:lineRule="auto"/>
        <w:ind w:leftChars="193" w:left="425" w:firstLineChars="0" w:firstLine="1"/>
        <w:jc w:val="both"/>
        <w:textAlignment w:val="auto"/>
        <w:outlineLvl w:val="9"/>
        <w:rPr>
          <w:b/>
          <w:bCs/>
          <w:position w:val="0"/>
        </w:rPr>
      </w:pPr>
      <w:r w:rsidRPr="00427CE9">
        <w:rPr>
          <w:b/>
          <w:bCs/>
          <w:position w:val="0"/>
        </w:rPr>
        <w:t>Pour déterminer le degré de maîtrise, il sera tenu compte des critères suivants :</w:t>
      </w:r>
    </w:p>
    <w:p w14:paraId="000E62D1" w14:textId="77777777" w:rsidR="00655E1B" w:rsidRPr="00427CE9" w:rsidRDefault="00655E1B" w:rsidP="00EB2A0A">
      <w:pPr>
        <w:numPr>
          <w:ilvl w:val="0"/>
          <w:numId w:val="13"/>
        </w:numPr>
        <w:tabs>
          <w:tab w:val="clear" w:pos="360"/>
          <w:tab w:val="num" w:pos="851"/>
        </w:tabs>
        <w:suppressAutoHyphens w:val="0"/>
        <w:autoSpaceDE/>
        <w:autoSpaceDN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</w:pPr>
      <w:r w:rsidRPr="00427CE9">
        <w:t>la justification du choix du mode opératoire et du matériel utilisé,</w:t>
      </w:r>
    </w:p>
    <w:p w14:paraId="42F19F67" w14:textId="77777777" w:rsidR="00655E1B" w:rsidRPr="00427CE9" w:rsidRDefault="00655E1B" w:rsidP="00EB2A0A">
      <w:pPr>
        <w:numPr>
          <w:ilvl w:val="0"/>
          <w:numId w:val="13"/>
        </w:numPr>
        <w:tabs>
          <w:tab w:val="clear" w:pos="360"/>
          <w:tab w:val="num" w:pos="851"/>
        </w:tabs>
        <w:suppressAutoHyphens w:val="0"/>
        <w:autoSpaceDE/>
        <w:autoSpaceDN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</w:pPr>
      <w:r w:rsidRPr="00427CE9">
        <w:t>la précision du vocabulaire utilisé et de l’argumentation,</w:t>
      </w:r>
    </w:p>
    <w:p w14:paraId="4A7D0417" w14:textId="77777777" w:rsidR="00655E1B" w:rsidRPr="00427CE9" w:rsidRDefault="00655E1B" w:rsidP="00EB2A0A">
      <w:pPr>
        <w:numPr>
          <w:ilvl w:val="0"/>
          <w:numId w:val="13"/>
        </w:numPr>
        <w:tabs>
          <w:tab w:val="clear" w:pos="360"/>
          <w:tab w:val="num" w:pos="851"/>
        </w:tabs>
        <w:suppressAutoHyphens w:val="0"/>
        <w:autoSpaceDE/>
        <w:autoSpaceDN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</w:pPr>
      <w:r w:rsidRPr="00427CE9">
        <w:t>le niveau d’organisation et des méthodes de travail,</w:t>
      </w:r>
    </w:p>
    <w:p w14:paraId="3912CD62" w14:textId="77777777" w:rsidR="00655E1B" w:rsidRPr="00427CE9" w:rsidRDefault="00655E1B" w:rsidP="00EB2A0A">
      <w:pPr>
        <w:numPr>
          <w:ilvl w:val="0"/>
          <w:numId w:val="13"/>
        </w:numPr>
        <w:tabs>
          <w:tab w:val="clear" w:pos="360"/>
          <w:tab w:val="num" w:pos="851"/>
        </w:tabs>
        <w:suppressAutoHyphens w:val="0"/>
        <w:autoSpaceDE/>
        <w:autoSpaceDN/>
        <w:spacing w:after="120" w:line="240" w:lineRule="auto"/>
        <w:ind w:leftChars="193" w:left="425" w:firstLineChars="0" w:firstLine="1"/>
        <w:jc w:val="both"/>
        <w:textDirection w:val="lrTb"/>
        <w:textAlignment w:val="auto"/>
        <w:outlineLvl w:val="9"/>
      </w:pPr>
      <w:r w:rsidRPr="00427CE9">
        <w:t>le niveau de qualité des gestes professionnels et du résultat obtenu.</w:t>
      </w:r>
    </w:p>
    <w:p w14:paraId="66C133BC" w14:textId="77777777" w:rsidR="00BA0EED" w:rsidRPr="00427CE9" w:rsidRDefault="00BA0EED" w:rsidP="00427CE9">
      <w:pPr>
        <w:tabs>
          <w:tab w:val="left" w:pos="284"/>
        </w:tabs>
        <w:spacing w:after="120" w:line="240" w:lineRule="auto"/>
        <w:ind w:left="0" w:hanging="2"/>
        <w:jc w:val="both"/>
      </w:pPr>
    </w:p>
    <w:p w14:paraId="1F77E9C9" w14:textId="28B4E8A7" w:rsidR="00021908" w:rsidRDefault="004C1B97" w:rsidP="00427CE9">
      <w:pPr>
        <w:numPr>
          <w:ilvl w:val="0"/>
          <w:numId w:val="1"/>
        </w:numPr>
        <w:suppressAutoHyphens w:val="0"/>
        <w:spacing w:after="120" w:line="240" w:lineRule="auto"/>
        <w:ind w:leftChars="0" w:left="360" w:firstLineChars="0" w:hanging="36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PROGRAMME</w:t>
      </w:r>
    </w:p>
    <w:p w14:paraId="704780FE" w14:textId="77777777" w:rsidR="003723D9" w:rsidRPr="003723D9" w:rsidRDefault="003723D9" w:rsidP="003723D9">
      <w:pPr>
        <w:spacing w:after="120" w:line="240" w:lineRule="auto"/>
        <w:ind w:leftChars="0" w:left="426" w:firstLineChars="0" w:firstLine="0"/>
        <w:jc w:val="both"/>
        <w:textAlignment w:val="auto"/>
        <w:outlineLvl w:val="9"/>
        <w:rPr>
          <w:rFonts w:eastAsia="Calibri"/>
          <w:iCs/>
          <w:position w:val="0"/>
          <w:lang w:val="fr-BE" w:eastAsia="en-US"/>
        </w:rPr>
      </w:pPr>
      <w:r w:rsidRPr="003723D9">
        <w:rPr>
          <w:rFonts w:eastAsia="Calibri"/>
          <w:iCs/>
          <w:position w:val="0"/>
          <w:lang w:val="fr-BE" w:eastAsia="en-US"/>
        </w:rPr>
        <w:t>L’étudiant sera capable de :</w:t>
      </w:r>
    </w:p>
    <w:p w14:paraId="4A20C65C" w14:textId="760F6A9F" w:rsidR="007F2C44" w:rsidRPr="00F41D33" w:rsidRDefault="00F41D33" w:rsidP="003723D9">
      <w:pPr>
        <w:spacing w:after="120" w:line="240" w:lineRule="auto"/>
        <w:ind w:leftChars="0" w:left="426" w:firstLineChars="0" w:firstLine="0"/>
        <w:jc w:val="both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en </w:t>
      </w:r>
      <w:r w:rsidR="007F2C44" w:rsidRPr="00F41D33">
        <w:rPr>
          <w:rFonts w:eastAsia="Calibri"/>
          <w:bCs/>
          <w:i/>
          <w:iCs/>
          <w:lang w:eastAsia="en-US"/>
        </w:rPr>
        <w:t>disposant du matériel et de l’équipement en quantité suffisante,</w:t>
      </w:r>
    </w:p>
    <w:p w14:paraId="66668B44" w14:textId="77777777" w:rsidR="007F2C44" w:rsidRPr="00F41D33" w:rsidRDefault="007F2C44" w:rsidP="003723D9">
      <w:pPr>
        <w:spacing w:after="120" w:line="240" w:lineRule="auto"/>
        <w:ind w:leftChars="0" w:left="426" w:firstLineChars="0" w:firstLine="0"/>
        <w:jc w:val="both"/>
        <w:rPr>
          <w:bCs/>
          <w:i/>
          <w:iCs/>
          <w:position w:val="0"/>
        </w:rPr>
      </w:pPr>
      <w:r w:rsidRPr="00F41D33">
        <w:rPr>
          <w:bCs/>
          <w:i/>
          <w:iCs/>
          <w:position w:val="0"/>
        </w:rPr>
        <w:t>face à une prescription et une description de cas,</w:t>
      </w:r>
    </w:p>
    <w:p w14:paraId="71DFB6D3" w14:textId="1EB2DF7A" w:rsidR="005E207F" w:rsidRPr="007A5741" w:rsidRDefault="005E207F" w:rsidP="005E207F">
      <w:pPr>
        <w:spacing w:after="120" w:line="240" w:lineRule="auto"/>
        <w:ind w:leftChars="0" w:left="426" w:firstLineChars="0" w:firstLine="0"/>
        <w:jc w:val="both"/>
        <w:rPr>
          <w:bCs/>
          <w:i/>
          <w:iCs/>
          <w:position w:val="0"/>
        </w:rPr>
      </w:pPr>
      <w:r w:rsidRPr="007A5741">
        <w:rPr>
          <w:bCs/>
          <w:i/>
          <w:iCs/>
          <w:position w:val="0"/>
        </w:rPr>
        <w:t>et en tenant compte des notions d’anatomie et de physiologie de l’œil et des relations possibles entre le fonctionnement du corps humain et la vision</w:t>
      </w:r>
      <w:r w:rsidR="007A5741" w:rsidRPr="007A5741">
        <w:rPr>
          <w:bCs/>
          <w:i/>
          <w:iCs/>
          <w:position w:val="0"/>
        </w:rPr>
        <w:t>,</w:t>
      </w:r>
      <w:r w:rsidRPr="007A5741">
        <w:rPr>
          <w:bCs/>
          <w:i/>
          <w:iCs/>
          <w:position w:val="0"/>
        </w:rPr>
        <w:t xml:space="preserve"> </w:t>
      </w:r>
    </w:p>
    <w:p w14:paraId="2E75BE94" w14:textId="77777777" w:rsidR="005E207F" w:rsidRPr="007A5741" w:rsidRDefault="005E207F" w:rsidP="005E207F">
      <w:pPr>
        <w:spacing w:after="120" w:line="240" w:lineRule="auto"/>
        <w:ind w:leftChars="0" w:left="426" w:firstLineChars="0" w:firstLine="0"/>
        <w:jc w:val="both"/>
        <w:rPr>
          <w:bCs/>
          <w:i/>
          <w:iCs/>
          <w:position w:val="0"/>
        </w:rPr>
      </w:pPr>
      <w:r w:rsidRPr="007A5741">
        <w:rPr>
          <w:bCs/>
          <w:i/>
          <w:iCs/>
          <w:position w:val="0"/>
        </w:rPr>
        <w:t>en utilisant les normes visuelles (pertinence des résultats par rapport aux normes),</w:t>
      </w:r>
    </w:p>
    <w:p w14:paraId="761D0C67" w14:textId="37CB2C31" w:rsidR="005E207F" w:rsidRPr="007A5741" w:rsidRDefault="005E207F" w:rsidP="005E207F">
      <w:pPr>
        <w:spacing w:after="120" w:line="240" w:lineRule="auto"/>
        <w:ind w:leftChars="0" w:left="426" w:firstLineChars="0" w:firstLine="0"/>
        <w:jc w:val="both"/>
        <w:rPr>
          <w:bCs/>
          <w:i/>
          <w:iCs/>
          <w:position w:val="0"/>
        </w:rPr>
      </w:pPr>
      <w:r w:rsidRPr="007A5741">
        <w:rPr>
          <w:bCs/>
          <w:i/>
          <w:iCs/>
          <w:position w:val="0"/>
        </w:rPr>
        <w:t>en tenant compte des différents types d’amétropies et notamment  des moyens de compensation ou de correction qui les caractérisent,</w:t>
      </w:r>
    </w:p>
    <w:p w14:paraId="2A9A5107" w14:textId="77777777" w:rsidR="007A5741" w:rsidRPr="00427CE9" w:rsidRDefault="007A5741" w:rsidP="007A5741">
      <w:pPr>
        <w:spacing w:after="120" w:line="240" w:lineRule="auto"/>
        <w:ind w:leftChars="0" w:left="284" w:firstLineChars="0" w:firstLine="142"/>
        <w:jc w:val="both"/>
        <w:rPr>
          <w:i/>
        </w:rPr>
      </w:pPr>
      <w:r w:rsidRPr="007A5741">
        <w:rPr>
          <w:i/>
        </w:rPr>
        <w:t>en identifiant les répercussions visuelles des principales pathologies oculaires et générales,</w:t>
      </w:r>
    </w:p>
    <w:p w14:paraId="06F9935D" w14:textId="77777777" w:rsidR="007F2C44" w:rsidRPr="00F41D33" w:rsidRDefault="007F2C44" w:rsidP="003723D9">
      <w:pPr>
        <w:spacing w:after="120" w:line="240" w:lineRule="auto"/>
        <w:ind w:leftChars="0" w:left="426" w:firstLineChars="0" w:firstLine="0"/>
        <w:jc w:val="both"/>
        <w:rPr>
          <w:bCs/>
          <w:i/>
          <w:iCs/>
          <w:position w:val="0"/>
        </w:rPr>
      </w:pPr>
      <w:r w:rsidRPr="00F41D33">
        <w:rPr>
          <w:bCs/>
          <w:i/>
          <w:iCs/>
          <w:position w:val="0"/>
        </w:rPr>
        <w:t>dans le respect des consignes, des règles professionnelles et de déontologie, des réglementations en vigueur, des règles de sécurité, d’hygiène, d’ergonomie et d’environnement,</w:t>
      </w:r>
    </w:p>
    <w:p w14:paraId="2F96FA3A" w14:textId="135EBA34" w:rsidR="007F2C44" w:rsidRPr="00F41D33" w:rsidRDefault="007F2C44" w:rsidP="003723D9">
      <w:pPr>
        <w:spacing w:after="120" w:line="240" w:lineRule="auto"/>
        <w:ind w:leftChars="0" w:left="426" w:firstLineChars="0" w:firstLine="0"/>
        <w:jc w:val="both"/>
        <w:rPr>
          <w:bCs/>
          <w:i/>
          <w:iCs/>
          <w:position w:val="0"/>
        </w:rPr>
      </w:pPr>
      <w:r w:rsidRPr="00F41D33">
        <w:rPr>
          <w:bCs/>
          <w:i/>
          <w:iCs/>
          <w:position w:val="0"/>
        </w:rPr>
        <w:lastRenderedPageBreak/>
        <w:t>en utilisant le vocabulaire technique de la profession, la terminologie scientifique et technique utilisée pour les l</w:t>
      </w:r>
      <w:r w:rsidR="00F41D33">
        <w:rPr>
          <w:bCs/>
          <w:i/>
          <w:iCs/>
          <w:position w:val="0"/>
        </w:rPr>
        <w:t xml:space="preserve">unettes de correction et de protection </w:t>
      </w:r>
      <w:r w:rsidRPr="00F41D33">
        <w:rPr>
          <w:bCs/>
          <w:i/>
          <w:iCs/>
          <w:position w:val="0"/>
        </w:rPr>
        <w:t>et en développant des compétences de communication respectueuse et adaptée,</w:t>
      </w:r>
    </w:p>
    <w:p w14:paraId="05F7D6A9" w14:textId="77777777" w:rsidR="00712FB3" w:rsidRDefault="007F2C44" w:rsidP="00712FB3">
      <w:pPr>
        <w:spacing w:after="120" w:line="240" w:lineRule="auto"/>
        <w:ind w:leftChars="0" w:left="426" w:firstLineChars="0" w:firstLine="0"/>
        <w:jc w:val="both"/>
        <w:rPr>
          <w:bCs/>
          <w:i/>
          <w:iCs/>
          <w:position w:val="0"/>
        </w:rPr>
      </w:pPr>
      <w:r w:rsidRPr="00F41D33">
        <w:rPr>
          <w:bCs/>
          <w:i/>
          <w:iCs/>
          <w:position w:val="0"/>
        </w:rPr>
        <w:t xml:space="preserve">dans le respect des activités clés du profil de formation du SFMQ, </w:t>
      </w:r>
    </w:p>
    <w:p w14:paraId="289E993D" w14:textId="7AECEF0B" w:rsidR="00BA0EED" w:rsidRPr="003972CE" w:rsidRDefault="00C10B72" w:rsidP="003972CE">
      <w:pPr>
        <w:pStyle w:val="Paragraphedeliste"/>
        <w:numPr>
          <w:ilvl w:val="1"/>
          <w:numId w:val="1"/>
        </w:numPr>
        <w:tabs>
          <w:tab w:val="left" w:pos="851"/>
        </w:tabs>
        <w:spacing w:after="120" w:line="240" w:lineRule="auto"/>
        <w:ind w:leftChars="0" w:firstLineChars="0"/>
        <w:jc w:val="both"/>
        <w:textAlignment w:val="auto"/>
        <w:outlineLvl w:val="9"/>
        <w:rPr>
          <w:b/>
          <w:position w:val="0"/>
          <w:sz w:val="22"/>
          <w:szCs w:val="22"/>
        </w:rPr>
      </w:pPr>
      <w:r w:rsidRPr="003972CE">
        <w:rPr>
          <w:b/>
          <w:position w:val="0"/>
          <w:sz w:val="22"/>
          <w:szCs w:val="22"/>
        </w:rPr>
        <w:t>Technologie</w:t>
      </w:r>
      <w:r w:rsidR="000A49B5" w:rsidRPr="003972CE">
        <w:rPr>
          <w:b/>
          <w:position w:val="0"/>
          <w:sz w:val="22"/>
          <w:szCs w:val="22"/>
        </w:rPr>
        <w:t xml:space="preserve"> optique</w:t>
      </w:r>
    </w:p>
    <w:p w14:paraId="1770F663" w14:textId="5FB832CF" w:rsidR="007F2C44" w:rsidRPr="007A5741" w:rsidRDefault="007F2C44" w:rsidP="003972CE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Direction w:val="lrTb"/>
        <w:textAlignment w:val="auto"/>
        <w:outlineLvl w:val="9"/>
        <w:rPr>
          <w:lang w:val="fr-BE" w:eastAsia="fr-BE"/>
        </w:rPr>
      </w:pPr>
      <w:bookmarkStart w:id="1" w:name="_Hlk168498975"/>
      <w:r w:rsidRPr="007A5741">
        <w:rPr>
          <w:rStyle w:val="ui-provider"/>
        </w:rPr>
        <w:t>de réaliser et de compléter le questionnaire</w:t>
      </w:r>
      <w:r w:rsidR="0083498E">
        <w:rPr>
          <w:rStyle w:val="ui-provider"/>
        </w:rPr>
        <w:t>-</w:t>
      </w:r>
      <w:r w:rsidRPr="007A5741">
        <w:rPr>
          <w:rStyle w:val="ui-provider"/>
        </w:rPr>
        <w:t>type client (aspect esthétique, confort, budget, allergie, correction ou compensation, activités du porteur…) ;</w:t>
      </w:r>
    </w:p>
    <w:bookmarkEnd w:id="1"/>
    <w:p w14:paraId="4CA84048" w14:textId="3FD6381F" w:rsidR="00EE01FE" w:rsidRPr="00427CE9" w:rsidRDefault="00EE01F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d’identifier le vocabulaire professionnel technique adapté au client ;</w:t>
      </w:r>
    </w:p>
    <w:p w14:paraId="68516BB1" w14:textId="77777777" w:rsidR="003B3C39" w:rsidRPr="00427CE9" w:rsidRDefault="003B3C39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d’identifier les anomalies dans la prescription (manque d’information, éléments contradictoires par rapport à la prescription précédente…) ;</w:t>
      </w:r>
    </w:p>
    <w:p w14:paraId="7676E810" w14:textId="33CAA0D6" w:rsidR="003B3C39" w:rsidRPr="00427CE9" w:rsidRDefault="003B3C39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d</w:t>
      </w:r>
      <w:r w:rsidR="00D1028C" w:rsidRPr="00427CE9">
        <w:rPr>
          <w:position w:val="0"/>
        </w:rPr>
        <w:t xml:space="preserve">’utiliser </w:t>
      </w:r>
      <w:r w:rsidRPr="00427CE9">
        <w:rPr>
          <w:position w:val="0"/>
        </w:rPr>
        <w:t>les connaissances de base en mathématique</w:t>
      </w:r>
      <w:r w:rsidR="009F5EA2" w:rsidRPr="00427CE9">
        <w:rPr>
          <w:position w:val="0"/>
        </w:rPr>
        <w:t>s</w:t>
      </w:r>
      <w:r w:rsidRPr="00427CE9">
        <w:rPr>
          <w:position w:val="0"/>
        </w:rPr>
        <w:t>, en physique, en optique physique, en optique géométrique et en chimie en rapport avec la technologie de la lunetterie ;</w:t>
      </w:r>
    </w:p>
    <w:p w14:paraId="58B58F8A" w14:textId="56BC461D" w:rsidR="003B3C39" w:rsidRPr="00427CE9" w:rsidRDefault="003B3C39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d’identifier les caractéristiques techniques d</w:t>
      </w:r>
      <w:r w:rsidR="009F5EA2" w:rsidRPr="00427CE9">
        <w:rPr>
          <w:position w:val="0"/>
        </w:rPr>
        <w:t>’u</w:t>
      </w:r>
      <w:r w:rsidRPr="00427CE9">
        <w:rPr>
          <w:position w:val="0"/>
        </w:rPr>
        <w:t>ne monture et des verres :</w:t>
      </w:r>
    </w:p>
    <w:p w14:paraId="48507C78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matériaux des montures (métallique, plastique, acétate, titane, nylon, percée…),</w:t>
      </w:r>
    </w:p>
    <w:p w14:paraId="52C3F18B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types de verres (sphériques, astigmates, prismatiques…),</w:t>
      </w:r>
    </w:p>
    <w:p w14:paraId="42163531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matériaux utilisés pour les verres (minéraux et organiques) ;</w:t>
      </w:r>
    </w:p>
    <w:p w14:paraId="69036E84" w14:textId="502EABA7" w:rsidR="003B3C39" w:rsidRPr="00427CE9" w:rsidRDefault="003B3C39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iCs/>
        </w:rPr>
        <w:t xml:space="preserve">d’expliquer </w:t>
      </w:r>
      <w:r w:rsidR="006042A7">
        <w:rPr>
          <w:iCs/>
        </w:rPr>
        <w:t>les</w:t>
      </w:r>
      <w:r w:rsidRPr="00427CE9">
        <w:rPr>
          <w:position w:val="0"/>
        </w:rPr>
        <w:t xml:space="preserve"> propriétés des différents matériaux et leurs avantages respectifs (légèreté, résistance aux chocs, à l’abrasion, aux produits chimiques…) ;</w:t>
      </w:r>
    </w:p>
    <w:p w14:paraId="43B3B65D" w14:textId="77777777" w:rsidR="003B3C39" w:rsidRPr="00427CE9" w:rsidRDefault="003B3C39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de caractériser :</w:t>
      </w:r>
    </w:p>
    <w:p w14:paraId="6067E3A7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 traitement antireflet des verres (causes, conséquences, sortes de traitements),</w:t>
      </w:r>
    </w:p>
    <w:p w14:paraId="0C955DA8" w14:textId="2E4BD6B6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 traitement hydrophobe et oléophobe des verres organiques</w:t>
      </w:r>
      <w:r w:rsidR="0045214E">
        <w:rPr>
          <w:position w:val="0"/>
          <w:sz w:val="22"/>
          <w:szCs w:val="22"/>
          <w:lang w:val="fr-BE" w:eastAsia="fr-BE"/>
        </w:rPr>
        <w:t>,</w:t>
      </w:r>
    </w:p>
    <w:p w14:paraId="59369D4B" w14:textId="77777777" w:rsidR="003B3C39" w:rsidRPr="00427CE9" w:rsidRDefault="003B3C39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d’expliquer les aberrations optiques des verres de puissance élevée ;</w:t>
      </w:r>
    </w:p>
    <w:p w14:paraId="1F3D26FB" w14:textId="77777777" w:rsidR="003B3C39" w:rsidRPr="00427CE9" w:rsidRDefault="003B3C39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 xml:space="preserve">de différencier : </w:t>
      </w:r>
    </w:p>
    <w:p w14:paraId="080D31C5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verres double-foyers (conception, défauts, incidences…),</w:t>
      </w:r>
    </w:p>
    <w:p w14:paraId="7D3B0A16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verres progressifs,</w:t>
      </w:r>
    </w:p>
    <w:p w14:paraId="5CFEDEAF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verres dégressifs,</w:t>
      </w:r>
    </w:p>
    <w:p w14:paraId="38B1C09B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verres teintés (procédé de coloration des verres minéraux et organiques, règlementation…),</w:t>
      </w:r>
    </w:p>
    <w:p w14:paraId="1636DCC4" w14:textId="77777777" w:rsidR="003B3C39" w:rsidRPr="008863C8" w:rsidRDefault="003B3C39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verres filtrants spéciaux (polarisés, filtres UV…) ;</w:t>
      </w:r>
    </w:p>
    <w:p w14:paraId="2C143A93" w14:textId="0FDAB834" w:rsidR="00C43F8E" w:rsidRPr="00427CE9" w:rsidRDefault="00C43F8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d’expliquer l’utilisation des appareils/instruments de mesure optique : focomètre, pupillomètre, réglette, lunettes d’essais, tableau d’optotype, système informatisé ou pas… ;</w:t>
      </w:r>
    </w:p>
    <w:p w14:paraId="36E9B75B" w14:textId="77777777" w:rsidR="008B46E1" w:rsidRPr="00427CE9" w:rsidRDefault="008B46E1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d’expliquer les mesures nécessaires au montage et à la commande des différents équipements ;</w:t>
      </w:r>
    </w:p>
    <w:p w14:paraId="73537CE0" w14:textId="3100EC02" w:rsidR="008B46E1" w:rsidRPr="003174C4" w:rsidRDefault="008B46E1" w:rsidP="004851F5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</w:pPr>
      <w:r w:rsidRPr="003174C4">
        <w:rPr>
          <w:iCs/>
        </w:rPr>
        <w:t xml:space="preserve">d’identifier les informations nécessaires à la commande du verre : </w:t>
      </w:r>
      <w:r w:rsidR="009F5EA2" w:rsidRPr="003174C4">
        <w:rPr>
          <w:iCs/>
        </w:rPr>
        <w:t>t</w:t>
      </w:r>
      <w:r w:rsidRPr="003174C4">
        <w:t>ype de traitements (antireflet</w:t>
      </w:r>
      <w:r w:rsidR="009F5EA2" w:rsidRPr="003174C4">
        <w:t xml:space="preserve"> </w:t>
      </w:r>
      <w:r w:rsidRPr="003174C4">
        <w:t>…),</w:t>
      </w:r>
      <w:r w:rsidR="003174C4">
        <w:t xml:space="preserve"> </w:t>
      </w:r>
      <w:r w:rsidRPr="003174C4">
        <w:t>puissance,</w:t>
      </w:r>
      <w:r w:rsidR="003174C4">
        <w:t xml:space="preserve"> </w:t>
      </w:r>
      <w:r w:rsidRPr="003174C4">
        <w:t>diamètre,</w:t>
      </w:r>
      <w:r w:rsidR="003174C4">
        <w:t xml:space="preserve"> </w:t>
      </w:r>
      <w:r w:rsidRPr="003174C4">
        <w:t>matériau du verre et son épaisseur (indices, courbures asphériques, précalibrage …)</w:t>
      </w:r>
      <w:r w:rsidR="004851F5">
        <w:t xml:space="preserve">, </w:t>
      </w:r>
      <w:r w:rsidRPr="003174C4">
        <w:t>… ;</w:t>
      </w:r>
    </w:p>
    <w:p w14:paraId="64EA9C27" w14:textId="77777777" w:rsidR="008B46E1" w:rsidRPr="00427CE9" w:rsidRDefault="008B46E1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d’expliquer les informations nécessaires au montage sur base des connaissances techniques des verres ;</w:t>
      </w:r>
    </w:p>
    <w:p w14:paraId="0E92AE28" w14:textId="77777777" w:rsidR="008B46E1" w:rsidRPr="00427CE9" w:rsidRDefault="008B46E1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d’identifier les différents modèles de montures/de verres ;</w:t>
      </w:r>
    </w:p>
    <w:p w14:paraId="0A2C336E" w14:textId="584CC716" w:rsidR="003B3C39" w:rsidRPr="0045214E" w:rsidRDefault="00946D5A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iCs/>
        </w:rPr>
        <w:t>d’appliquer les formules de correction et/ou de compensation optique</w:t>
      </w:r>
      <w:r w:rsidR="0045214E">
        <w:rPr>
          <w:iCs/>
        </w:rPr>
        <w:t>.</w:t>
      </w:r>
    </w:p>
    <w:p w14:paraId="351FDB01" w14:textId="22219580" w:rsidR="0045214E" w:rsidRDefault="0045214E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br w:type="page"/>
      </w:r>
    </w:p>
    <w:p w14:paraId="5CB43756" w14:textId="0022FD7A" w:rsidR="003B3C39" w:rsidRPr="00427CE9" w:rsidRDefault="003B3C39" w:rsidP="003972CE">
      <w:pPr>
        <w:numPr>
          <w:ilvl w:val="1"/>
          <w:numId w:val="1"/>
        </w:numPr>
        <w:tabs>
          <w:tab w:val="left" w:pos="851"/>
        </w:tabs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lastRenderedPageBreak/>
        <w:t>Techniques commerciales</w:t>
      </w:r>
      <w:r w:rsidR="00C43F8E" w:rsidRPr="00427CE9">
        <w:rPr>
          <w:b/>
          <w:position w:val="0"/>
        </w:rPr>
        <w:t xml:space="preserve"> et communication professionnelle</w:t>
      </w:r>
    </w:p>
    <w:p w14:paraId="2827401A" w14:textId="14CFF678" w:rsidR="000B16C2" w:rsidRPr="00427CE9" w:rsidRDefault="00BE4F9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8863C8">
        <w:rPr>
          <w:position w:val="0"/>
          <w:lang w:val="fr-BE" w:eastAsia="fr-BE"/>
        </w:rPr>
        <w:t xml:space="preserve">de déterminer </w:t>
      </w:r>
      <w:r w:rsidR="000B16C2" w:rsidRPr="008863C8">
        <w:rPr>
          <w:position w:val="0"/>
          <w:lang w:val="fr-BE" w:eastAsia="fr-BE"/>
        </w:rPr>
        <w:t>les techniques d’accueil d’un client et la communication professionnelle verbale et</w:t>
      </w:r>
      <w:r w:rsidR="000B16C2" w:rsidRPr="00427CE9">
        <w:rPr>
          <w:position w:val="0"/>
        </w:rPr>
        <w:t xml:space="preserve"> non-verbale du client :</w:t>
      </w:r>
    </w:p>
    <w:p w14:paraId="04D2E6F0" w14:textId="0E73DE71" w:rsidR="000B16C2" w:rsidRPr="008863C8" w:rsidRDefault="000B16C2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langage adapté au client,</w:t>
      </w:r>
    </w:p>
    <w:p w14:paraId="29F22F39" w14:textId="0E295C89" w:rsidR="000B16C2" w:rsidRPr="008863C8" w:rsidRDefault="000B16C2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règles de politesse et de savoir-vivre,</w:t>
      </w:r>
    </w:p>
    <w:p w14:paraId="4B0A73B9" w14:textId="6F39C2FF" w:rsidR="000B16C2" w:rsidRPr="008863C8" w:rsidRDefault="000B16C2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communication verbale et non verbale : technique d’écoute active, reformulation</w:t>
      </w:r>
      <w:r w:rsidR="001C0916" w:rsidRPr="008863C8">
        <w:rPr>
          <w:position w:val="0"/>
          <w:sz w:val="22"/>
          <w:szCs w:val="22"/>
          <w:lang w:val="fr-BE" w:eastAsia="fr-BE"/>
        </w:rPr>
        <w:t xml:space="preserve"> </w:t>
      </w:r>
      <w:r w:rsidRPr="008863C8">
        <w:rPr>
          <w:position w:val="0"/>
          <w:sz w:val="22"/>
          <w:szCs w:val="22"/>
          <w:lang w:val="fr-BE" w:eastAsia="fr-BE"/>
        </w:rPr>
        <w:t>… ;</w:t>
      </w:r>
    </w:p>
    <w:p w14:paraId="1F7413FF" w14:textId="15FAA6F4" w:rsidR="000B16C2" w:rsidRPr="00427CE9" w:rsidRDefault="00BE4F9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 xml:space="preserve">de citer </w:t>
      </w:r>
      <w:r w:rsidR="000B16C2" w:rsidRPr="00427CE9">
        <w:rPr>
          <w:position w:val="0"/>
        </w:rPr>
        <w:t xml:space="preserve">les techniques de communication : le courrier, le mailing, </w:t>
      </w:r>
      <w:r w:rsidR="009F5EA2" w:rsidRPr="00427CE9">
        <w:rPr>
          <w:position w:val="0"/>
        </w:rPr>
        <w:t xml:space="preserve">le </w:t>
      </w:r>
      <w:r w:rsidR="000B16C2" w:rsidRPr="00427CE9">
        <w:rPr>
          <w:position w:val="0"/>
        </w:rPr>
        <w:t>téléphone</w:t>
      </w:r>
      <w:r w:rsidR="001C0916">
        <w:rPr>
          <w:position w:val="0"/>
        </w:rPr>
        <w:t xml:space="preserve"> </w:t>
      </w:r>
      <w:r w:rsidR="000B16C2" w:rsidRPr="00427CE9">
        <w:rPr>
          <w:position w:val="0"/>
        </w:rPr>
        <w:t>… ;</w:t>
      </w:r>
    </w:p>
    <w:p w14:paraId="432FD11D" w14:textId="6C478386" w:rsidR="000B16C2" w:rsidRDefault="00BE4F9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>d</w:t>
      </w:r>
      <w:r w:rsidR="00A311D5" w:rsidRPr="00427CE9">
        <w:rPr>
          <w:position w:val="0"/>
        </w:rPr>
        <w:t xml:space="preserve">’expliquer </w:t>
      </w:r>
      <w:r w:rsidR="000B16C2" w:rsidRPr="00427CE9">
        <w:rPr>
          <w:position w:val="0"/>
        </w:rPr>
        <w:t>les prescriptions en matière de correction de la vue ;</w:t>
      </w:r>
    </w:p>
    <w:p w14:paraId="7540EA93" w14:textId="77777777" w:rsidR="006D501A" w:rsidRPr="00427CE9" w:rsidRDefault="006D501A" w:rsidP="006D501A">
      <w:pPr>
        <w:numPr>
          <w:ilvl w:val="0"/>
          <w:numId w:val="2"/>
        </w:numPr>
        <w:suppressAutoHyphens w:val="0"/>
        <w:spacing w:after="120" w:line="240" w:lineRule="auto"/>
        <w:ind w:leftChars="0" w:firstLineChars="0"/>
        <w:jc w:val="both"/>
        <w:textAlignment w:val="auto"/>
        <w:outlineLvl w:val="9"/>
      </w:pPr>
      <w:r>
        <w:t>de citer les critères qui déterminent les limites de validité d’une prescription antérieure, prévues par la loi ;</w:t>
      </w:r>
    </w:p>
    <w:p w14:paraId="0299DF06" w14:textId="77777777" w:rsidR="007F2C44" w:rsidRPr="007A5741" w:rsidRDefault="007F2C44" w:rsidP="00427CE9">
      <w:pPr>
        <w:pStyle w:val="Paragraphedeliste"/>
        <w:numPr>
          <w:ilvl w:val="0"/>
          <w:numId w:val="2"/>
        </w:numPr>
        <w:spacing w:after="120" w:line="240" w:lineRule="auto"/>
        <w:ind w:leftChars="0" w:firstLineChars="0"/>
        <w:jc w:val="both"/>
        <w:textDirection w:val="lrTb"/>
        <w:textAlignment w:val="auto"/>
        <w:outlineLvl w:val="9"/>
        <w:rPr>
          <w:i/>
          <w:sz w:val="22"/>
          <w:szCs w:val="22"/>
        </w:rPr>
      </w:pPr>
      <w:r w:rsidRPr="007A5741">
        <w:rPr>
          <w:rStyle w:val="ui-provider"/>
          <w:sz w:val="22"/>
          <w:szCs w:val="22"/>
        </w:rPr>
        <w:t>d’écouter, de comprendre et d’analyser les besoins du client (style de vie, activités sportives, allergie de la peau, type de profession…) à partir de l’élaboration d’un questionnaire-type… ;</w:t>
      </w:r>
    </w:p>
    <w:p w14:paraId="3E22387A" w14:textId="6F79E193" w:rsidR="00C07D08" w:rsidRPr="004851F5" w:rsidRDefault="00C07D08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851F5">
        <w:rPr>
          <w:position w:val="0"/>
        </w:rPr>
        <w:t xml:space="preserve">de classer et d’expliquer : </w:t>
      </w:r>
    </w:p>
    <w:p w14:paraId="710AE297" w14:textId="2E358439" w:rsidR="00C43F8E" w:rsidRPr="008863C8" w:rsidRDefault="00C43F8E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conseils ergonomiques :</w:t>
      </w:r>
      <w:r w:rsidR="000B5B05" w:rsidRPr="008863C8">
        <w:rPr>
          <w:position w:val="0"/>
          <w:sz w:val="22"/>
          <w:szCs w:val="22"/>
          <w:lang w:val="fr-BE" w:eastAsia="fr-BE"/>
        </w:rPr>
        <w:t xml:space="preserve"> </w:t>
      </w:r>
      <w:r w:rsidRPr="008863C8">
        <w:rPr>
          <w:position w:val="0"/>
          <w:sz w:val="22"/>
          <w:szCs w:val="22"/>
          <w:lang w:val="fr-BE" w:eastAsia="fr-BE"/>
        </w:rPr>
        <w:t>le confort apporté par certains types de monture : conseils selon l’aspect fonctionnel de l’équipement (travail sur PC, distance de travail courte/longue, environnement poussiéreux, conduite, sport</w:t>
      </w:r>
      <w:r w:rsidR="001C0916" w:rsidRPr="008863C8">
        <w:rPr>
          <w:position w:val="0"/>
          <w:sz w:val="22"/>
          <w:szCs w:val="22"/>
          <w:lang w:val="fr-BE" w:eastAsia="fr-BE"/>
        </w:rPr>
        <w:t xml:space="preserve"> </w:t>
      </w:r>
      <w:r w:rsidRPr="008863C8">
        <w:rPr>
          <w:position w:val="0"/>
          <w:sz w:val="22"/>
          <w:szCs w:val="22"/>
          <w:lang w:val="fr-BE" w:eastAsia="fr-BE"/>
        </w:rPr>
        <w:t>…)</w:t>
      </w:r>
      <w:r w:rsidR="0045214E">
        <w:rPr>
          <w:position w:val="0"/>
          <w:sz w:val="22"/>
          <w:szCs w:val="22"/>
          <w:lang w:val="fr-BE" w:eastAsia="fr-BE"/>
        </w:rPr>
        <w:t>,</w:t>
      </w:r>
    </w:p>
    <w:p w14:paraId="48C7B16E" w14:textId="1A4009D4" w:rsidR="00C43F8E" w:rsidRPr="008863C8" w:rsidRDefault="00C43F8E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conseils d’entretien :</w:t>
      </w:r>
      <w:r w:rsidR="000B5B05" w:rsidRPr="008863C8">
        <w:rPr>
          <w:position w:val="0"/>
          <w:sz w:val="22"/>
          <w:szCs w:val="22"/>
          <w:lang w:val="fr-BE" w:eastAsia="fr-BE"/>
        </w:rPr>
        <w:t xml:space="preserve"> </w:t>
      </w:r>
      <w:r w:rsidRPr="008863C8">
        <w:rPr>
          <w:position w:val="0"/>
          <w:sz w:val="22"/>
          <w:szCs w:val="22"/>
          <w:lang w:val="fr-BE" w:eastAsia="fr-BE"/>
        </w:rPr>
        <w:t>l’utilisation et l’entretien</w:t>
      </w:r>
      <w:r w:rsidR="0045214E">
        <w:rPr>
          <w:position w:val="0"/>
          <w:sz w:val="22"/>
          <w:szCs w:val="22"/>
          <w:lang w:val="fr-BE" w:eastAsia="fr-BE"/>
        </w:rPr>
        <w:t>,</w:t>
      </w:r>
    </w:p>
    <w:p w14:paraId="032A9C20" w14:textId="76199161" w:rsidR="00B34B99" w:rsidRPr="008863C8" w:rsidRDefault="00C07D08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 xml:space="preserve">les conseils </w:t>
      </w:r>
      <w:r w:rsidR="00B34B99" w:rsidRPr="008863C8">
        <w:rPr>
          <w:position w:val="0"/>
          <w:sz w:val="22"/>
          <w:szCs w:val="22"/>
          <w:lang w:val="fr-BE" w:eastAsia="fr-BE"/>
        </w:rPr>
        <w:t>basés sur des tests de visagisme :</w:t>
      </w:r>
      <w:r w:rsidR="000B5B05" w:rsidRPr="008863C8">
        <w:rPr>
          <w:position w:val="0"/>
          <w:sz w:val="22"/>
          <w:szCs w:val="22"/>
          <w:lang w:val="fr-BE" w:eastAsia="fr-BE"/>
        </w:rPr>
        <w:t xml:space="preserve"> </w:t>
      </w:r>
      <w:r w:rsidR="00B34B99" w:rsidRPr="008863C8">
        <w:rPr>
          <w:position w:val="0"/>
          <w:sz w:val="22"/>
          <w:szCs w:val="22"/>
          <w:lang w:val="fr-BE" w:eastAsia="fr-BE"/>
        </w:rPr>
        <w:t>les caractéristiques morphologiques d’un visage</w:t>
      </w:r>
      <w:r w:rsidRPr="008863C8">
        <w:rPr>
          <w:position w:val="0"/>
          <w:sz w:val="22"/>
          <w:szCs w:val="22"/>
          <w:lang w:val="fr-BE" w:eastAsia="fr-BE"/>
        </w:rPr>
        <w:t>,</w:t>
      </w:r>
      <w:r w:rsidR="000B5B05" w:rsidRPr="008863C8">
        <w:rPr>
          <w:position w:val="0"/>
          <w:sz w:val="22"/>
          <w:szCs w:val="22"/>
          <w:lang w:val="fr-BE" w:eastAsia="fr-BE"/>
        </w:rPr>
        <w:t xml:space="preserve"> </w:t>
      </w:r>
      <w:r w:rsidR="00B34B99" w:rsidRPr="008863C8">
        <w:rPr>
          <w:position w:val="0"/>
          <w:sz w:val="22"/>
          <w:szCs w:val="22"/>
          <w:lang w:val="fr-BE" w:eastAsia="fr-BE"/>
        </w:rPr>
        <w:t>l’esthétique d’une monture sur le visage d’un client (forme, couleur, mode)</w:t>
      </w:r>
      <w:r w:rsidR="0045214E">
        <w:rPr>
          <w:position w:val="0"/>
          <w:sz w:val="22"/>
          <w:szCs w:val="22"/>
          <w:lang w:val="fr-BE" w:eastAsia="fr-BE"/>
        </w:rPr>
        <w:t>,</w:t>
      </w:r>
    </w:p>
    <w:p w14:paraId="76B3457A" w14:textId="0E1128EA" w:rsidR="00B34B99" w:rsidRPr="008863C8" w:rsidRDefault="00C07D08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les c</w:t>
      </w:r>
      <w:r w:rsidR="00B34B99" w:rsidRPr="008863C8">
        <w:rPr>
          <w:position w:val="0"/>
          <w:sz w:val="22"/>
          <w:szCs w:val="22"/>
          <w:lang w:val="fr-BE" w:eastAsia="fr-BE"/>
        </w:rPr>
        <w:t>onseils économiques :</w:t>
      </w:r>
      <w:r w:rsidR="00D329F0" w:rsidRPr="008863C8">
        <w:rPr>
          <w:position w:val="0"/>
          <w:sz w:val="22"/>
          <w:szCs w:val="22"/>
          <w:lang w:val="fr-BE" w:eastAsia="fr-BE"/>
        </w:rPr>
        <w:t xml:space="preserve"> </w:t>
      </w:r>
      <w:r w:rsidR="00B34B99" w:rsidRPr="008863C8">
        <w:rPr>
          <w:position w:val="0"/>
          <w:sz w:val="22"/>
          <w:szCs w:val="22"/>
          <w:lang w:val="fr-BE" w:eastAsia="fr-BE"/>
        </w:rPr>
        <w:t>l’utilisation de logiciels informatiques d’aide à la vente</w:t>
      </w:r>
      <w:r w:rsidRPr="008863C8">
        <w:rPr>
          <w:position w:val="0"/>
          <w:sz w:val="22"/>
          <w:szCs w:val="22"/>
          <w:lang w:val="fr-BE" w:eastAsia="fr-BE"/>
        </w:rPr>
        <w:t>,</w:t>
      </w:r>
      <w:r w:rsidR="00D329F0" w:rsidRPr="008863C8">
        <w:rPr>
          <w:position w:val="0"/>
          <w:sz w:val="22"/>
          <w:szCs w:val="22"/>
          <w:lang w:val="fr-BE" w:eastAsia="fr-BE"/>
        </w:rPr>
        <w:t xml:space="preserve"> </w:t>
      </w:r>
      <w:r w:rsidR="00B34B99" w:rsidRPr="008863C8">
        <w:rPr>
          <w:position w:val="0"/>
          <w:sz w:val="22"/>
          <w:szCs w:val="22"/>
          <w:lang w:val="fr-BE" w:eastAsia="fr-BE"/>
        </w:rPr>
        <w:t>le prix en fonction des matériaux, des traitements des verres, des procédés d’amincissement des verres, tendances du marché…</w:t>
      </w:r>
      <w:r w:rsidRPr="008863C8">
        <w:rPr>
          <w:position w:val="0"/>
          <w:sz w:val="22"/>
          <w:szCs w:val="22"/>
          <w:lang w:val="fr-BE" w:eastAsia="fr-BE"/>
        </w:rPr>
        <w:t> ;</w:t>
      </w:r>
    </w:p>
    <w:p w14:paraId="53C6488B" w14:textId="0D6FEF67" w:rsidR="00E26D8D" w:rsidRPr="00427CE9" w:rsidRDefault="00E353C6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 w:rsidRPr="00427CE9">
        <w:rPr>
          <w:position w:val="0"/>
        </w:rPr>
        <w:t xml:space="preserve">d’identifier </w:t>
      </w:r>
      <w:r w:rsidR="006D1FC1">
        <w:rPr>
          <w:position w:val="0"/>
        </w:rPr>
        <w:t xml:space="preserve"> et d’expliquer </w:t>
      </w:r>
      <w:r w:rsidRPr="00427CE9">
        <w:rPr>
          <w:position w:val="0"/>
        </w:rPr>
        <w:t>l</w:t>
      </w:r>
      <w:r w:rsidR="00E26D8D" w:rsidRPr="00427CE9">
        <w:rPr>
          <w:position w:val="0"/>
        </w:rPr>
        <w:t>es techniques de vente</w:t>
      </w:r>
      <w:r w:rsidR="00765C3A" w:rsidRPr="00427CE9">
        <w:rPr>
          <w:position w:val="0"/>
        </w:rPr>
        <w:t> ;</w:t>
      </w:r>
    </w:p>
    <w:p w14:paraId="5AC952D7" w14:textId="25E0C557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d’expliquer l</w:t>
      </w:r>
      <w:r w:rsidR="00E26D8D" w:rsidRPr="00427CE9">
        <w:rPr>
          <w:iCs/>
        </w:rPr>
        <w:t>es paramètres pour calculer le prix</w:t>
      </w:r>
      <w:r w:rsidR="00765C3A" w:rsidRPr="00427CE9">
        <w:rPr>
          <w:iCs/>
        </w:rPr>
        <w:t> ;</w:t>
      </w:r>
    </w:p>
    <w:p w14:paraId="787BE96E" w14:textId="686A9896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d’expliquer l</w:t>
      </w:r>
      <w:r w:rsidR="00E26D8D" w:rsidRPr="00427CE9">
        <w:rPr>
          <w:iCs/>
        </w:rPr>
        <w:t>es conditions de prise en charge par l’INAMI et les mutuelles</w:t>
      </w:r>
      <w:r w:rsidR="00765C3A" w:rsidRPr="00427CE9">
        <w:rPr>
          <w:iCs/>
        </w:rPr>
        <w:t> ;</w:t>
      </w:r>
    </w:p>
    <w:p w14:paraId="44B70D4F" w14:textId="660298E2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d’identifier l</w:t>
      </w:r>
      <w:r w:rsidR="00E26D8D" w:rsidRPr="00427CE9">
        <w:rPr>
          <w:iCs/>
        </w:rPr>
        <w:t>a nomenclature des actes médicaux</w:t>
      </w:r>
      <w:r w:rsidR="00765C3A" w:rsidRPr="00427CE9">
        <w:rPr>
          <w:iCs/>
        </w:rPr>
        <w:t> ;</w:t>
      </w:r>
    </w:p>
    <w:p w14:paraId="3D865C5A" w14:textId="50B3CD1B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d’identifier l</w:t>
      </w:r>
      <w:r w:rsidR="00E26D8D" w:rsidRPr="00427CE9">
        <w:rPr>
          <w:iCs/>
        </w:rPr>
        <w:t>a législation appropriée</w:t>
      </w:r>
      <w:r w:rsidR="00765C3A" w:rsidRPr="00427CE9">
        <w:rPr>
          <w:iCs/>
        </w:rPr>
        <w:t> ;</w:t>
      </w:r>
    </w:p>
    <w:p w14:paraId="6691BB90" w14:textId="38A9754C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d’identifier l</w:t>
      </w:r>
      <w:r w:rsidR="00E26D8D" w:rsidRPr="00427CE9">
        <w:rPr>
          <w:iCs/>
        </w:rPr>
        <w:t>es organismes d’intervention dans la prise en charge du coût des lunettes, lentilles…</w:t>
      </w:r>
      <w:r w:rsidR="00765C3A" w:rsidRPr="00427CE9">
        <w:rPr>
          <w:iCs/>
        </w:rPr>
        <w:t> ;</w:t>
      </w:r>
    </w:p>
    <w:p w14:paraId="3C87F79C" w14:textId="5BFE5CAE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d’analyser l</w:t>
      </w:r>
      <w:r w:rsidR="00E26D8D" w:rsidRPr="00427CE9">
        <w:rPr>
          <w:iCs/>
        </w:rPr>
        <w:t>es documents nécessaires : prescription de l’ophtalmologue…</w:t>
      </w:r>
      <w:r w:rsidR="00765C3A" w:rsidRPr="00427CE9">
        <w:rPr>
          <w:iCs/>
        </w:rPr>
        <w:t> ;</w:t>
      </w:r>
    </w:p>
    <w:p w14:paraId="07CB023C" w14:textId="78FB6E0F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d’expliquer les </w:t>
      </w:r>
      <w:r w:rsidR="00E26D8D" w:rsidRPr="00427CE9">
        <w:rPr>
          <w:iCs/>
        </w:rPr>
        <w:t>conditions générales de vente, les conditions générales de paiement, de livraison</w:t>
      </w:r>
      <w:r w:rsidR="00765C3A" w:rsidRPr="00427CE9">
        <w:rPr>
          <w:iCs/>
        </w:rPr>
        <w:t> ;</w:t>
      </w:r>
    </w:p>
    <w:p w14:paraId="24C18943" w14:textId="14D399AB" w:rsidR="00E26D8D" w:rsidRPr="00427CE9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d’analyser l</w:t>
      </w:r>
      <w:r w:rsidR="00E26D8D" w:rsidRPr="00427CE9">
        <w:rPr>
          <w:iCs/>
        </w:rPr>
        <w:t>e contenu des dossiers des clients (type de correction, type de verres, date de confection /changement…)</w:t>
      </w:r>
      <w:r w:rsidR="00765C3A" w:rsidRPr="00427CE9">
        <w:rPr>
          <w:iCs/>
        </w:rPr>
        <w:t> ;</w:t>
      </w:r>
    </w:p>
    <w:p w14:paraId="28E10A67" w14:textId="3672D35E" w:rsidR="00D3005C" w:rsidRPr="000E1452" w:rsidRDefault="00500ECE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0E1452">
        <w:rPr>
          <w:iCs/>
        </w:rPr>
        <w:t>d</w:t>
      </w:r>
      <w:r w:rsidR="00674221" w:rsidRPr="000E1452">
        <w:rPr>
          <w:iCs/>
        </w:rPr>
        <w:t>’</w:t>
      </w:r>
      <w:r w:rsidR="00D3005C" w:rsidRPr="000E1452">
        <w:rPr>
          <w:iCs/>
        </w:rPr>
        <w:t>utiliser</w:t>
      </w:r>
      <w:r w:rsidR="00674221" w:rsidRPr="000E1452">
        <w:rPr>
          <w:iCs/>
        </w:rPr>
        <w:t xml:space="preserve"> l</w:t>
      </w:r>
      <w:r w:rsidR="00E26D8D" w:rsidRPr="000E1452">
        <w:rPr>
          <w:iCs/>
        </w:rPr>
        <w:t>e vocabulaire adapté à la profession</w:t>
      </w:r>
      <w:r w:rsidRPr="000E1452">
        <w:rPr>
          <w:iCs/>
        </w:rPr>
        <w:t> ;</w:t>
      </w:r>
    </w:p>
    <w:p w14:paraId="2FF89298" w14:textId="43ECF562" w:rsidR="00E26D8D" w:rsidRPr="008863C8" w:rsidRDefault="000E1452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 xml:space="preserve">d’analyser </w:t>
      </w:r>
      <w:r w:rsidR="00674221" w:rsidRPr="008863C8">
        <w:rPr>
          <w:position w:val="0"/>
          <w:sz w:val="22"/>
          <w:szCs w:val="22"/>
          <w:lang w:val="fr-BE" w:eastAsia="fr-BE"/>
        </w:rPr>
        <w:t>l</w:t>
      </w:r>
      <w:r w:rsidR="00E26D8D" w:rsidRPr="008863C8">
        <w:rPr>
          <w:position w:val="0"/>
          <w:sz w:val="22"/>
          <w:szCs w:val="22"/>
          <w:lang w:val="fr-BE" w:eastAsia="fr-BE"/>
        </w:rPr>
        <w:t>a présentation des fournisseurs de lunettes</w:t>
      </w:r>
      <w:r w:rsidRPr="008863C8">
        <w:rPr>
          <w:position w:val="0"/>
          <w:sz w:val="22"/>
          <w:szCs w:val="22"/>
          <w:lang w:val="fr-BE" w:eastAsia="fr-BE"/>
        </w:rPr>
        <w:t>,</w:t>
      </w:r>
    </w:p>
    <w:p w14:paraId="763318C9" w14:textId="794CF399" w:rsidR="00E26D8D" w:rsidRPr="008863C8" w:rsidRDefault="000E1452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différencier</w:t>
      </w:r>
      <w:r w:rsidR="00E20EF4" w:rsidRPr="008863C8">
        <w:rPr>
          <w:position w:val="0"/>
          <w:sz w:val="22"/>
          <w:szCs w:val="22"/>
          <w:lang w:val="fr-BE" w:eastAsia="fr-BE"/>
        </w:rPr>
        <w:t xml:space="preserve"> l</w:t>
      </w:r>
      <w:r w:rsidR="00E26D8D" w:rsidRPr="008863C8">
        <w:rPr>
          <w:position w:val="0"/>
          <w:sz w:val="22"/>
          <w:szCs w:val="22"/>
          <w:lang w:val="fr-BE" w:eastAsia="fr-BE"/>
        </w:rPr>
        <w:t>es applications informatiques courantes</w:t>
      </w:r>
      <w:r w:rsidRPr="008863C8">
        <w:rPr>
          <w:position w:val="0"/>
          <w:sz w:val="22"/>
          <w:szCs w:val="22"/>
          <w:lang w:val="fr-BE" w:eastAsia="fr-BE"/>
        </w:rPr>
        <w:t>,</w:t>
      </w:r>
    </w:p>
    <w:p w14:paraId="54B6DB13" w14:textId="664E988F" w:rsidR="00E26D8D" w:rsidRPr="008863C8" w:rsidRDefault="000E1452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développer</w:t>
      </w:r>
      <w:r w:rsidR="00E20EF4" w:rsidRPr="008863C8">
        <w:rPr>
          <w:position w:val="0"/>
          <w:sz w:val="22"/>
          <w:szCs w:val="22"/>
          <w:lang w:val="fr-BE" w:eastAsia="fr-BE"/>
        </w:rPr>
        <w:t xml:space="preserve"> l</w:t>
      </w:r>
      <w:r w:rsidR="00E26D8D" w:rsidRPr="008863C8">
        <w:rPr>
          <w:position w:val="0"/>
          <w:sz w:val="22"/>
          <w:szCs w:val="22"/>
          <w:lang w:val="fr-BE" w:eastAsia="fr-BE"/>
        </w:rPr>
        <w:t>a communication avec les professionnels de l’optique ou des autres disciplines, avec les fournisseurs, avec le personnel</w:t>
      </w:r>
      <w:r w:rsidRPr="008863C8">
        <w:rPr>
          <w:position w:val="0"/>
          <w:sz w:val="22"/>
          <w:szCs w:val="22"/>
          <w:lang w:val="fr-BE" w:eastAsia="fr-BE"/>
        </w:rPr>
        <w:t xml:space="preserve"> </w:t>
      </w:r>
      <w:r w:rsidR="00E26D8D" w:rsidRPr="008863C8">
        <w:rPr>
          <w:position w:val="0"/>
          <w:sz w:val="22"/>
          <w:szCs w:val="22"/>
          <w:lang w:val="fr-BE" w:eastAsia="fr-BE"/>
        </w:rPr>
        <w:t>…</w:t>
      </w:r>
      <w:r w:rsidR="00500ECE" w:rsidRPr="008863C8">
        <w:rPr>
          <w:position w:val="0"/>
          <w:sz w:val="22"/>
          <w:szCs w:val="22"/>
          <w:lang w:val="fr-BE" w:eastAsia="fr-BE"/>
        </w:rPr>
        <w:t> ;</w:t>
      </w:r>
    </w:p>
    <w:p w14:paraId="036F52AD" w14:textId="21B6C68E" w:rsidR="00E26D8D" w:rsidRPr="00427CE9" w:rsidRDefault="00E20EF4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d’identifier l</w:t>
      </w:r>
      <w:r w:rsidR="00E26D8D" w:rsidRPr="00427CE9">
        <w:rPr>
          <w:iCs/>
        </w:rPr>
        <w:t>es documents commerciaux : bon de commande, facture, devis…</w:t>
      </w:r>
      <w:r w:rsidR="00500ECE" w:rsidRPr="00427CE9">
        <w:rPr>
          <w:iCs/>
        </w:rPr>
        <w:t> ;</w:t>
      </w:r>
    </w:p>
    <w:p w14:paraId="6879EAEF" w14:textId="33D140D3" w:rsidR="00E26D8D" w:rsidRPr="00427CE9" w:rsidRDefault="00E20EF4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d’expliquer l</w:t>
      </w:r>
      <w:r w:rsidR="00E26D8D" w:rsidRPr="00427CE9">
        <w:rPr>
          <w:iCs/>
        </w:rPr>
        <w:t>es principaux moyens de paiement</w:t>
      </w:r>
      <w:r w:rsidR="00500ECE" w:rsidRPr="00427CE9">
        <w:rPr>
          <w:iCs/>
        </w:rPr>
        <w:t> ;</w:t>
      </w:r>
    </w:p>
    <w:p w14:paraId="2696CD72" w14:textId="4762A672" w:rsidR="00E26D8D" w:rsidRPr="000E1452" w:rsidRDefault="00E20EF4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0E1452">
        <w:rPr>
          <w:iCs/>
        </w:rPr>
        <w:t>d</w:t>
      </w:r>
      <w:r w:rsidR="00D3005C" w:rsidRPr="000E1452">
        <w:rPr>
          <w:iCs/>
        </w:rPr>
        <w:t xml:space="preserve">’appliquer </w:t>
      </w:r>
      <w:r w:rsidRPr="000E1452">
        <w:rPr>
          <w:iCs/>
        </w:rPr>
        <w:t>les n</w:t>
      </w:r>
      <w:r w:rsidR="00E26D8D" w:rsidRPr="000E1452">
        <w:rPr>
          <w:iCs/>
        </w:rPr>
        <w:t>otions rédactionnelles et de traitement de texte</w:t>
      </w:r>
      <w:r w:rsidR="00500ECE" w:rsidRPr="000E1452">
        <w:rPr>
          <w:iCs/>
        </w:rPr>
        <w:t> ;</w:t>
      </w:r>
    </w:p>
    <w:p w14:paraId="04322D16" w14:textId="4AC29A13" w:rsidR="00946D5A" w:rsidRPr="00427CE9" w:rsidRDefault="00946D5A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</w:t>
      </w:r>
      <w:r w:rsidR="00AF7268" w:rsidRPr="00427CE9">
        <w:rPr>
          <w:iCs/>
        </w:rPr>
        <w:t>e citer</w:t>
      </w:r>
      <w:r w:rsidRPr="00427CE9">
        <w:rPr>
          <w:iCs/>
        </w:rPr>
        <w:t xml:space="preserve"> les procédures à suivre pour obtenir l’agrément</w:t>
      </w:r>
      <w:r w:rsidR="00AF7268" w:rsidRPr="00427CE9">
        <w:rPr>
          <w:iCs/>
        </w:rPr>
        <w:t xml:space="preserve"> pour des lunettes de protection</w:t>
      </w:r>
      <w:r w:rsidR="0045214E">
        <w:rPr>
          <w:iCs/>
        </w:rPr>
        <w:t> ;</w:t>
      </w:r>
    </w:p>
    <w:p w14:paraId="6AD224E5" w14:textId="69712E1F" w:rsidR="00E26D8D" w:rsidRPr="007A5741" w:rsidRDefault="00594A7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7A5741">
        <w:rPr>
          <w:iCs/>
        </w:rPr>
        <w:lastRenderedPageBreak/>
        <w:t xml:space="preserve">d’expliquer </w:t>
      </w:r>
      <w:r w:rsidR="007A5741" w:rsidRPr="007A5741">
        <w:rPr>
          <w:iCs/>
        </w:rPr>
        <w:t>au client le</w:t>
      </w:r>
      <w:r w:rsidR="00E26D8D" w:rsidRPr="007A5741">
        <w:rPr>
          <w:iCs/>
        </w:rPr>
        <w:t xml:space="preserve"> fonctionnement oculaire et </w:t>
      </w:r>
      <w:r w:rsidR="007A5741" w:rsidRPr="007A5741">
        <w:rPr>
          <w:iCs/>
        </w:rPr>
        <w:t xml:space="preserve">les </w:t>
      </w:r>
      <w:r w:rsidR="00E26D8D" w:rsidRPr="007A5741">
        <w:rPr>
          <w:iCs/>
        </w:rPr>
        <w:t>aptitudes visuelles</w:t>
      </w:r>
      <w:r w:rsidR="000E1452" w:rsidRPr="007A5741">
        <w:rPr>
          <w:iCs/>
        </w:rPr>
        <w:t>.</w:t>
      </w:r>
    </w:p>
    <w:p w14:paraId="7160B9EE" w14:textId="7A9B63FC" w:rsidR="00AD3691" w:rsidRDefault="00430F28" w:rsidP="003972CE">
      <w:pPr>
        <w:numPr>
          <w:ilvl w:val="1"/>
          <w:numId w:val="1"/>
        </w:numPr>
        <w:tabs>
          <w:tab w:val="left" w:pos="851"/>
        </w:tabs>
        <w:suppressAutoHyphens w:val="0"/>
        <w:spacing w:after="120" w:line="240" w:lineRule="auto"/>
        <w:ind w:leftChars="0" w:firstLineChars="0"/>
        <w:jc w:val="both"/>
        <w:textAlignment w:val="auto"/>
        <w:outlineLvl w:val="9"/>
        <w:rPr>
          <w:b/>
          <w:position w:val="0"/>
        </w:rPr>
      </w:pPr>
      <w:r w:rsidRPr="00427CE9">
        <w:rPr>
          <w:b/>
          <w:position w:val="0"/>
        </w:rPr>
        <w:t>Séminaire</w:t>
      </w:r>
      <w:r w:rsidR="000E0D93" w:rsidRPr="00427CE9">
        <w:rPr>
          <w:b/>
          <w:position w:val="0"/>
        </w:rPr>
        <w:t xml:space="preserve"> de technologie optique</w:t>
      </w:r>
      <w:r w:rsidR="00102024">
        <w:rPr>
          <w:b/>
          <w:position w:val="0"/>
        </w:rPr>
        <w:t>,</w:t>
      </w:r>
      <w:r w:rsidR="000E0D93" w:rsidRPr="00427CE9">
        <w:rPr>
          <w:b/>
          <w:position w:val="0"/>
        </w:rPr>
        <w:t xml:space="preserve"> de techniques commerciales et de communication professionnell</w:t>
      </w:r>
      <w:r w:rsidR="00C456C8" w:rsidRPr="00427CE9">
        <w:rPr>
          <w:b/>
          <w:position w:val="0"/>
        </w:rPr>
        <w:t>e</w:t>
      </w:r>
    </w:p>
    <w:p w14:paraId="29B1A524" w14:textId="4C8B65F6" w:rsidR="00335705" w:rsidRPr="00F8761E" w:rsidRDefault="000E1452" w:rsidP="000E1452">
      <w:pPr>
        <w:spacing w:after="120" w:line="240" w:lineRule="auto"/>
        <w:ind w:leftChars="385" w:left="849" w:hanging="2"/>
        <w:jc w:val="both"/>
        <w:rPr>
          <w:i/>
        </w:rPr>
      </w:pPr>
      <w:r w:rsidRPr="00F8761E">
        <w:rPr>
          <w:i/>
        </w:rPr>
        <w:t>f</w:t>
      </w:r>
      <w:r w:rsidR="000E5854" w:rsidRPr="00F8761E">
        <w:rPr>
          <w:i/>
        </w:rPr>
        <w:t>ace à</w:t>
      </w:r>
      <w:r w:rsidRPr="00F8761E">
        <w:rPr>
          <w:i/>
        </w:rPr>
        <w:t xml:space="preserve"> </w:t>
      </w:r>
      <w:r w:rsidR="00F8761E" w:rsidRPr="00F8761E">
        <w:rPr>
          <w:i/>
        </w:rPr>
        <w:t>des scénarii</w:t>
      </w:r>
      <w:r w:rsidR="000E5854" w:rsidRPr="00F8761E">
        <w:rPr>
          <w:i/>
        </w:rPr>
        <w:t xml:space="preserve"> de vente</w:t>
      </w:r>
      <w:r w:rsidR="000E0D93" w:rsidRPr="00F8761E">
        <w:rPr>
          <w:i/>
        </w:rPr>
        <w:t xml:space="preserve"> </w:t>
      </w:r>
      <w:r w:rsidR="0030450B" w:rsidRPr="00F8761E">
        <w:rPr>
          <w:i/>
        </w:rPr>
        <w:t>réels</w:t>
      </w:r>
      <w:r w:rsidR="000E0D93" w:rsidRPr="00F8761E">
        <w:rPr>
          <w:i/>
        </w:rPr>
        <w:t xml:space="preserve"> ou simulé</w:t>
      </w:r>
      <w:r w:rsidRPr="00F8761E">
        <w:rPr>
          <w:i/>
        </w:rPr>
        <w:t>s</w:t>
      </w:r>
      <w:r w:rsidR="000E5854" w:rsidRPr="00F8761E">
        <w:rPr>
          <w:i/>
        </w:rPr>
        <w:t>, ou des situations issues de la vie professionnel</w:t>
      </w:r>
      <w:r w:rsidR="000E0D93" w:rsidRPr="00F8761E">
        <w:rPr>
          <w:i/>
        </w:rPr>
        <w:t>le</w:t>
      </w:r>
      <w:r w:rsidR="000E5854" w:rsidRPr="00F8761E">
        <w:rPr>
          <w:i/>
        </w:rPr>
        <w:t xml:space="preserve"> concernant une vente de montures et de verres</w:t>
      </w:r>
      <w:r w:rsidR="000E0D93" w:rsidRPr="00F8761E">
        <w:rPr>
          <w:i/>
        </w:rPr>
        <w:t xml:space="preserve"> de correction et de protection</w:t>
      </w:r>
      <w:r w:rsidR="00335705" w:rsidRPr="00F8761E">
        <w:rPr>
          <w:i/>
        </w:rPr>
        <w:t>,</w:t>
      </w:r>
    </w:p>
    <w:p w14:paraId="49B2172A" w14:textId="4A0EA3ED" w:rsidR="000E5854" w:rsidRPr="00F8761E" w:rsidRDefault="00335705" w:rsidP="000E1452">
      <w:pPr>
        <w:spacing w:after="120" w:line="240" w:lineRule="auto"/>
        <w:ind w:leftChars="385" w:left="849" w:hanging="2"/>
        <w:jc w:val="both"/>
        <w:rPr>
          <w:i/>
          <w:iCs/>
        </w:rPr>
      </w:pPr>
      <w:r w:rsidRPr="00F8761E">
        <w:rPr>
          <w:bCs/>
          <w:i/>
          <w:iCs/>
        </w:rPr>
        <w:t>en effectuant la préparation et le rangement du poste de travail,</w:t>
      </w:r>
      <w:r w:rsidR="000E5854" w:rsidRPr="00F8761E">
        <w:rPr>
          <w:i/>
          <w:iCs/>
        </w:rPr>
        <w:t xml:space="preserve"> </w:t>
      </w:r>
    </w:p>
    <w:p w14:paraId="39CA8D75" w14:textId="31CFC175" w:rsidR="000E5854" w:rsidRPr="00F8761E" w:rsidRDefault="000E5854" w:rsidP="000E1452">
      <w:pPr>
        <w:spacing w:after="120" w:line="240" w:lineRule="auto"/>
        <w:ind w:leftChars="385" w:left="849" w:hanging="2"/>
        <w:jc w:val="both"/>
        <w:rPr>
          <w:i/>
        </w:rPr>
      </w:pPr>
      <w:r w:rsidRPr="00F8761E">
        <w:rPr>
          <w:i/>
        </w:rPr>
        <w:t xml:space="preserve">en disposant des consignes, des documents et du matériel, </w:t>
      </w:r>
    </w:p>
    <w:p w14:paraId="038B78E2" w14:textId="6D29B5BC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d’accueillir et </w:t>
      </w:r>
      <w:r w:rsidR="000E0D93" w:rsidRPr="00427CE9">
        <w:rPr>
          <w:iCs/>
        </w:rPr>
        <w:t>d’</w:t>
      </w:r>
      <w:r w:rsidRPr="00427CE9">
        <w:rPr>
          <w:iCs/>
        </w:rPr>
        <w:t>écouter le client ;</w:t>
      </w:r>
    </w:p>
    <w:p w14:paraId="2ADB3964" w14:textId="3B129AE9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répondre au téléphone, aux courriers et aux mails ;</w:t>
      </w:r>
    </w:p>
    <w:p w14:paraId="18A7EAA5" w14:textId="652B2AC7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procéder avec tact, courtoisie, respect et honnêteté ;</w:t>
      </w:r>
    </w:p>
    <w:p w14:paraId="7261CC2D" w14:textId="684334D8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contacter le client lors de l’arrivée de sa commande ;</w:t>
      </w:r>
    </w:p>
    <w:p w14:paraId="52F286D1" w14:textId="36BA36FB" w:rsidR="00842145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de lire, comprendre et appliquer les prescriptions d’une ordonnance et </w:t>
      </w:r>
      <w:r w:rsidR="000E0D93" w:rsidRPr="00427CE9">
        <w:rPr>
          <w:iCs/>
        </w:rPr>
        <w:t xml:space="preserve">de </w:t>
      </w:r>
      <w:r w:rsidRPr="00427CE9">
        <w:rPr>
          <w:iCs/>
        </w:rPr>
        <w:t>déceler d’éventuels écarts dans la formulation de la prescription ;</w:t>
      </w:r>
    </w:p>
    <w:p w14:paraId="5DBF7D02" w14:textId="77777777" w:rsidR="006D501A" w:rsidRPr="00427CE9" w:rsidRDefault="006D501A" w:rsidP="006D501A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position w:val="0"/>
        </w:rPr>
      </w:pPr>
      <w:r>
        <w:rPr>
          <w:position w:val="0"/>
        </w:rPr>
        <w:t>de respecter les limites de validité d’une prescription antérieure, prévues par la loi ;</w:t>
      </w:r>
    </w:p>
    <w:p w14:paraId="2E509203" w14:textId="2290C420" w:rsidR="00D072F1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d’expliquer un problème visuel dans un langage adapté à l’interlocuteur ;</w:t>
      </w:r>
    </w:p>
    <w:p w14:paraId="4CB47AD0" w14:textId="208FEBE3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d’écouter,</w:t>
      </w:r>
      <w:r w:rsidR="000E0D93" w:rsidRPr="00427CE9">
        <w:rPr>
          <w:iCs/>
        </w:rPr>
        <w:t xml:space="preserve"> de</w:t>
      </w:r>
      <w:r w:rsidRPr="00427CE9">
        <w:rPr>
          <w:iCs/>
        </w:rPr>
        <w:t xml:space="preserve"> comprendre et </w:t>
      </w:r>
      <w:r w:rsidR="000E0D93" w:rsidRPr="00427CE9">
        <w:rPr>
          <w:iCs/>
        </w:rPr>
        <w:t>d’</w:t>
      </w:r>
      <w:r w:rsidRPr="00427CE9">
        <w:rPr>
          <w:iCs/>
        </w:rPr>
        <w:t>analyser les besoins du client (style de vie, activités sportives, allergie de la peau, type de profession…) à partir de l’élaboration d’un questionnaire-type</w:t>
      </w:r>
      <w:r w:rsidR="000E1452">
        <w:rPr>
          <w:iCs/>
        </w:rPr>
        <w:t xml:space="preserve"> </w:t>
      </w:r>
      <w:r w:rsidRPr="00427CE9">
        <w:rPr>
          <w:iCs/>
        </w:rPr>
        <w:t>… ;</w:t>
      </w:r>
    </w:p>
    <w:p w14:paraId="00C3C0EC" w14:textId="27B22262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proposer un équipement adapté (en fonction de la prescription, des caractéristiques morphologiques du client, des souhaits et goûts du client, du confort</w:t>
      </w:r>
      <w:r w:rsidR="000E1452">
        <w:rPr>
          <w:iCs/>
        </w:rPr>
        <w:t xml:space="preserve"> </w:t>
      </w:r>
      <w:r w:rsidRPr="00427CE9">
        <w:rPr>
          <w:iCs/>
        </w:rPr>
        <w:t>…) ;</w:t>
      </w:r>
    </w:p>
    <w:p w14:paraId="1D460594" w14:textId="43D81F55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développer des techniques d’argumentation en rapport avec le choix de la monture et des verres ;</w:t>
      </w:r>
    </w:p>
    <w:p w14:paraId="2250B0D2" w14:textId="7965592F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de proposer et </w:t>
      </w:r>
      <w:r w:rsidR="000E0D93" w:rsidRPr="00427CE9">
        <w:rPr>
          <w:iCs/>
        </w:rPr>
        <w:t xml:space="preserve">de </w:t>
      </w:r>
      <w:r w:rsidRPr="00427CE9">
        <w:rPr>
          <w:iCs/>
        </w:rPr>
        <w:t>sélectionner des lunettes adaptées au type d'utilisation (en mer, en altitude …) ou selon les activités (sportives, travaux de bureau …) ;</w:t>
      </w:r>
    </w:p>
    <w:p w14:paraId="1E648659" w14:textId="57C62ED4" w:rsidR="00842145" w:rsidRPr="00427CE9" w:rsidRDefault="00842145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proposer une ou plusieurs alternatives au client ;</w:t>
      </w:r>
    </w:p>
    <w:p w14:paraId="6650B19B" w14:textId="0ADBDE4D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de répondre aux objections du client et </w:t>
      </w:r>
      <w:r w:rsidR="000E0D93" w:rsidRPr="00427CE9">
        <w:rPr>
          <w:iCs/>
        </w:rPr>
        <w:t>d’</w:t>
      </w:r>
      <w:r w:rsidRPr="00427CE9">
        <w:rPr>
          <w:iCs/>
        </w:rPr>
        <w:t>aider à la décision d’achat de l’équipement ;</w:t>
      </w:r>
    </w:p>
    <w:p w14:paraId="2F081E8A" w14:textId="705ADDF6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d’orienter le client en fonction de sa demande vers les professionnels spécialisés ;</w:t>
      </w:r>
    </w:p>
    <w:p w14:paraId="7CA451B1" w14:textId="189CD467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de conclure la vente : </w:t>
      </w:r>
    </w:p>
    <w:p w14:paraId="46DEE9FD" w14:textId="5470B56D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calculer les différents prix à l’aide du logiciel approprié en tenant compte de tous les paramètres,</w:t>
      </w:r>
    </w:p>
    <w:p w14:paraId="70C35DF5" w14:textId="4FF4B569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 xml:space="preserve">d’utiliser et </w:t>
      </w:r>
      <w:r w:rsidR="000E0D93" w:rsidRPr="008863C8">
        <w:rPr>
          <w:position w:val="0"/>
          <w:sz w:val="22"/>
          <w:szCs w:val="22"/>
          <w:lang w:val="fr-BE" w:eastAsia="fr-BE"/>
        </w:rPr>
        <w:t xml:space="preserve">de </w:t>
      </w:r>
      <w:r w:rsidRPr="008863C8">
        <w:rPr>
          <w:position w:val="0"/>
          <w:sz w:val="22"/>
          <w:szCs w:val="22"/>
          <w:lang w:val="fr-BE" w:eastAsia="fr-BE"/>
        </w:rPr>
        <w:t>comparer les tarifs,</w:t>
      </w:r>
    </w:p>
    <w:p w14:paraId="11F8720C" w14:textId="78577D0B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 xml:space="preserve">de justifier et </w:t>
      </w:r>
      <w:r w:rsidR="000E0D93" w:rsidRPr="008863C8">
        <w:rPr>
          <w:position w:val="0"/>
          <w:sz w:val="22"/>
          <w:szCs w:val="22"/>
          <w:lang w:val="fr-BE" w:eastAsia="fr-BE"/>
        </w:rPr>
        <w:t>d’</w:t>
      </w:r>
      <w:r w:rsidRPr="008863C8">
        <w:rPr>
          <w:position w:val="0"/>
          <w:sz w:val="22"/>
          <w:szCs w:val="22"/>
          <w:lang w:val="fr-BE" w:eastAsia="fr-BE"/>
        </w:rPr>
        <w:t>argumenter le prix au client,</w:t>
      </w:r>
    </w:p>
    <w:p w14:paraId="033BFB86" w14:textId="72161A78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d’expliquer au client les conditions de prise en charge des organismes d’assurance et remplir les documents appropriés (INAMI, mutuelles, organismes d’intervention</w:t>
      </w:r>
      <w:r w:rsidR="000E1452" w:rsidRPr="008863C8">
        <w:rPr>
          <w:position w:val="0"/>
          <w:sz w:val="22"/>
          <w:szCs w:val="22"/>
          <w:lang w:val="fr-BE" w:eastAsia="fr-BE"/>
        </w:rPr>
        <w:t xml:space="preserve"> </w:t>
      </w:r>
      <w:r w:rsidRPr="008863C8">
        <w:rPr>
          <w:position w:val="0"/>
          <w:sz w:val="22"/>
          <w:szCs w:val="22"/>
          <w:lang w:val="fr-BE" w:eastAsia="fr-BE"/>
        </w:rPr>
        <w:t>…),</w:t>
      </w:r>
    </w:p>
    <w:p w14:paraId="2F2CE9E5" w14:textId="18E14E39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répondre aux questions éventuelles du client,</w:t>
      </w:r>
    </w:p>
    <w:p w14:paraId="02C403A4" w14:textId="3D2F828F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d’informer le client des conditions légales de vente ;</w:t>
      </w:r>
    </w:p>
    <w:p w14:paraId="34CC53CA" w14:textId="265DCDE6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d’assurer le suivi de la vente :</w:t>
      </w:r>
    </w:p>
    <w:p w14:paraId="1DB7427B" w14:textId="07FCA7C0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compléter le dossier du client suite à un achat de lunettes</w:t>
      </w:r>
      <w:r w:rsidR="0045214E">
        <w:rPr>
          <w:position w:val="0"/>
          <w:sz w:val="22"/>
          <w:szCs w:val="22"/>
          <w:lang w:val="fr-BE" w:eastAsia="fr-BE"/>
        </w:rPr>
        <w:t> ;</w:t>
      </w:r>
    </w:p>
    <w:p w14:paraId="1A7E27DA" w14:textId="100565AF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rédiger la fiche technique en fonction du montage :</w:t>
      </w:r>
    </w:p>
    <w:p w14:paraId="74CB8E63" w14:textId="3EC77A1D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 xml:space="preserve">de mesurer et </w:t>
      </w:r>
      <w:r w:rsidR="000E0D93" w:rsidRPr="008863C8">
        <w:rPr>
          <w:position w:val="0"/>
          <w:sz w:val="22"/>
          <w:szCs w:val="22"/>
          <w:lang w:val="fr-BE" w:eastAsia="fr-BE"/>
        </w:rPr>
        <w:t>d’</w:t>
      </w:r>
      <w:r w:rsidRPr="008863C8">
        <w:rPr>
          <w:position w:val="0"/>
          <w:sz w:val="22"/>
          <w:szCs w:val="22"/>
          <w:lang w:val="fr-BE" w:eastAsia="fr-BE"/>
        </w:rPr>
        <w:t>effectuer le centrage en fonction des différentes géométries,</w:t>
      </w:r>
    </w:p>
    <w:p w14:paraId="40227502" w14:textId="6ECEACF0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rassembler les informations nécessaires à la commande du verre,</w:t>
      </w:r>
    </w:p>
    <w:p w14:paraId="04EFB01D" w14:textId="4AE6EE2F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lastRenderedPageBreak/>
        <w:t>de prendre les mesures spécifiques à l’aide des appareils requis (focomètre, tour de centrage…) pour tout  type de montage (centrage, inclinaison, cambrure, vertex</w:t>
      </w:r>
      <w:r w:rsidR="00690BF4">
        <w:rPr>
          <w:position w:val="0"/>
          <w:sz w:val="22"/>
          <w:szCs w:val="22"/>
          <w:lang w:val="fr-BE" w:eastAsia="fr-BE"/>
        </w:rPr>
        <w:t xml:space="preserve"> </w:t>
      </w:r>
      <w:r w:rsidRPr="008863C8">
        <w:rPr>
          <w:position w:val="0"/>
          <w:sz w:val="22"/>
          <w:szCs w:val="22"/>
          <w:lang w:val="fr-BE" w:eastAsia="fr-BE"/>
        </w:rPr>
        <w:t>…),</w:t>
      </w:r>
    </w:p>
    <w:p w14:paraId="0A4380A0" w14:textId="08A7C9CB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calculer les diamètres en fonction de l'emplacement du centre optique ;</w:t>
      </w:r>
    </w:p>
    <w:p w14:paraId="4FA6C778" w14:textId="2558E0AC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d’utiliser la terminologie professionnelle </w:t>
      </w:r>
      <w:r w:rsidR="000E0D93" w:rsidRPr="00427CE9">
        <w:rPr>
          <w:iCs/>
        </w:rPr>
        <w:t xml:space="preserve">adéquate </w:t>
      </w:r>
      <w:r w:rsidRPr="00427CE9">
        <w:rPr>
          <w:iCs/>
        </w:rPr>
        <w:t>avec les fournisseurs ;</w:t>
      </w:r>
    </w:p>
    <w:p w14:paraId="2B6A83E8" w14:textId="60239D7C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 xml:space="preserve">de passer la commande des verres auprès des </w:t>
      </w:r>
      <w:r w:rsidR="000D0E46">
        <w:rPr>
          <w:iCs/>
        </w:rPr>
        <w:t>f</w:t>
      </w:r>
      <w:r w:rsidRPr="00427CE9">
        <w:rPr>
          <w:iCs/>
        </w:rPr>
        <w:t>ournisseurs sur base de la prescription ;</w:t>
      </w:r>
    </w:p>
    <w:p w14:paraId="3053167A" w14:textId="2191BA6F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commander les fournitures vendues à destination du client ;</w:t>
      </w:r>
    </w:p>
    <w:p w14:paraId="2D559961" w14:textId="4D3D2DFA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rédiger les documents commerciaux nécessaires à son activité (bon de commande, devis, factures…) ;</w:t>
      </w:r>
    </w:p>
    <w:p w14:paraId="47E9F4A1" w14:textId="4ACCC393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d’utiliser les outils de base en informatique pour l’encodage des données du client/établir bon de commande/facture/mails… ;</w:t>
      </w:r>
    </w:p>
    <w:p w14:paraId="755AAEE2" w14:textId="23E4BE99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d’encaisser les factures du client ;</w:t>
      </w:r>
    </w:p>
    <w:p w14:paraId="32F4119C" w14:textId="65FAF8B4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fournir au client les documents de soins pour le remboursement ;</w:t>
      </w:r>
    </w:p>
    <w:p w14:paraId="0F4FC63D" w14:textId="4DEB0542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faire des rapports, des comptes rendus et des courriers d’accompagnement ;</w:t>
      </w:r>
    </w:p>
    <w:p w14:paraId="7DAD690A" w14:textId="1B5EEF3D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de rendre compte et de vérifier la prescription :</w:t>
      </w:r>
    </w:p>
    <w:p w14:paraId="00A38F09" w14:textId="7AE80D27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rassurer le client,</w:t>
      </w:r>
    </w:p>
    <w:p w14:paraId="1DB2FD0D" w14:textId="172631AD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d’expliquer au client son problème de vision,</w:t>
      </w:r>
    </w:p>
    <w:p w14:paraId="76A298B6" w14:textId="13FF703A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d’adapter son langage à la compréhension du client,</w:t>
      </w:r>
    </w:p>
    <w:p w14:paraId="56C98446" w14:textId="56AA86EC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manipuler les lunettes d’essai à partir de la prescription,</w:t>
      </w:r>
    </w:p>
    <w:p w14:paraId="0BE4674C" w14:textId="28907B42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placer la nouvelle prescription et/ou compensation habituelle de manière adéquate,</w:t>
      </w:r>
    </w:p>
    <w:p w14:paraId="545B775F" w14:textId="1E8DDD9F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déterminer l’acuité visuelle monoculaire/binoculaire à différentes distances et à l’aide de diverses échelles,</w:t>
      </w:r>
    </w:p>
    <w:p w14:paraId="53FF4A28" w14:textId="17CAA2F2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de déterminer les besoins de correction visuelle,</w:t>
      </w:r>
    </w:p>
    <w:p w14:paraId="03CCC7C9" w14:textId="44F51BB5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d’identifier avec le client les implications visuelles de la prescription,</w:t>
      </w:r>
    </w:p>
    <w:p w14:paraId="6328F911" w14:textId="515D8B71" w:rsidR="00E07E87" w:rsidRPr="008863C8" w:rsidRDefault="00E07E87" w:rsidP="008863C8">
      <w:pPr>
        <w:pStyle w:val="Paragraphedeliste"/>
        <w:numPr>
          <w:ilvl w:val="0"/>
          <w:numId w:val="5"/>
        </w:numPr>
        <w:tabs>
          <w:tab w:val="clear" w:pos="1418"/>
        </w:tabs>
        <w:spacing w:after="120" w:line="240" w:lineRule="auto"/>
        <w:ind w:leftChars="0" w:left="1560" w:firstLineChars="0" w:hanging="426"/>
        <w:jc w:val="both"/>
        <w:textAlignment w:val="auto"/>
        <w:outlineLvl w:val="9"/>
        <w:rPr>
          <w:position w:val="0"/>
          <w:sz w:val="22"/>
          <w:szCs w:val="22"/>
          <w:lang w:val="fr-BE" w:eastAsia="fr-BE"/>
        </w:rPr>
      </w:pPr>
      <w:r w:rsidRPr="008863C8">
        <w:rPr>
          <w:position w:val="0"/>
          <w:sz w:val="22"/>
          <w:szCs w:val="22"/>
          <w:lang w:val="fr-BE" w:eastAsia="fr-BE"/>
        </w:rPr>
        <w:t>d’orienter, si nécessaire, vers un spécialiste, un médecin généraliste ... ;</w:t>
      </w:r>
    </w:p>
    <w:p w14:paraId="0A68E45E" w14:textId="53B89445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d’identifier les signes subjectifs qui nécessitent le renvoi vers un professionnel de la santé ;</w:t>
      </w:r>
    </w:p>
    <w:p w14:paraId="750D9DD9" w14:textId="0CBB4F63" w:rsidR="00E07E87" w:rsidRPr="00427CE9" w:rsidRDefault="00E07E87" w:rsidP="00427CE9">
      <w:pPr>
        <w:numPr>
          <w:ilvl w:val="0"/>
          <w:numId w:val="2"/>
        </w:numPr>
        <w:tabs>
          <w:tab w:val="num" w:pos="1134"/>
        </w:tabs>
        <w:suppressAutoHyphens w:val="0"/>
        <w:spacing w:after="120" w:line="240" w:lineRule="auto"/>
        <w:ind w:leftChars="0" w:left="1134" w:firstLineChars="0" w:hanging="283"/>
        <w:jc w:val="both"/>
        <w:textAlignment w:val="auto"/>
        <w:outlineLvl w:val="9"/>
        <w:rPr>
          <w:iCs/>
        </w:rPr>
      </w:pPr>
      <w:r w:rsidRPr="00427CE9">
        <w:rPr>
          <w:iCs/>
        </w:rPr>
        <w:t>d’effectuer les démarches nécessaires pour obtenir  l’agrément pour des lunettes de protection.</w:t>
      </w:r>
    </w:p>
    <w:p w14:paraId="35DE421E" w14:textId="7BCE5728" w:rsidR="004C4924" w:rsidRDefault="004C4924">
      <w:pPr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Cs/>
        </w:rPr>
      </w:pPr>
      <w:r>
        <w:rPr>
          <w:iCs/>
        </w:rPr>
        <w:br w:type="page"/>
      </w:r>
    </w:p>
    <w:p w14:paraId="35F28C3F" w14:textId="77777777" w:rsidR="000A7073" w:rsidRPr="00427CE9" w:rsidRDefault="000A7073" w:rsidP="00427CE9">
      <w:pPr>
        <w:suppressAutoHyphens w:val="0"/>
        <w:spacing w:after="120"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iCs/>
        </w:rPr>
      </w:pPr>
    </w:p>
    <w:p w14:paraId="647DD33C" w14:textId="77777777" w:rsidR="00BA0EED" w:rsidRPr="00427CE9" w:rsidRDefault="004C1B97" w:rsidP="00427CE9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</w:pPr>
      <w:r w:rsidRPr="00427CE9">
        <w:rPr>
          <w:b/>
        </w:rPr>
        <w:t>CONSTITUTION DES GROUPES OU REGROUPEMENT</w:t>
      </w:r>
    </w:p>
    <w:p w14:paraId="2456E001" w14:textId="027C565B" w:rsidR="00AD3691" w:rsidRDefault="00AD3691" w:rsidP="00AD3691">
      <w:pPr>
        <w:spacing w:after="120" w:line="240" w:lineRule="auto"/>
        <w:ind w:leftChars="192" w:left="424" w:hanging="2"/>
        <w:jc w:val="both"/>
      </w:pPr>
      <w:r>
        <w:t>Pour l’activité d’enseignement de « </w:t>
      </w:r>
      <w:r w:rsidRPr="00AD3691">
        <w:rPr>
          <w:bCs/>
          <w:position w:val="0"/>
        </w:rPr>
        <w:t>Séminaire de technologie optique</w:t>
      </w:r>
      <w:r w:rsidR="001C0916">
        <w:rPr>
          <w:bCs/>
          <w:position w:val="0"/>
        </w:rPr>
        <w:t>,</w:t>
      </w:r>
      <w:r w:rsidRPr="00AD3691">
        <w:rPr>
          <w:bCs/>
          <w:position w:val="0"/>
        </w:rPr>
        <w:t xml:space="preserve"> de techniques commerciales et de communication professionnelle</w:t>
      </w:r>
      <w:r>
        <w:rPr>
          <w:color w:val="000000"/>
          <w:spacing w:val="1"/>
        </w:rPr>
        <w:t> »</w:t>
      </w:r>
      <w:r>
        <w:t>, il est recommandé de ne pas constituer des groupes qui dépassent vingt étudiants.</w:t>
      </w:r>
    </w:p>
    <w:p w14:paraId="050B36FC" w14:textId="77777777" w:rsidR="00BA0EED" w:rsidRPr="00427CE9" w:rsidRDefault="00BA0EED" w:rsidP="00AD3691">
      <w:pPr>
        <w:spacing w:after="120" w:line="240" w:lineRule="auto"/>
        <w:ind w:leftChars="192" w:left="424" w:hanging="2"/>
        <w:jc w:val="both"/>
      </w:pPr>
    </w:p>
    <w:p w14:paraId="1A49176C" w14:textId="77777777" w:rsidR="00BA0EED" w:rsidRPr="00427CE9" w:rsidRDefault="004C1B97" w:rsidP="00427CE9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</w:pPr>
      <w:r w:rsidRPr="00427CE9">
        <w:rPr>
          <w:b/>
        </w:rPr>
        <w:t>CHARGE(S) DE COURS</w:t>
      </w:r>
    </w:p>
    <w:p w14:paraId="011454B8" w14:textId="77777777" w:rsidR="00BA0EED" w:rsidRPr="00427CE9" w:rsidRDefault="004C1B97" w:rsidP="00AD3691">
      <w:pPr>
        <w:spacing w:after="120" w:line="240" w:lineRule="auto"/>
        <w:ind w:leftChars="192" w:left="424" w:hanging="2"/>
        <w:jc w:val="both"/>
      </w:pPr>
      <w:r w:rsidRPr="00427CE9">
        <w:t>Un enseignant ou un expert.</w:t>
      </w:r>
    </w:p>
    <w:p w14:paraId="0402B917" w14:textId="77777777" w:rsidR="00BA0EED" w:rsidRPr="00427CE9" w:rsidRDefault="004C1B97" w:rsidP="00AD3691">
      <w:pPr>
        <w:spacing w:after="120" w:line="240" w:lineRule="auto"/>
        <w:ind w:leftChars="192" w:left="424" w:hanging="2"/>
        <w:jc w:val="both"/>
      </w:pPr>
      <w:r w:rsidRPr="00427CE9">
        <w:t>L’expert devra justifier de compétences particulières issues d’une expérience professionnelle actualisée en relation avec le programme du présent dossier pédagogique.</w:t>
      </w:r>
    </w:p>
    <w:p w14:paraId="77835B34" w14:textId="77777777" w:rsidR="00BA0EED" w:rsidRPr="00427CE9" w:rsidRDefault="00BA0EED" w:rsidP="00427CE9">
      <w:pPr>
        <w:spacing w:after="120" w:line="240" w:lineRule="auto"/>
        <w:ind w:left="0" w:hanging="2"/>
        <w:jc w:val="both"/>
      </w:pPr>
    </w:p>
    <w:p w14:paraId="054ED9E8" w14:textId="77777777" w:rsidR="00BA0EED" w:rsidRPr="00427CE9" w:rsidRDefault="004C1B97" w:rsidP="00427CE9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</w:pPr>
      <w:r w:rsidRPr="00427CE9">
        <w:rPr>
          <w:b/>
        </w:rPr>
        <w:t>HORAIRE MINIMUM DE L’UNITE D’ENSEIGNEMENT</w:t>
      </w:r>
    </w:p>
    <w:p w14:paraId="4D18D834" w14:textId="200BABDE" w:rsidR="00BA0EED" w:rsidRDefault="004C1B97">
      <w:pPr>
        <w:tabs>
          <w:tab w:val="left" w:pos="6804"/>
        </w:tabs>
        <w:ind w:left="0" w:hanging="2"/>
        <w:jc w:val="both"/>
      </w:pPr>
      <w:r>
        <w:tab/>
      </w: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828"/>
        <w:gridCol w:w="1574"/>
        <w:gridCol w:w="1701"/>
      </w:tblGrid>
      <w:tr w:rsidR="00961B01" w14:paraId="6B0B85E6" w14:textId="77777777" w:rsidTr="00113DDD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985B7E" w14:textId="77777777" w:rsidR="00961B01" w:rsidRDefault="00961B01" w:rsidP="003E78C9">
            <w:pPr>
              <w:ind w:left="0" w:hanging="2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</w:tcPr>
          <w:p w14:paraId="1DFAA035" w14:textId="1576739F" w:rsidR="00961B01" w:rsidRPr="00114452" w:rsidRDefault="00961B01" w:rsidP="001B2900">
            <w:pPr>
              <w:ind w:left="0" w:hanging="2"/>
              <w:jc w:val="center"/>
              <w:rPr>
                <w:b/>
              </w:rPr>
            </w:pPr>
            <w:r w:rsidRPr="00114452">
              <w:rPr>
                <w:b/>
              </w:rPr>
              <w:t>Classement</w:t>
            </w:r>
            <w:r w:rsidR="005E6065">
              <w:rPr>
                <w:b/>
              </w:rPr>
              <w:t xml:space="preserve"> des cours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12" w:space="0" w:color="auto"/>
            </w:tcBorders>
          </w:tcPr>
          <w:p w14:paraId="32E0C3E8" w14:textId="77777777" w:rsidR="00961B01" w:rsidRPr="00114452" w:rsidRDefault="00961B01" w:rsidP="001B2900">
            <w:pPr>
              <w:ind w:left="0" w:hanging="2"/>
              <w:jc w:val="center"/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86D06" w14:textId="77777777" w:rsidR="00961B01" w:rsidRPr="00114452" w:rsidRDefault="00961B01" w:rsidP="001B2900">
            <w:pPr>
              <w:ind w:left="0" w:hanging="2"/>
              <w:jc w:val="center"/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961B01" w14:paraId="28D9A34F" w14:textId="77777777" w:rsidTr="00113DDD">
        <w:tc>
          <w:tcPr>
            <w:tcW w:w="375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F8A71F" w14:textId="0C040DAF" w:rsidR="003D67F3" w:rsidRPr="00322DDF" w:rsidRDefault="00430F28" w:rsidP="003E78C9">
            <w:pPr>
              <w:ind w:left="0" w:hanging="2"/>
            </w:pPr>
            <w:bookmarkStart w:id="2" w:name="_Hlk135924990"/>
            <w:r>
              <w:t>Technologie</w:t>
            </w:r>
            <w:r w:rsidR="00CD1B7F">
              <w:t xml:space="preserve"> optique</w:t>
            </w:r>
            <w:r>
              <w:t xml:space="preserve"> 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</w:tcPr>
          <w:p w14:paraId="7A303DCE" w14:textId="7AAF0BF1" w:rsidR="00961B01" w:rsidRDefault="001B2900" w:rsidP="001B2900">
            <w:pPr>
              <w:ind w:left="0" w:hanging="2"/>
              <w:jc w:val="center"/>
            </w:pPr>
            <w:r>
              <w:t>CT</w:t>
            </w: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</w:tcPr>
          <w:p w14:paraId="27BFF71B" w14:textId="286A0F1E" w:rsidR="00961B01" w:rsidRPr="00322DDF" w:rsidRDefault="001B2900" w:rsidP="001B2900">
            <w:pPr>
              <w:ind w:left="0" w:right="86" w:hanging="2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A77969C" w14:textId="20AD8669" w:rsidR="00961B01" w:rsidRPr="00322DDF" w:rsidRDefault="00942C1B" w:rsidP="001B2900">
            <w:pPr>
              <w:tabs>
                <w:tab w:val="left" w:pos="850"/>
              </w:tabs>
              <w:ind w:left="0" w:right="86" w:hanging="2"/>
              <w:jc w:val="center"/>
            </w:pPr>
            <w:r>
              <w:t>7</w:t>
            </w:r>
            <w:r w:rsidR="00430F28">
              <w:t>0</w:t>
            </w:r>
          </w:p>
        </w:tc>
      </w:tr>
      <w:tr w:rsidR="00961B01" w14:paraId="2D657B38" w14:textId="77777777" w:rsidTr="00113DDD"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E513AB" w14:textId="6B910E6A" w:rsidR="00961B01" w:rsidRPr="00B570C0" w:rsidRDefault="00430F28" w:rsidP="003E78C9">
            <w:pPr>
              <w:ind w:left="0" w:hanging="2"/>
            </w:pPr>
            <w:r w:rsidRPr="00430F28">
              <w:t>Techniques commerciales et communication professionnelle 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4D3084C6" w14:textId="3B52352E" w:rsidR="00961B01" w:rsidRDefault="001B2900" w:rsidP="001B2900">
            <w:pPr>
              <w:ind w:left="0" w:hanging="2"/>
              <w:jc w:val="center"/>
            </w:pPr>
            <w:r>
              <w:t>CT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5962914C" w14:textId="5BCEF85B" w:rsidR="00961B01" w:rsidRPr="00322DDF" w:rsidRDefault="001B2900" w:rsidP="001B2900">
            <w:pPr>
              <w:ind w:left="0" w:right="86" w:hanging="2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CE3A2" w14:textId="3C412D82" w:rsidR="00961B01" w:rsidRPr="00322DDF" w:rsidRDefault="00942C1B" w:rsidP="001B2900">
            <w:pPr>
              <w:tabs>
                <w:tab w:val="left" w:pos="850"/>
              </w:tabs>
              <w:ind w:left="0" w:right="86" w:hanging="2"/>
              <w:jc w:val="center"/>
            </w:pPr>
            <w:r>
              <w:t>34</w:t>
            </w:r>
          </w:p>
        </w:tc>
      </w:tr>
      <w:tr w:rsidR="00430F28" w14:paraId="05F9A6C9" w14:textId="77777777" w:rsidTr="00113DDD">
        <w:trPr>
          <w:trHeight w:val="774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</w:tcBorders>
          </w:tcPr>
          <w:p w14:paraId="51225C3D" w14:textId="6387E3C4" w:rsidR="00430F28" w:rsidRPr="00430F28" w:rsidRDefault="00AD3691" w:rsidP="00AD3691">
            <w:pPr>
              <w:tabs>
                <w:tab w:val="left" w:pos="851"/>
              </w:tabs>
              <w:suppressAutoHyphens w:val="0"/>
              <w:spacing w:after="120" w:line="240" w:lineRule="auto"/>
              <w:ind w:leftChars="0" w:left="0" w:firstLineChars="0" w:firstLine="0"/>
              <w:jc w:val="both"/>
              <w:textAlignment w:val="auto"/>
              <w:outlineLvl w:val="9"/>
            </w:pPr>
            <w:r w:rsidRPr="00AD3691">
              <w:rPr>
                <w:bCs/>
                <w:position w:val="0"/>
              </w:rPr>
              <w:t>Séminaires de technologie optique</w:t>
            </w:r>
            <w:r w:rsidR="001C0916">
              <w:rPr>
                <w:bCs/>
                <w:position w:val="0"/>
              </w:rPr>
              <w:t>,</w:t>
            </w:r>
            <w:r w:rsidRPr="00AD3691">
              <w:rPr>
                <w:bCs/>
                <w:position w:val="0"/>
              </w:rPr>
              <w:t xml:space="preserve"> de techniques commerciales et de communication professionnelle</w:t>
            </w:r>
          </w:p>
        </w:tc>
        <w:tc>
          <w:tcPr>
            <w:tcW w:w="1828" w:type="dxa"/>
            <w:tcBorders>
              <w:top w:val="single" w:sz="4" w:space="0" w:color="auto"/>
              <w:right w:val="single" w:sz="4" w:space="0" w:color="auto"/>
            </w:tcBorders>
          </w:tcPr>
          <w:p w14:paraId="2E396774" w14:textId="763A0AD6" w:rsidR="00430F28" w:rsidRDefault="001B2900" w:rsidP="001B2900">
            <w:pPr>
              <w:ind w:left="0" w:hanging="2"/>
              <w:jc w:val="center"/>
            </w:pPr>
            <w:r>
              <w:t>CT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</w:tcPr>
          <w:p w14:paraId="6B429811" w14:textId="2BBEBC0A" w:rsidR="00430F28" w:rsidRPr="00322DDF" w:rsidRDefault="001B2900" w:rsidP="001B2900">
            <w:pPr>
              <w:ind w:left="0" w:right="86" w:hanging="2"/>
              <w:jc w:val="center"/>
            </w:pPr>
            <w:r>
              <w:t>F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74D0B697" w14:textId="6842D80D" w:rsidR="00430F28" w:rsidRPr="00322DDF" w:rsidRDefault="00942C1B" w:rsidP="001B2900">
            <w:pPr>
              <w:tabs>
                <w:tab w:val="left" w:pos="850"/>
              </w:tabs>
              <w:ind w:left="0" w:right="86" w:hanging="2"/>
              <w:jc w:val="center"/>
            </w:pPr>
            <w:r>
              <w:t>40</w:t>
            </w:r>
          </w:p>
        </w:tc>
      </w:tr>
      <w:tr w:rsidR="00113DDD" w14:paraId="13520F6C" w14:textId="77777777" w:rsidTr="00113DDD">
        <w:tc>
          <w:tcPr>
            <w:tcW w:w="5584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45750BE" w14:textId="77777777" w:rsidR="00113DDD" w:rsidRPr="00322DDF" w:rsidRDefault="00113DDD" w:rsidP="009C4C95">
            <w:pPr>
              <w:ind w:left="0" w:right="86" w:hanging="2"/>
            </w:pPr>
            <w:r>
              <w:rPr>
                <w:b/>
              </w:rPr>
              <w:t>7.2. Part d’autonomie</w:t>
            </w:r>
          </w:p>
        </w:tc>
        <w:tc>
          <w:tcPr>
            <w:tcW w:w="1574" w:type="dxa"/>
            <w:tcBorders>
              <w:left w:val="single" w:sz="4" w:space="0" w:color="auto"/>
              <w:bottom w:val="nil"/>
            </w:tcBorders>
          </w:tcPr>
          <w:p w14:paraId="05476D03" w14:textId="01733EEF" w:rsidR="00113DDD" w:rsidRPr="00322DDF" w:rsidRDefault="00113DDD" w:rsidP="00113DDD">
            <w:pPr>
              <w:ind w:left="0" w:right="86" w:hanging="2"/>
              <w:jc w:val="center"/>
            </w:pPr>
            <w:r>
              <w:t>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202DACFC" w14:textId="4F825920" w:rsidR="00113DDD" w:rsidRPr="00322DDF" w:rsidRDefault="00113DDD" w:rsidP="001B2900">
            <w:pPr>
              <w:tabs>
                <w:tab w:val="right" w:pos="850"/>
              </w:tabs>
              <w:ind w:left="0" w:right="86" w:hanging="2"/>
              <w:jc w:val="center"/>
            </w:pPr>
            <w:r>
              <w:t>36</w:t>
            </w:r>
          </w:p>
        </w:tc>
      </w:tr>
      <w:tr w:rsidR="00113DDD" w14:paraId="22E1F973" w14:textId="77777777" w:rsidTr="004144DC">
        <w:tc>
          <w:tcPr>
            <w:tcW w:w="71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508F26" w14:textId="11F2F47E" w:rsidR="00113DDD" w:rsidRPr="00322DDF" w:rsidRDefault="00113DDD" w:rsidP="003E78C9">
            <w:pPr>
              <w:spacing w:before="40" w:after="40"/>
              <w:ind w:left="0" w:right="709" w:hanging="2"/>
            </w:pPr>
            <w:r w:rsidRPr="001B2900">
              <w:rPr>
                <w:b/>
                <w:bCs/>
              </w:rP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906791" w14:textId="7AA944F2" w:rsidR="00113DDD" w:rsidRPr="001B2900" w:rsidRDefault="00113DDD" w:rsidP="001B2900">
            <w:pPr>
              <w:tabs>
                <w:tab w:val="right" w:pos="850"/>
              </w:tabs>
              <w:ind w:left="0" w:right="86" w:hanging="2"/>
              <w:jc w:val="center"/>
              <w:rPr>
                <w:b/>
                <w:bCs/>
              </w:rPr>
            </w:pPr>
            <w:r w:rsidRPr="001B2900">
              <w:rPr>
                <w:b/>
                <w:bCs/>
              </w:rPr>
              <w:t>180</w:t>
            </w:r>
          </w:p>
        </w:tc>
      </w:tr>
      <w:bookmarkEnd w:id="2"/>
    </w:tbl>
    <w:p w14:paraId="5C6B86B7" w14:textId="77777777" w:rsidR="0068318D" w:rsidRDefault="0068318D" w:rsidP="007F2C44">
      <w:pPr>
        <w:tabs>
          <w:tab w:val="left" w:pos="426"/>
        </w:tabs>
        <w:spacing w:before="120"/>
        <w:ind w:leftChars="0" w:left="0" w:firstLineChars="0" w:firstLine="0"/>
        <w:rPr>
          <w:b/>
        </w:rPr>
      </w:pPr>
    </w:p>
    <w:p w14:paraId="743DDC13" w14:textId="77777777" w:rsidR="007F2C44" w:rsidRPr="007F2C44" w:rsidRDefault="007F2C44" w:rsidP="007F2C44">
      <w:pPr>
        <w:tabs>
          <w:tab w:val="left" w:pos="426"/>
        </w:tabs>
        <w:spacing w:before="120"/>
        <w:ind w:leftChars="0" w:left="0" w:firstLineChars="0" w:firstLine="0"/>
        <w:rPr>
          <w:b/>
        </w:rPr>
        <w:sectPr w:rsidR="007F2C44" w:rsidRPr="007F2C44" w:rsidSect="008863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3" w:bottom="1134" w:left="1134" w:header="720" w:footer="618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68318D" w:rsidRPr="007A5EC9" w14:paraId="778931BB" w14:textId="77777777" w:rsidTr="003E78C9">
        <w:tc>
          <w:tcPr>
            <w:tcW w:w="959" w:type="dxa"/>
            <w:shd w:val="clear" w:color="auto" w:fill="D0CECE"/>
          </w:tcPr>
          <w:p w14:paraId="076DD0F7" w14:textId="77777777" w:rsidR="0068318D" w:rsidRPr="007A5EC9" w:rsidRDefault="0068318D" w:rsidP="003E78C9">
            <w:pPr>
              <w:ind w:left="0" w:hanging="2"/>
              <w:jc w:val="both"/>
              <w:rPr>
                <w:b/>
                <w:bCs/>
              </w:rPr>
            </w:pPr>
            <w:bookmarkStart w:id="3" w:name="_Hlk153278782"/>
            <w:r w:rsidRPr="007A5EC9">
              <w:rPr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1AF6578B" w14:textId="3BE3C415" w:rsidR="0068318D" w:rsidRPr="00CE6FE3" w:rsidRDefault="00CE6FE3" w:rsidP="003E78C9">
            <w:pPr>
              <w:ind w:left="0" w:hanging="2"/>
              <w:jc w:val="both"/>
              <w:rPr>
                <w:b/>
                <w:bCs/>
              </w:rPr>
            </w:pPr>
            <w:r w:rsidRPr="00CE6FE3">
              <w:rPr>
                <w:b/>
                <w:bCs/>
              </w:rPr>
              <w:t>« CONSEILLER » ET « VENDRE » DES LUNETTES DE CORRECTION ET DE PROTECTION</w:t>
            </w:r>
          </w:p>
        </w:tc>
      </w:tr>
    </w:tbl>
    <w:p w14:paraId="6545C2A6" w14:textId="77777777" w:rsidR="0068318D" w:rsidRDefault="0068318D" w:rsidP="0068318D">
      <w:pPr>
        <w:spacing w:before="120" w:after="120"/>
        <w:ind w:left="0"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68318D" w:rsidRPr="007A5EC9" w14:paraId="10662990" w14:textId="77777777" w:rsidTr="003E78C9">
        <w:tc>
          <w:tcPr>
            <w:tcW w:w="14710" w:type="dxa"/>
            <w:shd w:val="clear" w:color="auto" w:fill="auto"/>
          </w:tcPr>
          <w:p w14:paraId="404953EA" w14:textId="32601B71" w:rsidR="0068318D" w:rsidRPr="007A5EC9" w:rsidRDefault="00CE6FE3" w:rsidP="003E78C9">
            <w:pPr>
              <w:ind w:left="0"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Informations communiquées au candidat</w:t>
            </w:r>
            <w:r w:rsidR="0068318D" w:rsidRPr="007A5EC9">
              <w:rPr>
                <w:b/>
                <w:bCs/>
              </w:rPr>
              <w:t> :</w:t>
            </w:r>
          </w:p>
          <w:p w14:paraId="58250A47" w14:textId="60E89B76" w:rsidR="0068318D" w:rsidRPr="007A5EC9" w:rsidRDefault="00CE6FE3" w:rsidP="003E78C9">
            <w:pPr>
              <w:spacing w:after="60"/>
              <w:ind w:left="0" w:hanging="2"/>
              <w:jc w:val="both"/>
              <w:rPr>
                <w:u w:val="single"/>
              </w:rPr>
            </w:pPr>
            <w:r>
              <w:rPr>
                <w:u w:val="single"/>
              </w:rPr>
              <w:t>Réaliser les t</w:t>
            </w:r>
            <w:r w:rsidR="0068318D" w:rsidRPr="007A5EC9">
              <w:rPr>
                <w:u w:val="single"/>
              </w:rPr>
              <w:t>âches </w:t>
            </w:r>
            <w:r>
              <w:rPr>
                <w:u w:val="single"/>
              </w:rPr>
              <w:t>significatives suivantes</w:t>
            </w:r>
            <w:r w:rsidRPr="007A5EC9">
              <w:rPr>
                <w:u w:val="single"/>
              </w:rPr>
              <w:t xml:space="preserve"> :</w:t>
            </w:r>
          </w:p>
          <w:p w14:paraId="1791A9B4" w14:textId="3C057739" w:rsidR="00FB2785" w:rsidRDefault="00FB2785" w:rsidP="00CE6FE3">
            <w:pPr>
              <w:spacing w:after="60"/>
              <w:ind w:left="0" w:hanging="2"/>
              <w:jc w:val="both"/>
            </w:pPr>
            <w:r>
              <w:t>-</w:t>
            </w:r>
            <w:r>
              <w:tab/>
            </w:r>
            <w:r w:rsidR="00CE6FE3">
              <w:t>Sur base d’une prescription, le candidat vend des montures et des verres optiques.</w:t>
            </w:r>
          </w:p>
          <w:p w14:paraId="753BFE4B" w14:textId="72A74F14" w:rsidR="0068318D" w:rsidRDefault="0068318D" w:rsidP="00FB2785">
            <w:pPr>
              <w:spacing w:after="60"/>
              <w:ind w:left="0" w:hanging="2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Pr="00A31AEB">
              <w:rPr>
                <w:u w:val="single"/>
              </w:rPr>
              <w:t>léments fournis au candidat :</w:t>
            </w:r>
          </w:p>
          <w:p w14:paraId="3307A401" w14:textId="32BC4916" w:rsidR="00FB2785" w:rsidRPr="00CE6FE3" w:rsidRDefault="00CE6FE3" w:rsidP="003C1F80">
            <w:pPr>
              <w:pStyle w:val="Paragraphedeliste"/>
              <w:numPr>
                <w:ilvl w:val="0"/>
                <w:numId w:val="7"/>
              </w:numPr>
              <w:spacing w:after="60"/>
              <w:ind w:leftChars="0" w:firstLineChars="0"/>
              <w:jc w:val="both"/>
              <w:rPr>
                <w:sz w:val="22"/>
                <w:szCs w:val="22"/>
                <w:lang w:eastAsia="fr-FR"/>
              </w:rPr>
            </w:pPr>
            <w:r w:rsidRPr="00CE6FE3">
              <w:rPr>
                <w:sz w:val="22"/>
                <w:szCs w:val="22"/>
                <w:lang w:eastAsia="fr-FR"/>
              </w:rPr>
              <w:t>Le matériel requis</w:t>
            </w:r>
          </w:p>
          <w:p w14:paraId="238A8754" w14:textId="79069008" w:rsidR="00CE6FE3" w:rsidRPr="00CE6FE3" w:rsidRDefault="00CE6FE3" w:rsidP="003C1F80">
            <w:pPr>
              <w:pStyle w:val="Paragraphedeliste"/>
              <w:numPr>
                <w:ilvl w:val="0"/>
                <w:numId w:val="7"/>
              </w:numPr>
              <w:spacing w:after="60"/>
              <w:ind w:leftChars="0" w:firstLineChars="0"/>
              <w:jc w:val="both"/>
              <w:rPr>
                <w:sz w:val="22"/>
                <w:szCs w:val="22"/>
                <w:lang w:eastAsia="fr-FR"/>
              </w:rPr>
            </w:pPr>
            <w:r w:rsidRPr="00CE6FE3">
              <w:rPr>
                <w:sz w:val="22"/>
                <w:szCs w:val="22"/>
                <w:lang w:eastAsia="fr-FR"/>
              </w:rPr>
              <w:t>Le questionnaire-type du client</w:t>
            </w:r>
          </w:p>
          <w:p w14:paraId="76C5B0B9" w14:textId="0B6958FD" w:rsidR="0068318D" w:rsidRPr="00CE6FE3" w:rsidRDefault="0068318D" w:rsidP="00FB2785">
            <w:pPr>
              <w:pStyle w:val="Paragraphedeliste"/>
              <w:spacing w:line="259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sz w:val="22"/>
                <w:szCs w:val="22"/>
              </w:rPr>
            </w:pPr>
            <w:r w:rsidRPr="007A5EC9">
              <w:rPr>
                <w:u w:val="single"/>
              </w:rPr>
              <w:t>Temps de réalisation</w:t>
            </w:r>
            <w:r>
              <w:t xml:space="preserve"> : </w:t>
            </w:r>
            <w:r w:rsidR="00CE6FE3">
              <w:rPr>
                <w:sz w:val="22"/>
                <w:szCs w:val="22"/>
              </w:rPr>
              <w:t>un maximum d’1H30 pour l’ensemble des tâches</w:t>
            </w:r>
          </w:p>
          <w:p w14:paraId="1919B22E" w14:textId="558B7626" w:rsidR="0068318D" w:rsidRDefault="0068318D" w:rsidP="003E78C9">
            <w:pPr>
              <w:spacing w:after="60"/>
              <w:ind w:left="0" w:hanging="2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  <w:r>
              <w:t>Situation r</w:t>
            </w:r>
            <w:r w:rsidR="00CE6FE3">
              <w:t>éelle ou simulée : en centre de compétence, en centre de formation ou en centre d’enseignement</w:t>
            </w:r>
          </w:p>
          <w:p w14:paraId="73E01882" w14:textId="77777777" w:rsidR="00FB2785" w:rsidRDefault="00FB2785" w:rsidP="00FB2785">
            <w:pPr>
              <w:spacing w:line="240" w:lineRule="auto"/>
              <w:ind w:left="0" w:hanging="2"/>
              <w:rPr>
                <w:rFonts w:cstheme="minorHAnsi"/>
              </w:rPr>
            </w:pPr>
            <w:r w:rsidRPr="007D16E9">
              <w:rPr>
                <w:rFonts w:cstheme="minorHAnsi"/>
                <w:b/>
                <w:u w:val="single"/>
              </w:rPr>
              <w:t>Éléments de complexité réservés à l’OEF pour l’organisation de l’épreuve</w:t>
            </w:r>
            <w:r w:rsidRPr="007D16E9">
              <w:rPr>
                <w:rFonts w:cstheme="minorHAnsi"/>
              </w:rPr>
              <w:t xml:space="preserve">  </w:t>
            </w:r>
          </w:p>
          <w:p w14:paraId="47C23647" w14:textId="2C656B3A" w:rsidR="00FB2785" w:rsidRPr="00664712" w:rsidRDefault="00CE6FE3" w:rsidP="00CE6FE3">
            <w:pPr>
              <w:pStyle w:val="Paragraphedeliste"/>
              <w:spacing w:line="259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sz w:val="22"/>
                <w:szCs w:val="22"/>
              </w:rPr>
            </w:pPr>
            <w:r w:rsidRPr="00664712">
              <w:rPr>
                <w:rFonts w:cstheme="minorHAnsi"/>
                <w:sz w:val="22"/>
                <w:szCs w:val="22"/>
              </w:rPr>
              <w:t>Un client muni d’une prescription se présente au candidat</w:t>
            </w:r>
          </w:p>
          <w:p w14:paraId="316A4BFF" w14:textId="562D69DC" w:rsidR="00CE6FE3" w:rsidRPr="00664712" w:rsidRDefault="00CE6FE3" w:rsidP="003C1F80">
            <w:pPr>
              <w:pStyle w:val="Paragraphedeliste"/>
              <w:numPr>
                <w:ilvl w:val="0"/>
                <w:numId w:val="7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sz w:val="22"/>
                <w:szCs w:val="22"/>
              </w:rPr>
            </w:pPr>
            <w:r w:rsidRPr="00664712">
              <w:rPr>
                <w:rFonts w:cstheme="minorHAnsi"/>
                <w:sz w:val="22"/>
                <w:szCs w:val="22"/>
              </w:rPr>
              <w:t>Soit la situation est réelle : un client présente alors une prescription</w:t>
            </w:r>
          </w:p>
          <w:p w14:paraId="511DD033" w14:textId="2CC7A063" w:rsidR="00CE6FE3" w:rsidRPr="00664712" w:rsidRDefault="00CE6FE3" w:rsidP="003C1F80">
            <w:pPr>
              <w:pStyle w:val="Paragraphedeliste"/>
              <w:numPr>
                <w:ilvl w:val="0"/>
                <w:numId w:val="7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sz w:val="22"/>
                <w:szCs w:val="22"/>
              </w:rPr>
            </w:pPr>
            <w:r w:rsidRPr="00664712">
              <w:rPr>
                <w:rFonts w:cstheme="minorHAnsi"/>
                <w:sz w:val="22"/>
                <w:szCs w:val="22"/>
              </w:rPr>
              <w:t>Soit la situation est simulée : l’acteur qui interprète le client reçoit un scénario et une prescription</w:t>
            </w:r>
          </w:p>
          <w:p w14:paraId="782B195C" w14:textId="38BC60FF" w:rsidR="00CE6FE3" w:rsidRPr="00664712" w:rsidRDefault="00CE6FE3" w:rsidP="003C1F80">
            <w:pPr>
              <w:pStyle w:val="Paragraphedeliste"/>
              <w:numPr>
                <w:ilvl w:val="0"/>
                <w:numId w:val="7"/>
              </w:numPr>
              <w:spacing w:line="259" w:lineRule="auto"/>
              <w:ind w:leftChars="0" w:firstLineChars="0"/>
              <w:contextualSpacing/>
              <w:jc w:val="both"/>
              <w:textDirection w:val="lrTb"/>
              <w:textAlignment w:val="auto"/>
              <w:outlineLvl w:val="9"/>
              <w:rPr>
                <w:rFonts w:cstheme="minorHAnsi"/>
                <w:sz w:val="22"/>
                <w:szCs w:val="22"/>
              </w:rPr>
            </w:pPr>
            <w:r w:rsidRPr="00664712">
              <w:rPr>
                <w:rFonts w:cstheme="minorHAnsi"/>
                <w:sz w:val="22"/>
                <w:szCs w:val="22"/>
              </w:rPr>
              <w:t>Proposer un minimum de deux types de verres et deux types de montures et argumenter suivant le questionnaire-type du client complét</w:t>
            </w:r>
            <w:r w:rsidR="00712FB3">
              <w:rPr>
                <w:rFonts w:cstheme="minorHAnsi"/>
                <w:sz w:val="22"/>
                <w:szCs w:val="22"/>
              </w:rPr>
              <w:t>é</w:t>
            </w:r>
          </w:p>
          <w:p w14:paraId="51C34EA2" w14:textId="77777777" w:rsidR="0068318D" w:rsidRPr="007A5EC9" w:rsidRDefault="0068318D" w:rsidP="003E78C9">
            <w:pPr>
              <w:spacing w:after="60"/>
              <w:ind w:left="0" w:hanging="2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 xml:space="preserve">Autonomie </w:t>
            </w:r>
          </w:p>
          <w:p w14:paraId="4CAC7DE2" w14:textId="77777777" w:rsidR="0068318D" w:rsidRPr="00D82F2E" w:rsidRDefault="0068318D" w:rsidP="003E78C9">
            <w:pPr>
              <w:spacing w:after="60"/>
              <w:ind w:left="0" w:hanging="2"/>
              <w:jc w:val="both"/>
            </w:pPr>
            <w:r>
              <w:t xml:space="preserve">Le candidat réalise les tâches demandées en toute autonomie, dans le respect des consignes et des prescriptions. </w:t>
            </w:r>
          </w:p>
        </w:tc>
      </w:tr>
    </w:tbl>
    <w:p w14:paraId="6EC6E885" w14:textId="7CD5165F" w:rsidR="0068318D" w:rsidRPr="00FB2785" w:rsidRDefault="0068318D" w:rsidP="00FB2785">
      <w:pPr>
        <w:spacing w:before="120"/>
        <w:ind w:left="0" w:hanging="2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concepteurs d'épreuves ! Bien entendu, lors de la conception des épreuves d'évaluation, les concepteurs veilleront à formuler les tâches, consignes ... à communiquer aux candidats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5FD32FA0" w14:textId="77777777" w:rsidR="0068318D" w:rsidRDefault="0068318D" w:rsidP="0068318D">
      <w:pPr>
        <w:ind w:left="0" w:hanging="2"/>
        <w:jc w:val="both"/>
        <w:rPr>
          <w:b/>
          <w:bCs/>
          <w:i/>
          <w:i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43D6E9F6" w14:textId="77777777" w:rsidR="0068318D" w:rsidRDefault="0068318D" w:rsidP="0068318D">
      <w:pPr>
        <w:ind w:left="0"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68318D" w14:paraId="7FC99FEE" w14:textId="77777777" w:rsidTr="00FB2785">
        <w:tc>
          <w:tcPr>
            <w:tcW w:w="4134" w:type="dxa"/>
            <w:shd w:val="clear" w:color="auto" w:fill="D9D9D9"/>
          </w:tcPr>
          <w:p w14:paraId="26DA5E3B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8626" w:type="dxa"/>
            <w:shd w:val="clear" w:color="auto" w:fill="D9D9D9"/>
          </w:tcPr>
          <w:p w14:paraId="225DCB70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03523E8A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  <w:p w14:paraId="0535E61D" w14:textId="77777777" w:rsidR="0068318D" w:rsidRDefault="0068318D" w:rsidP="003E78C9">
            <w:pPr>
              <w:spacing w:before="120" w:after="120"/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664712" w14:paraId="7DB4A676" w14:textId="77777777" w:rsidTr="00FB2785">
        <w:tc>
          <w:tcPr>
            <w:tcW w:w="4134" w:type="dxa"/>
            <w:vMerge w:val="restart"/>
          </w:tcPr>
          <w:p w14:paraId="75096389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626" w:type="dxa"/>
          </w:tcPr>
          <w:p w14:paraId="043C7A08" w14:textId="3DF876AB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Le produit vendu correspond à la prescription et aux besoins du client</w:t>
            </w:r>
          </w:p>
        </w:tc>
        <w:tc>
          <w:tcPr>
            <w:tcW w:w="1800" w:type="dxa"/>
          </w:tcPr>
          <w:p w14:paraId="1F2230BE" w14:textId="77777777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1B95E151" w14:textId="77777777" w:rsidTr="00FB2785">
        <w:tc>
          <w:tcPr>
            <w:tcW w:w="4134" w:type="dxa"/>
            <w:vMerge/>
          </w:tcPr>
          <w:p w14:paraId="1662FAF9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E42F0E8" w14:textId="48C6E05B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Le bon de commande fournisseur est complet et correctement établi</w:t>
            </w:r>
          </w:p>
        </w:tc>
        <w:tc>
          <w:tcPr>
            <w:tcW w:w="1800" w:type="dxa"/>
          </w:tcPr>
          <w:p w14:paraId="1920D4F1" w14:textId="77777777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4C91E339" w14:textId="77777777" w:rsidTr="00FB2785">
        <w:tc>
          <w:tcPr>
            <w:tcW w:w="4134" w:type="dxa"/>
            <w:vMerge/>
          </w:tcPr>
          <w:p w14:paraId="67455A2A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AA0FA3C" w14:textId="2CA72B14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Le bon de commande destiné au client et la facture correspondent aux données de la vente</w:t>
            </w:r>
          </w:p>
        </w:tc>
        <w:tc>
          <w:tcPr>
            <w:tcW w:w="1800" w:type="dxa"/>
          </w:tcPr>
          <w:p w14:paraId="3CACCF1A" w14:textId="33E8192A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095AEC09" w14:textId="77777777" w:rsidTr="00FB2785">
        <w:tc>
          <w:tcPr>
            <w:tcW w:w="4134" w:type="dxa"/>
            <w:vMerge/>
          </w:tcPr>
          <w:p w14:paraId="3C1B6647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22F7BE7" w14:textId="2E7223FB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La fiche client est correctement complétée</w:t>
            </w:r>
          </w:p>
        </w:tc>
        <w:tc>
          <w:tcPr>
            <w:tcW w:w="1800" w:type="dxa"/>
          </w:tcPr>
          <w:p w14:paraId="72B0F2AE" w14:textId="4B62E42F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79C702ED" w14:textId="77777777" w:rsidTr="00FB2785">
        <w:tc>
          <w:tcPr>
            <w:tcW w:w="4134" w:type="dxa"/>
            <w:vMerge w:val="restart"/>
          </w:tcPr>
          <w:p w14:paraId="5FF1AA01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8626" w:type="dxa"/>
          </w:tcPr>
          <w:p w14:paraId="5513D070" w14:textId="35649DA3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La prescription est expliquée au client</w:t>
            </w:r>
          </w:p>
        </w:tc>
        <w:tc>
          <w:tcPr>
            <w:tcW w:w="1800" w:type="dxa"/>
          </w:tcPr>
          <w:p w14:paraId="74303DFD" w14:textId="4DD6EAAD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288896C4" w14:textId="77777777" w:rsidTr="00FB2785">
        <w:tc>
          <w:tcPr>
            <w:tcW w:w="4134" w:type="dxa"/>
            <w:vMerge/>
          </w:tcPr>
          <w:p w14:paraId="62C82D37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47B7F35" w14:textId="36CAB8FB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Les paramètres de centrage sont précisément déterminés</w:t>
            </w:r>
          </w:p>
        </w:tc>
        <w:tc>
          <w:tcPr>
            <w:tcW w:w="1800" w:type="dxa"/>
          </w:tcPr>
          <w:p w14:paraId="00CBE122" w14:textId="4BA53785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616A536F" w14:textId="77777777" w:rsidTr="00FB2785">
        <w:tc>
          <w:tcPr>
            <w:tcW w:w="4134" w:type="dxa"/>
            <w:vMerge/>
          </w:tcPr>
          <w:p w14:paraId="77B3938F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F30BCBA" w14:textId="22D98786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Les instruments de mesures sont adéquatement utilisés</w:t>
            </w:r>
          </w:p>
        </w:tc>
        <w:tc>
          <w:tcPr>
            <w:tcW w:w="1800" w:type="dxa"/>
          </w:tcPr>
          <w:p w14:paraId="4BC50C01" w14:textId="6034C5C6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49F6A19D" w14:textId="77777777" w:rsidTr="00FB2785">
        <w:tc>
          <w:tcPr>
            <w:tcW w:w="4134" w:type="dxa"/>
            <w:vMerge/>
          </w:tcPr>
          <w:p w14:paraId="6C4012FA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124ED17" w14:textId="43681571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 Les traitements spéciaux proposés sont adaptés aux besoins du client</w:t>
            </w:r>
          </w:p>
        </w:tc>
        <w:tc>
          <w:tcPr>
            <w:tcW w:w="1800" w:type="dxa"/>
          </w:tcPr>
          <w:p w14:paraId="30A87754" w14:textId="0292FD65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2C9780DE" w14:textId="77777777" w:rsidTr="00FB2785">
        <w:tc>
          <w:tcPr>
            <w:tcW w:w="4134" w:type="dxa"/>
            <w:vMerge/>
          </w:tcPr>
          <w:p w14:paraId="04DA7306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B7B726A" w14:textId="080467E3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 Les offres complémentaires sont proposées et correctement expliquées au client</w:t>
            </w:r>
          </w:p>
        </w:tc>
        <w:tc>
          <w:tcPr>
            <w:tcW w:w="1800" w:type="dxa"/>
          </w:tcPr>
          <w:p w14:paraId="59E1200D" w14:textId="24524C84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0A749362" w14:textId="77777777" w:rsidTr="00FB2785">
        <w:tc>
          <w:tcPr>
            <w:tcW w:w="4134" w:type="dxa"/>
            <w:vMerge/>
          </w:tcPr>
          <w:p w14:paraId="52E5DD42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76609F6" w14:textId="792A0D37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 Les conseils prennent en compte les interventions des différents organismes (mutuelle, assurance …)</w:t>
            </w:r>
          </w:p>
        </w:tc>
        <w:tc>
          <w:tcPr>
            <w:tcW w:w="1800" w:type="dxa"/>
          </w:tcPr>
          <w:p w14:paraId="00990C2C" w14:textId="46AF1036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5121B93F" w14:textId="77777777" w:rsidTr="00FB2785">
        <w:tc>
          <w:tcPr>
            <w:tcW w:w="4134" w:type="dxa"/>
            <w:vMerge w:val="restart"/>
          </w:tcPr>
          <w:p w14:paraId="63A6FDFA" w14:textId="02DD5828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RÈGLES PROFESSIONNELLES</w:t>
            </w:r>
          </w:p>
        </w:tc>
        <w:tc>
          <w:tcPr>
            <w:tcW w:w="8626" w:type="dxa"/>
          </w:tcPr>
          <w:p w14:paraId="186A4D12" w14:textId="6903B3DB" w:rsidR="00664712" w:rsidRPr="004129C4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>Les normes d’hygiène sont appliquées</w:t>
            </w:r>
          </w:p>
        </w:tc>
        <w:tc>
          <w:tcPr>
            <w:tcW w:w="1800" w:type="dxa"/>
          </w:tcPr>
          <w:p w14:paraId="411B5892" w14:textId="77777777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4D963A17" w14:textId="77777777" w:rsidTr="00FB2785">
        <w:tc>
          <w:tcPr>
            <w:tcW w:w="4134" w:type="dxa"/>
            <w:vMerge/>
          </w:tcPr>
          <w:p w14:paraId="59C13241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3B1DED3" w14:textId="5EFD9B0F" w:rsidR="00664712" w:rsidRPr="004129C4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Les règles de sécurité sont appliquées</w:t>
            </w:r>
          </w:p>
        </w:tc>
        <w:tc>
          <w:tcPr>
            <w:tcW w:w="1800" w:type="dxa"/>
          </w:tcPr>
          <w:p w14:paraId="39BE1E1E" w14:textId="1546F597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12A4314D" w14:textId="77777777" w:rsidTr="00FB2785">
        <w:tc>
          <w:tcPr>
            <w:tcW w:w="4134" w:type="dxa"/>
            <w:vMerge/>
          </w:tcPr>
          <w:p w14:paraId="3E676945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203E6186" w14:textId="5E4E6AC2" w:rsidR="00664712" w:rsidRPr="004129C4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Les règles relatives à la protection de l’environnement sont respectées</w:t>
            </w:r>
          </w:p>
        </w:tc>
        <w:tc>
          <w:tcPr>
            <w:tcW w:w="1800" w:type="dxa"/>
          </w:tcPr>
          <w:p w14:paraId="14300E60" w14:textId="6F757560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02BACC20" w14:textId="77777777" w:rsidTr="00FB2785">
        <w:tc>
          <w:tcPr>
            <w:tcW w:w="4134" w:type="dxa"/>
            <w:vMerge/>
          </w:tcPr>
          <w:p w14:paraId="43EC40AE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97A1BE4" w14:textId="5AF29D8C" w:rsidR="00664712" w:rsidRPr="004129C4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Les règles d’ergonomie sont respectées</w:t>
            </w:r>
          </w:p>
        </w:tc>
        <w:tc>
          <w:tcPr>
            <w:tcW w:w="1800" w:type="dxa"/>
          </w:tcPr>
          <w:p w14:paraId="3C8CDB03" w14:textId="56575FDD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64712" w14:paraId="27A62059" w14:textId="77777777" w:rsidTr="00FB2785">
        <w:tc>
          <w:tcPr>
            <w:tcW w:w="4134" w:type="dxa"/>
            <w:vMerge/>
          </w:tcPr>
          <w:p w14:paraId="2053CB70" w14:textId="77777777" w:rsidR="00664712" w:rsidRDefault="00664712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9B03B25" w14:textId="03094199" w:rsidR="00664712" w:rsidRDefault="00664712" w:rsidP="003E78C9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 </w:t>
            </w:r>
            <w:r w:rsidRPr="00664712">
              <w:rPr>
                <w:sz w:val="18"/>
                <w:szCs w:val="18"/>
              </w:rPr>
              <w:t>Les règles de déontologie sont respectées</w:t>
            </w:r>
          </w:p>
        </w:tc>
        <w:tc>
          <w:tcPr>
            <w:tcW w:w="1800" w:type="dxa"/>
          </w:tcPr>
          <w:p w14:paraId="08D9D3FC" w14:textId="33901063" w:rsidR="00664712" w:rsidRDefault="00664712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B042C0" w14:paraId="78CE025A" w14:textId="77777777" w:rsidTr="00FB2785">
        <w:tc>
          <w:tcPr>
            <w:tcW w:w="4134" w:type="dxa"/>
            <w:vMerge w:val="restart"/>
          </w:tcPr>
          <w:p w14:paraId="15CC886C" w14:textId="77777777" w:rsidR="00B042C0" w:rsidRDefault="00B042C0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626" w:type="dxa"/>
          </w:tcPr>
          <w:p w14:paraId="535F233B" w14:textId="51133F6A" w:rsidR="00B042C0" w:rsidRPr="004129C4" w:rsidRDefault="00B042C0" w:rsidP="00FB2785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Les informations sont pertinentes</w:t>
            </w:r>
          </w:p>
        </w:tc>
        <w:tc>
          <w:tcPr>
            <w:tcW w:w="1800" w:type="dxa"/>
          </w:tcPr>
          <w:p w14:paraId="03D761C2" w14:textId="76ADD2A4" w:rsidR="00B042C0" w:rsidRDefault="00B042C0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B042C0" w14:paraId="0B278800" w14:textId="77777777" w:rsidTr="00FB2785">
        <w:tc>
          <w:tcPr>
            <w:tcW w:w="4134" w:type="dxa"/>
            <w:vMerge/>
          </w:tcPr>
          <w:p w14:paraId="6FDE6366" w14:textId="77777777" w:rsidR="00B042C0" w:rsidRDefault="00B042C0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1983192" w14:textId="60D768FB" w:rsidR="00B042C0" w:rsidRDefault="00B042C0" w:rsidP="00FB2785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Le vocabulaire professionnel technique est adapté au client</w:t>
            </w:r>
          </w:p>
        </w:tc>
        <w:tc>
          <w:tcPr>
            <w:tcW w:w="1800" w:type="dxa"/>
          </w:tcPr>
          <w:p w14:paraId="06B28F13" w14:textId="4EE8C5F7" w:rsidR="00B042C0" w:rsidRDefault="00B042C0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B042C0" w14:paraId="62D03D5E" w14:textId="77777777" w:rsidTr="00FB2785">
        <w:tc>
          <w:tcPr>
            <w:tcW w:w="4134" w:type="dxa"/>
            <w:vMerge/>
          </w:tcPr>
          <w:p w14:paraId="71A7A9EA" w14:textId="77777777" w:rsidR="00B042C0" w:rsidRDefault="00B042C0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82E6DBE" w14:textId="4199E991" w:rsidR="00B042C0" w:rsidRDefault="00B042C0" w:rsidP="00FB2785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 L’écoute du client est active</w:t>
            </w:r>
          </w:p>
        </w:tc>
        <w:tc>
          <w:tcPr>
            <w:tcW w:w="1800" w:type="dxa"/>
          </w:tcPr>
          <w:p w14:paraId="3834F60E" w14:textId="4F0B60A1" w:rsidR="00B042C0" w:rsidRDefault="00B042C0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B042C0" w14:paraId="7F117AB2" w14:textId="77777777" w:rsidTr="00FB2785">
        <w:tc>
          <w:tcPr>
            <w:tcW w:w="4134" w:type="dxa"/>
            <w:vMerge/>
          </w:tcPr>
          <w:p w14:paraId="271A27E1" w14:textId="77777777" w:rsidR="00B042C0" w:rsidRDefault="00B042C0" w:rsidP="003E78C9">
            <w:pPr>
              <w:spacing w:before="120" w:after="120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178B5FC" w14:textId="48A230F9" w:rsidR="00B042C0" w:rsidRDefault="00B042C0" w:rsidP="00FB2785">
            <w:pPr>
              <w:spacing w:before="120"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 Le langage non-verbal est en adéquation avec le langage</w:t>
            </w:r>
          </w:p>
        </w:tc>
        <w:tc>
          <w:tcPr>
            <w:tcW w:w="1800" w:type="dxa"/>
          </w:tcPr>
          <w:p w14:paraId="7EEA56D1" w14:textId="5C79C314" w:rsidR="00B042C0" w:rsidRDefault="00B042C0" w:rsidP="003E78C9">
            <w:pPr>
              <w:spacing w:before="120"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</w:tbl>
    <w:p w14:paraId="123D1D5A" w14:textId="77777777" w:rsidR="0068318D" w:rsidRPr="009056E8" w:rsidRDefault="0068318D" w:rsidP="0068318D">
      <w:pPr>
        <w:ind w:left="0" w:hanging="2"/>
        <w:jc w:val="both"/>
      </w:pPr>
    </w:p>
    <w:p w14:paraId="4D9BB37A" w14:textId="77777777" w:rsidR="0068318D" w:rsidRPr="00172578" w:rsidRDefault="0068318D" w:rsidP="0068318D">
      <w:pPr>
        <w:tabs>
          <w:tab w:val="left" w:pos="426"/>
        </w:tabs>
        <w:spacing w:before="120"/>
        <w:ind w:left="0" w:hanging="2"/>
        <w:rPr>
          <w:b/>
        </w:rPr>
      </w:pPr>
    </w:p>
    <w:p w14:paraId="6941287C" w14:textId="77777777" w:rsidR="0068318D" w:rsidRPr="00440689" w:rsidRDefault="0068318D" w:rsidP="0068318D">
      <w:pPr>
        <w:ind w:left="0" w:hanging="2"/>
        <w:jc w:val="both"/>
      </w:pPr>
    </w:p>
    <w:bookmarkEnd w:id="3"/>
    <w:p w14:paraId="2FAAF665" w14:textId="77777777" w:rsidR="0068318D" w:rsidRDefault="0068318D" w:rsidP="0068318D">
      <w:pPr>
        <w:ind w:leftChars="0" w:left="0" w:firstLineChars="0" w:firstLine="0"/>
        <w:jc w:val="both"/>
      </w:pPr>
    </w:p>
    <w:sectPr w:rsidR="0068318D" w:rsidSect="00077335">
      <w:pgSz w:w="16838" w:h="11906" w:orient="landscape" w:code="9"/>
      <w:pgMar w:top="1134" w:right="1134" w:bottom="155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7138" w14:textId="77777777" w:rsidR="00EC300D" w:rsidRDefault="00EC300D">
      <w:pPr>
        <w:spacing w:line="240" w:lineRule="auto"/>
        <w:ind w:left="0" w:hanging="2"/>
      </w:pPr>
      <w:r>
        <w:separator/>
      </w:r>
    </w:p>
  </w:endnote>
  <w:endnote w:type="continuationSeparator" w:id="0">
    <w:p w14:paraId="6C9D9811" w14:textId="77777777" w:rsidR="00EC300D" w:rsidRDefault="00EC30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C7ED" w14:textId="77777777" w:rsidR="00BA0EED" w:rsidRDefault="004C1B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29AFA6FD" w14:textId="77777777" w:rsidR="00BA0EED" w:rsidRDefault="00BA0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E619" w14:textId="77777777" w:rsidR="00D411CA" w:rsidRDefault="00D411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</w:p>
  <w:p w14:paraId="4862A027" w14:textId="08C10948" w:rsidR="00BA0EED" w:rsidRPr="00421EF7" w:rsidRDefault="00D411CA" w:rsidP="00D411CA">
    <w:pPr>
      <w:ind w:left="0" w:hanging="2"/>
      <w:rPr>
        <w:color w:val="002060"/>
        <w:sz w:val="20"/>
        <w:szCs w:val="20"/>
      </w:rPr>
    </w:pPr>
    <w:r w:rsidRPr="00421EF7">
      <w:rPr>
        <w:color w:val="002060"/>
        <w:sz w:val="20"/>
        <w:szCs w:val="20"/>
      </w:rPr>
      <w:t xml:space="preserve">Opticien : </w:t>
    </w:r>
    <w:r w:rsidR="00AD2743">
      <w:rPr>
        <w:color w:val="002060"/>
        <w:sz w:val="20"/>
        <w:szCs w:val="20"/>
      </w:rPr>
      <w:t>L</w:t>
    </w:r>
    <w:r w:rsidRPr="00421EF7">
      <w:rPr>
        <w:color w:val="002060"/>
        <w:sz w:val="20"/>
        <w:szCs w:val="20"/>
      </w:rPr>
      <w:t xml:space="preserve">unettes de correction et de protection </w:t>
    </w:r>
    <w:r w:rsidRPr="00421EF7">
      <w:rPr>
        <w:color w:val="002060"/>
        <w:sz w:val="20"/>
        <w:szCs w:val="20"/>
      </w:rPr>
      <w:tab/>
    </w:r>
    <w:r w:rsidRPr="00421EF7">
      <w:rPr>
        <w:color w:val="002060"/>
        <w:sz w:val="20"/>
        <w:szCs w:val="20"/>
      </w:rPr>
      <w:tab/>
    </w:r>
    <w:r w:rsidR="00342EDA">
      <w:rPr>
        <w:color w:val="002060"/>
        <w:sz w:val="20"/>
        <w:szCs w:val="20"/>
      </w:rPr>
      <w:tab/>
    </w:r>
    <w:r w:rsidRPr="00421EF7">
      <w:rPr>
        <w:color w:val="002060"/>
        <w:sz w:val="20"/>
        <w:szCs w:val="20"/>
      </w:rPr>
      <w:tab/>
    </w:r>
    <w:r w:rsidR="00AD2743">
      <w:rPr>
        <w:color w:val="002060"/>
        <w:sz w:val="20"/>
        <w:szCs w:val="20"/>
      </w:rPr>
      <w:tab/>
    </w:r>
    <w:r w:rsidRPr="00421EF7">
      <w:rPr>
        <w:color w:val="002060"/>
        <w:sz w:val="20"/>
        <w:szCs w:val="20"/>
      </w:rPr>
      <w:tab/>
    </w:r>
    <w:r w:rsidR="004C1B97" w:rsidRPr="00421EF7">
      <w:rPr>
        <w:color w:val="002060"/>
        <w:sz w:val="20"/>
        <w:szCs w:val="20"/>
      </w:rPr>
      <w:t xml:space="preserve">Page </w:t>
    </w:r>
    <w:r w:rsidR="004C1B97" w:rsidRPr="00421EF7">
      <w:rPr>
        <w:color w:val="002060"/>
        <w:sz w:val="20"/>
        <w:szCs w:val="20"/>
      </w:rPr>
      <w:fldChar w:fldCharType="begin"/>
    </w:r>
    <w:r w:rsidR="004C1B97" w:rsidRPr="00421EF7">
      <w:rPr>
        <w:color w:val="002060"/>
        <w:sz w:val="20"/>
        <w:szCs w:val="20"/>
      </w:rPr>
      <w:instrText>PAGE</w:instrText>
    </w:r>
    <w:r w:rsidR="004C1B97" w:rsidRPr="00421EF7">
      <w:rPr>
        <w:color w:val="002060"/>
        <w:sz w:val="20"/>
        <w:szCs w:val="20"/>
      </w:rPr>
      <w:fldChar w:fldCharType="separate"/>
    </w:r>
    <w:r w:rsidR="00110ADE" w:rsidRPr="00421EF7">
      <w:rPr>
        <w:noProof/>
        <w:color w:val="002060"/>
        <w:sz w:val="20"/>
        <w:szCs w:val="20"/>
      </w:rPr>
      <w:t>2</w:t>
    </w:r>
    <w:r w:rsidR="004C1B97" w:rsidRPr="00421EF7">
      <w:rPr>
        <w:color w:val="002060"/>
        <w:sz w:val="20"/>
        <w:szCs w:val="20"/>
      </w:rPr>
      <w:fldChar w:fldCharType="end"/>
    </w:r>
    <w:r w:rsidR="004C1B97" w:rsidRPr="00421EF7">
      <w:rPr>
        <w:color w:val="002060"/>
        <w:sz w:val="20"/>
        <w:szCs w:val="20"/>
      </w:rPr>
      <w:t xml:space="preserve"> sur </w:t>
    </w:r>
    <w:r w:rsidR="004C1B97" w:rsidRPr="00421EF7">
      <w:rPr>
        <w:color w:val="002060"/>
        <w:sz w:val="20"/>
        <w:szCs w:val="20"/>
      </w:rPr>
      <w:fldChar w:fldCharType="begin"/>
    </w:r>
    <w:r w:rsidR="004C1B97" w:rsidRPr="00421EF7">
      <w:rPr>
        <w:color w:val="002060"/>
        <w:sz w:val="20"/>
        <w:szCs w:val="20"/>
      </w:rPr>
      <w:instrText>NUMPAGES</w:instrText>
    </w:r>
    <w:r w:rsidR="004C1B97" w:rsidRPr="00421EF7">
      <w:rPr>
        <w:color w:val="002060"/>
        <w:sz w:val="20"/>
        <w:szCs w:val="20"/>
      </w:rPr>
      <w:fldChar w:fldCharType="separate"/>
    </w:r>
    <w:r w:rsidR="00110ADE" w:rsidRPr="00421EF7">
      <w:rPr>
        <w:noProof/>
        <w:color w:val="002060"/>
        <w:sz w:val="20"/>
        <w:szCs w:val="20"/>
      </w:rPr>
      <w:t>2</w:t>
    </w:r>
    <w:r w:rsidR="004C1B97" w:rsidRPr="00421EF7">
      <w:rPr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D89A" w14:textId="77777777" w:rsidR="009B6F16" w:rsidRPr="00421EF7" w:rsidRDefault="009B6F16" w:rsidP="009B6F16">
    <w:pPr>
      <w:ind w:left="0" w:hanging="2"/>
      <w:rPr>
        <w:color w:val="002060"/>
        <w:sz w:val="20"/>
        <w:szCs w:val="20"/>
      </w:rPr>
    </w:pPr>
    <w:r w:rsidRPr="00421EF7">
      <w:rPr>
        <w:color w:val="002060"/>
        <w:sz w:val="20"/>
        <w:szCs w:val="20"/>
      </w:rPr>
      <w:t xml:space="preserve">Opticien : </w:t>
    </w:r>
    <w:r>
      <w:rPr>
        <w:color w:val="002060"/>
        <w:sz w:val="20"/>
        <w:szCs w:val="20"/>
      </w:rPr>
      <w:t>C</w:t>
    </w:r>
    <w:r w:rsidRPr="00421EF7">
      <w:rPr>
        <w:color w:val="002060"/>
        <w:sz w:val="20"/>
        <w:szCs w:val="20"/>
      </w:rPr>
      <w:t xml:space="preserve">onseil et vente de lunettes de correction et de protection </w:t>
    </w:r>
    <w:r w:rsidRPr="00421EF7">
      <w:rPr>
        <w:color w:val="002060"/>
        <w:sz w:val="20"/>
        <w:szCs w:val="20"/>
      </w:rPr>
      <w:tab/>
    </w:r>
    <w:r w:rsidRPr="00421EF7">
      <w:rPr>
        <w:color w:val="002060"/>
        <w:sz w:val="20"/>
        <w:szCs w:val="20"/>
      </w:rPr>
      <w:tab/>
    </w:r>
    <w:r w:rsidRPr="00421EF7">
      <w:rPr>
        <w:color w:val="002060"/>
        <w:sz w:val="20"/>
        <w:szCs w:val="20"/>
      </w:rPr>
      <w:tab/>
    </w:r>
    <w:r w:rsidRPr="00421EF7">
      <w:rPr>
        <w:color w:val="002060"/>
        <w:sz w:val="20"/>
        <w:szCs w:val="20"/>
      </w:rPr>
      <w:tab/>
      <w:t xml:space="preserve">Page </w:t>
    </w:r>
    <w:r w:rsidRPr="00421EF7">
      <w:rPr>
        <w:color w:val="002060"/>
        <w:sz w:val="20"/>
        <w:szCs w:val="20"/>
      </w:rPr>
      <w:fldChar w:fldCharType="begin"/>
    </w:r>
    <w:r w:rsidRPr="00421EF7">
      <w:rPr>
        <w:color w:val="002060"/>
        <w:sz w:val="20"/>
        <w:szCs w:val="20"/>
      </w:rPr>
      <w:instrText>PAGE</w:instrText>
    </w:r>
    <w:r w:rsidRPr="00421EF7">
      <w:rPr>
        <w:color w:val="002060"/>
        <w:sz w:val="20"/>
        <w:szCs w:val="20"/>
      </w:rPr>
      <w:fldChar w:fldCharType="separate"/>
    </w:r>
    <w:r>
      <w:rPr>
        <w:color w:val="002060"/>
        <w:sz w:val="20"/>
      </w:rPr>
      <w:t>4</w:t>
    </w:r>
    <w:r w:rsidRPr="00421EF7">
      <w:rPr>
        <w:color w:val="002060"/>
        <w:sz w:val="20"/>
        <w:szCs w:val="20"/>
      </w:rPr>
      <w:fldChar w:fldCharType="end"/>
    </w:r>
    <w:r w:rsidRPr="00421EF7">
      <w:rPr>
        <w:color w:val="002060"/>
        <w:sz w:val="20"/>
        <w:szCs w:val="20"/>
      </w:rPr>
      <w:t xml:space="preserve"> sur </w:t>
    </w:r>
    <w:r w:rsidRPr="00421EF7">
      <w:rPr>
        <w:color w:val="002060"/>
        <w:sz w:val="20"/>
        <w:szCs w:val="20"/>
      </w:rPr>
      <w:fldChar w:fldCharType="begin"/>
    </w:r>
    <w:r w:rsidRPr="00421EF7">
      <w:rPr>
        <w:color w:val="002060"/>
        <w:sz w:val="20"/>
        <w:szCs w:val="20"/>
      </w:rPr>
      <w:instrText>NUMPAGES</w:instrText>
    </w:r>
    <w:r w:rsidRPr="00421EF7">
      <w:rPr>
        <w:color w:val="002060"/>
        <w:sz w:val="20"/>
        <w:szCs w:val="20"/>
      </w:rPr>
      <w:fldChar w:fldCharType="separate"/>
    </w:r>
    <w:r>
      <w:rPr>
        <w:color w:val="002060"/>
        <w:sz w:val="20"/>
      </w:rPr>
      <w:t>12</w:t>
    </w:r>
    <w:r w:rsidRPr="00421EF7">
      <w:rPr>
        <w:color w:val="002060"/>
        <w:sz w:val="20"/>
        <w:szCs w:val="20"/>
      </w:rPr>
      <w:fldChar w:fldCharType="end"/>
    </w:r>
  </w:p>
  <w:p w14:paraId="2D7160B7" w14:textId="77777777" w:rsidR="00C456C8" w:rsidRDefault="00C456C8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7811" w14:textId="77777777" w:rsidR="00EC300D" w:rsidRDefault="00EC300D">
      <w:pPr>
        <w:spacing w:line="240" w:lineRule="auto"/>
        <w:ind w:left="0" w:hanging="2"/>
      </w:pPr>
      <w:r>
        <w:separator/>
      </w:r>
    </w:p>
  </w:footnote>
  <w:footnote w:type="continuationSeparator" w:id="0">
    <w:p w14:paraId="653AB008" w14:textId="77777777" w:rsidR="00EC300D" w:rsidRDefault="00EC300D">
      <w:pPr>
        <w:spacing w:line="240" w:lineRule="auto"/>
        <w:ind w:left="0" w:hanging="2"/>
      </w:pPr>
      <w:r>
        <w:continuationSeparator/>
      </w:r>
    </w:p>
  </w:footnote>
  <w:footnote w:id="1">
    <w:p w14:paraId="03BAFCBC" w14:textId="102D22C2" w:rsidR="0068318D" w:rsidRDefault="0068318D" w:rsidP="0068318D">
      <w:pPr>
        <w:pStyle w:val="Notedebasdepage"/>
        <w:ind w:left="0"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</w:t>
      </w:r>
      <w:r w:rsidR="00664712">
        <w:rPr>
          <w:i/>
          <w:sz w:val="18"/>
          <w:szCs w:val="18"/>
        </w:rPr>
        <w:t> :</w:t>
      </w:r>
    </w:p>
    <w:p w14:paraId="377E6A0D" w14:textId="77777777" w:rsidR="0068318D" w:rsidRDefault="0068318D" w:rsidP="0068318D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07B73F94" w14:textId="77777777" w:rsidR="0068318D" w:rsidRDefault="0068318D" w:rsidP="0068318D">
      <w:pPr>
        <w:pStyle w:val="Notedebasdepage"/>
        <w:ind w:left="0"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2">
    <w:p w14:paraId="1C0ED5DA" w14:textId="77777777" w:rsidR="0068318D" w:rsidRDefault="0068318D" w:rsidP="0068318D">
      <w:pPr>
        <w:pStyle w:val="Notedebasdepage"/>
        <w:ind w:left="0"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263B" w14:textId="77777777" w:rsidR="00C456C8" w:rsidRDefault="00C456C8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B451" w14:textId="77777777" w:rsidR="00C456C8" w:rsidRDefault="00C456C8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0027" w14:textId="77777777" w:rsidR="00C456C8" w:rsidRDefault="00C456C8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FC"/>
    <w:multiLevelType w:val="hybridMultilevel"/>
    <w:tmpl w:val="08A6315E"/>
    <w:lvl w:ilvl="0" w:tplc="5BDA2412">
      <w:numFmt w:val="bullet"/>
      <w:lvlText w:val=""/>
      <w:lvlJc w:val="left"/>
      <w:pPr>
        <w:ind w:left="78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33E6D35"/>
    <w:multiLevelType w:val="multilevel"/>
    <w:tmpl w:val="71761C74"/>
    <w:lvl w:ilvl="0">
      <w:start w:val="1"/>
      <w:numFmt w:val="decimal"/>
      <w:lvlText w:val="%1."/>
      <w:lvlJc w:val="left"/>
      <w:pPr>
        <w:ind w:left="792" w:hanging="432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vertAlign w:val="baseline"/>
      </w:rPr>
    </w:lvl>
  </w:abstractNum>
  <w:abstractNum w:abstractNumId="2" w15:restartNumberingAfterBreak="0">
    <w:nsid w:val="147F7D67"/>
    <w:multiLevelType w:val="hybridMultilevel"/>
    <w:tmpl w:val="6AEC49D2"/>
    <w:lvl w:ilvl="0" w:tplc="080C0003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2AB2C63"/>
    <w:multiLevelType w:val="multilevel"/>
    <w:tmpl w:val="95A673C8"/>
    <w:lvl w:ilvl="0"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  <w:sz w:val="22"/>
      </w:rPr>
    </w:lvl>
  </w:abstractNum>
  <w:abstractNum w:abstractNumId="5" w15:restartNumberingAfterBreak="0">
    <w:nsid w:val="2C8E6E4E"/>
    <w:multiLevelType w:val="multilevel"/>
    <w:tmpl w:val="43FECEE8"/>
    <w:lvl w:ilvl="0">
      <w:start w:val="1"/>
      <w:numFmt w:val="bullet"/>
      <w:lvlText w:val=""/>
      <w:lvlJc w:val="left"/>
      <w:pPr>
        <w:ind w:left="121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77E23CC"/>
    <w:multiLevelType w:val="hybridMultilevel"/>
    <w:tmpl w:val="246CC44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262F9F"/>
    <w:multiLevelType w:val="multilevel"/>
    <w:tmpl w:val="616CDB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49EF0F34"/>
    <w:multiLevelType w:val="hybridMultilevel"/>
    <w:tmpl w:val="60CA864C"/>
    <w:lvl w:ilvl="0" w:tplc="FFFFFFFF">
      <w:numFmt w:val="bullet"/>
      <w:lvlText w:val=""/>
      <w:lvlJc w:val="left"/>
      <w:pPr>
        <w:ind w:left="927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DA2412">
      <w:numFmt w:val="bullet"/>
      <w:lvlText w:val=""/>
      <w:lvlJc w:val="left"/>
      <w:pPr>
        <w:ind w:left="78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9171446"/>
    <w:multiLevelType w:val="hybridMultilevel"/>
    <w:tmpl w:val="C96A6D40"/>
    <w:lvl w:ilvl="0" w:tplc="4E4ADA86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6B696555"/>
    <w:multiLevelType w:val="hybridMultilevel"/>
    <w:tmpl w:val="705CE186"/>
    <w:lvl w:ilvl="0" w:tplc="F49E11D8">
      <w:start w:val="1"/>
      <w:numFmt w:val="bullet"/>
      <w:lvlText w:val=""/>
      <w:lvlJc w:val="left"/>
      <w:pPr>
        <w:ind w:left="584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3" w15:restartNumberingAfterBreak="0">
    <w:nsid w:val="6D716114"/>
    <w:multiLevelType w:val="hybridMultilevel"/>
    <w:tmpl w:val="1D4A1F94"/>
    <w:lvl w:ilvl="0" w:tplc="CC4E4714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73A00D6B"/>
    <w:multiLevelType w:val="multilevel"/>
    <w:tmpl w:val="95A673C8"/>
    <w:lvl w:ilvl="0"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5" w15:restartNumberingAfterBreak="0">
    <w:nsid w:val="752C5A17"/>
    <w:multiLevelType w:val="hybridMultilevel"/>
    <w:tmpl w:val="29E23AB8"/>
    <w:lvl w:ilvl="0" w:tplc="6A3CDAB8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 w16cid:durableId="1503619922">
    <w:abstractNumId w:val="1"/>
  </w:num>
  <w:num w:numId="2" w16cid:durableId="1475482995">
    <w:abstractNumId w:val="5"/>
  </w:num>
  <w:num w:numId="3" w16cid:durableId="993877599">
    <w:abstractNumId w:val="7"/>
  </w:num>
  <w:num w:numId="4" w16cid:durableId="254674275">
    <w:abstractNumId w:val="3"/>
  </w:num>
  <w:num w:numId="5" w16cid:durableId="1043291310">
    <w:abstractNumId w:val="2"/>
  </w:num>
  <w:num w:numId="6" w16cid:durableId="1745296202">
    <w:abstractNumId w:val="15"/>
  </w:num>
  <w:num w:numId="7" w16cid:durableId="83918303">
    <w:abstractNumId w:val="10"/>
  </w:num>
  <w:num w:numId="8" w16cid:durableId="487092099">
    <w:abstractNumId w:val="4"/>
  </w:num>
  <w:num w:numId="9" w16cid:durableId="92283680">
    <w:abstractNumId w:val="6"/>
  </w:num>
  <w:num w:numId="10" w16cid:durableId="814878303">
    <w:abstractNumId w:val="6"/>
  </w:num>
  <w:num w:numId="11" w16cid:durableId="40785576">
    <w:abstractNumId w:val="11"/>
  </w:num>
  <w:num w:numId="12" w16cid:durableId="2045903800">
    <w:abstractNumId w:val="13"/>
  </w:num>
  <w:num w:numId="13" w16cid:durableId="1427143617">
    <w:abstractNumId w:val="16"/>
  </w:num>
  <w:num w:numId="14" w16cid:durableId="13657925">
    <w:abstractNumId w:val="14"/>
  </w:num>
  <w:num w:numId="15" w16cid:durableId="1068305031">
    <w:abstractNumId w:val="8"/>
  </w:num>
  <w:num w:numId="16" w16cid:durableId="71894104">
    <w:abstractNumId w:val="0"/>
  </w:num>
  <w:num w:numId="17" w16cid:durableId="1199119802">
    <w:abstractNumId w:val="9"/>
  </w:num>
  <w:num w:numId="18" w16cid:durableId="166809486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D"/>
    <w:rsid w:val="00006C26"/>
    <w:rsid w:val="00021908"/>
    <w:rsid w:val="00044E7B"/>
    <w:rsid w:val="00073A4C"/>
    <w:rsid w:val="00077335"/>
    <w:rsid w:val="00095ECA"/>
    <w:rsid w:val="000A49B5"/>
    <w:rsid w:val="000A7073"/>
    <w:rsid w:val="000B16C2"/>
    <w:rsid w:val="000B5B05"/>
    <w:rsid w:val="000B624E"/>
    <w:rsid w:val="000D0E46"/>
    <w:rsid w:val="000E0D93"/>
    <w:rsid w:val="000E1452"/>
    <w:rsid w:val="000E5854"/>
    <w:rsid w:val="000F38BB"/>
    <w:rsid w:val="00101087"/>
    <w:rsid w:val="00102024"/>
    <w:rsid w:val="00110ADE"/>
    <w:rsid w:val="00113DDD"/>
    <w:rsid w:val="00116C48"/>
    <w:rsid w:val="001235BA"/>
    <w:rsid w:val="00131713"/>
    <w:rsid w:val="001A3432"/>
    <w:rsid w:val="001B2900"/>
    <w:rsid w:val="001C0916"/>
    <w:rsid w:val="001C0AF5"/>
    <w:rsid w:val="001E6C05"/>
    <w:rsid w:val="002262D3"/>
    <w:rsid w:val="00226692"/>
    <w:rsid w:val="002700DC"/>
    <w:rsid w:val="00292B1E"/>
    <w:rsid w:val="0029396E"/>
    <w:rsid w:val="002A07E8"/>
    <w:rsid w:val="0030450B"/>
    <w:rsid w:val="00314236"/>
    <w:rsid w:val="003174C4"/>
    <w:rsid w:val="00324940"/>
    <w:rsid w:val="00335705"/>
    <w:rsid w:val="00342EDA"/>
    <w:rsid w:val="003625E1"/>
    <w:rsid w:val="003723D9"/>
    <w:rsid w:val="00380581"/>
    <w:rsid w:val="003935F3"/>
    <w:rsid w:val="00395014"/>
    <w:rsid w:val="003972CE"/>
    <w:rsid w:val="003A05A9"/>
    <w:rsid w:val="003B3C39"/>
    <w:rsid w:val="003C1BE1"/>
    <w:rsid w:val="003C1F80"/>
    <w:rsid w:val="003C2403"/>
    <w:rsid w:val="003C2659"/>
    <w:rsid w:val="003D67F3"/>
    <w:rsid w:val="00417CB8"/>
    <w:rsid w:val="004201FB"/>
    <w:rsid w:val="00421EF7"/>
    <w:rsid w:val="00423C3D"/>
    <w:rsid w:val="00427CE9"/>
    <w:rsid w:val="00430F28"/>
    <w:rsid w:val="00441FB0"/>
    <w:rsid w:val="004512E9"/>
    <w:rsid w:val="0045214E"/>
    <w:rsid w:val="00467CBA"/>
    <w:rsid w:val="004752CE"/>
    <w:rsid w:val="004851F5"/>
    <w:rsid w:val="00487A0B"/>
    <w:rsid w:val="004A0257"/>
    <w:rsid w:val="004A12CC"/>
    <w:rsid w:val="004C11AA"/>
    <w:rsid w:val="004C1B97"/>
    <w:rsid w:val="004C3E0B"/>
    <w:rsid w:val="004C4924"/>
    <w:rsid w:val="004D2D9D"/>
    <w:rsid w:val="004E1B89"/>
    <w:rsid w:val="00500ECE"/>
    <w:rsid w:val="00525343"/>
    <w:rsid w:val="005274D6"/>
    <w:rsid w:val="00536301"/>
    <w:rsid w:val="00545FCB"/>
    <w:rsid w:val="00594A77"/>
    <w:rsid w:val="005963EB"/>
    <w:rsid w:val="005A5C9D"/>
    <w:rsid w:val="005C27D1"/>
    <w:rsid w:val="005D52B8"/>
    <w:rsid w:val="005E207F"/>
    <w:rsid w:val="005E6065"/>
    <w:rsid w:val="006042A7"/>
    <w:rsid w:val="00611486"/>
    <w:rsid w:val="006416A0"/>
    <w:rsid w:val="00642BBC"/>
    <w:rsid w:val="00650B46"/>
    <w:rsid w:val="006530D1"/>
    <w:rsid w:val="00655E1B"/>
    <w:rsid w:val="00664712"/>
    <w:rsid w:val="00674221"/>
    <w:rsid w:val="0068311A"/>
    <w:rsid w:val="0068318D"/>
    <w:rsid w:val="00690BF4"/>
    <w:rsid w:val="006A32CA"/>
    <w:rsid w:val="006D1039"/>
    <w:rsid w:val="006D1FC1"/>
    <w:rsid w:val="006D501A"/>
    <w:rsid w:val="006F1066"/>
    <w:rsid w:val="00712FB3"/>
    <w:rsid w:val="007302B1"/>
    <w:rsid w:val="007373CC"/>
    <w:rsid w:val="00765C3A"/>
    <w:rsid w:val="00774880"/>
    <w:rsid w:val="007845B9"/>
    <w:rsid w:val="00797E49"/>
    <w:rsid w:val="007A5741"/>
    <w:rsid w:val="007C0A6D"/>
    <w:rsid w:val="007C1184"/>
    <w:rsid w:val="007E1EBA"/>
    <w:rsid w:val="007F0D97"/>
    <w:rsid w:val="007F2C44"/>
    <w:rsid w:val="0083498E"/>
    <w:rsid w:val="00842145"/>
    <w:rsid w:val="00872512"/>
    <w:rsid w:val="008863C8"/>
    <w:rsid w:val="00890B80"/>
    <w:rsid w:val="008A06A5"/>
    <w:rsid w:val="008B46E1"/>
    <w:rsid w:val="008C267B"/>
    <w:rsid w:val="008C6390"/>
    <w:rsid w:val="008F48E0"/>
    <w:rsid w:val="00942C1B"/>
    <w:rsid w:val="00946D5A"/>
    <w:rsid w:val="00961B01"/>
    <w:rsid w:val="009B6F16"/>
    <w:rsid w:val="009C4C95"/>
    <w:rsid w:val="009C50AC"/>
    <w:rsid w:val="009D3C35"/>
    <w:rsid w:val="009F5EA2"/>
    <w:rsid w:val="009F7CE5"/>
    <w:rsid w:val="00A311D5"/>
    <w:rsid w:val="00A55FB0"/>
    <w:rsid w:val="00A74B37"/>
    <w:rsid w:val="00A95710"/>
    <w:rsid w:val="00AA1315"/>
    <w:rsid w:val="00AD2743"/>
    <w:rsid w:val="00AD3691"/>
    <w:rsid w:val="00AE3FE8"/>
    <w:rsid w:val="00AE78B7"/>
    <w:rsid w:val="00AF7268"/>
    <w:rsid w:val="00B01387"/>
    <w:rsid w:val="00B042C0"/>
    <w:rsid w:val="00B246D4"/>
    <w:rsid w:val="00B300B3"/>
    <w:rsid w:val="00B34B99"/>
    <w:rsid w:val="00B41DE6"/>
    <w:rsid w:val="00B47AD3"/>
    <w:rsid w:val="00B64D99"/>
    <w:rsid w:val="00B902BD"/>
    <w:rsid w:val="00BA0EED"/>
    <w:rsid w:val="00BA4218"/>
    <w:rsid w:val="00BB6EBA"/>
    <w:rsid w:val="00BE4F97"/>
    <w:rsid w:val="00BF306F"/>
    <w:rsid w:val="00C031DA"/>
    <w:rsid w:val="00C07D08"/>
    <w:rsid w:val="00C10B72"/>
    <w:rsid w:val="00C113A0"/>
    <w:rsid w:val="00C3725C"/>
    <w:rsid w:val="00C40DEF"/>
    <w:rsid w:val="00C43F8E"/>
    <w:rsid w:val="00C456C8"/>
    <w:rsid w:val="00C55785"/>
    <w:rsid w:val="00C8787E"/>
    <w:rsid w:val="00CB156F"/>
    <w:rsid w:val="00CD092A"/>
    <w:rsid w:val="00CD1B7F"/>
    <w:rsid w:val="00CE1BE4"/>
    <w:rsid w:val="00CE6FE3"/>
    <w:rsid w:val="00CF22AA"/>
    <w:rsid w:val="00D072F1"/>
    <w:rsid w:val="00D1028C"/>
    <w:rsid w:val="00D126AD"/>
    <w:rsid w:val="00D17D3E"/>
    <w:rsid w:val="00D2412E"/>
    <w:rsid w:val="00D3005C"/>
    <w:rsid w:val="00D329F0"/>
    <w:rsid w:val="00D36BBE"/>
    <w:rsid w:val="00D411CA"/>
    <w:rsid w:val="00D443E2"/>
    <w:rsid w:val="00DB0C2A"/>
    <w:rsid w:val="00DC75C8"/>
    <w:rsid w:val="00DD2B14"/>
    <w:rsid w:val="00DF2784"/>
    <w:rsid w:val="00E07E87"/>
    <w:rsid w:val="00E20EF4"/>
    <w:rsid w:val="00E24B34"/>
    <w:rsid w:val="00E26D8D"/>
    <w:rsid w:val="00E27A57"/>
    <w:rsid w:val="00E353C6"/>
    <w:rsid w:val="00E74768"/>
    <w:rsid w:val="00E77608"/>
    <w:rsid w:val="00E84177"/>
    <w:rsid w:val="00EA76BE"/>
    <w:rsid w:val="00EB2A0A"/>
    <w:rsid w:val="00EC300D"/>
    <w:rsid w:val="00ED4BF0"/>
    <w:rsid w:val="00ED6743"/>
    <w:rsid w:val="00EE01FE"/>
    <w:rsid w:val="00EE4826"/>
    <w:rsid w:val="00EE570E"/>
    <w:rsid w:val="00F174A8"/>
    <w:rsid w:val="00F27C3B"/>
    <w:rsid w:val="00F41D33"/>
    <w:rsid w:val="00F8761E"/>
    <w:rsid w:val="00FA2B57"/>
    <w:rsid w:val="00FB10D4"/>
    <w:rsid w:val="00FB2785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F2CC5"/>
  <w15:docId w15:val="{A39763A6-BAB1-4DC8-8441-6E586F0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87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8">
    <w:name w:val="heading 8"/>
    <w:basedOn w:val="Normal"/>
    <w:next w:val="Normal"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tedebasdepage">
    <w:name w:val="footnote text"/>
    <w:basedOn w:val="Normal"/>
    <w:uiPriority w:val="99"/>
    <w:rPr>
      <w:sz w:val="20"/>
      <w:szCs w:val="20"/>
    </w:rPr>
  </w:style>
  <w:style w:type="character" w:styleId="Appelnotedebasdep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Corpsdetexte">
    <w:name w:val="Body Text"/>
    <w:basedOn w:val="Normal"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pPr>
      <w:spacing w:after="60"/>
      <w:ind w:left="851"/>
      <w:jc w:val="both"/>
    </w:pPr>
    <w:rPr>
      <w:i/>
    </w:rPr>
  </w:style>
  <w:style w:type="paragraph" w:styleId="Sansinterligne">
    <w:name w:val="No Spacing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w w:val="100"/>
      <w:position w:val="-1"/>
      <w:sz w:val="16"/>
      <w:szCs w:val="16"/>
      <w:effect w:val="none"/>
      <w:vertAlign w:val="baseline"/>
      <w:cs w:val="0"/>
      <w:em w:val="none"/>
      <w:lang w:val="fr-FR" w:eastAsia="fr-FR"/>
    </w:rPr>
  </w:style>
  <w:style w:type="table" w:styleId="Grilledutableau">
    <w:name w:val="Table Grid"/>
    <w:basedOn w:val="Tableau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suppressAutoHyphens w:val="0"/>
      <w:autoSpaceDE/>
      <w:autoSpaceDN/>
      <w:ind w:left="720"/>
    </w:pPr>
    <w:rPr>
      <w:sz w:val="20"/>
      <w:szCs w:val="20"/>
      <w:lang w:eastAsia="ar-SA"/>
    </w:rPr>
  </w:style>
  <w:style w:type="paragraph" w:styleId="Commentaire">
    <w:name w:val="annotation text"/>
    <w:basedOn w:val="Normal"/>
    <w:link w:val="CommentaireCar1"/>
    <w:pPr>
      <w:autoSpaceDE/>
      <w:autoSpaceDN/>
      <w:jc w:val="both"/>
    </w:pPr>
    <w:rPr>
      <w:rFonts w:ascii="Arial" w:hAnsi="Arial"/>
      <w:sz w:val="20"/>
      <w:szCs w:val="20"/>
    </w:rPr>
  </w:style>
  <w:style w:type="character" w:customStyle="1" w:styleId="CommentaireCar">
    <w:name w:val="Commentaire Car"/>
    <w:rPr>
      <w:rFonts w:ascii="Arial" w:hAnsi="Arial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tedebasdepageCar">
    <w:name w:val="Note de bas de page Car"/>
    <w:uiPriority w:val="99"/>
    <w:rPr>
      <w:w w:val="100"/>
      <w:position w:val="-1"/>
      <w:effect w:val="none"/>
      <w:vertAlign w:val="baseline"/>
      <w:cs w:val="0"/>
      <w:em w:val="none"/>
      <w:lang w:val="fr-FR" w:eastAsia="fr-FR"/>
    </w:rPr>
  </w:style>
  <w:style w:type="paragraph" w:customStyle="1" w:styleId="Paragraphedeliste2">
    <w:name w:val="Paragraphe de liste2"/>
    <w:basedOn w:val="Normal"/>
    <w:pPr>
      <w:suppressAutoHyphens w:val="0"/>
      <w:autoSpaceDE/>
      <w:autoSpaceDN/>
      <w:ind w:left="720"/>
    </w:pPr>
    <w:rPr>
      <w:rFonts w:ascii="Arial" w:hAnsi="Arial"/>
      <w:kern w:val="1"/>
      <w:szCs w:val="24"/>
      <w:lang w:eastAsia="ar-SA"/>
    </w:rPr>
  </w:style>
  <w:style w:type="character" w:customStyle="1" w:styleId="ParagraphedelisteCar">
    <w:name w:val="Paragraphe de liste Car"/>
    <w:uiPriority w:val="34"/>
    <w:qFormat/>
    <w:rPr>
      <w:w w:val="100"/>
      <w:position w:val="-1"/>
      <w:effect w:val="none"/>
      <w:vertAlign w:val="baseline"/>
      <w:cs w:val="0"/>
      <w:em w:val="none"/>
      <w:lang w:val="fr-FR"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095EC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ECA"/>
    <w:pPr>
      <w:autoSpaceDE w:val="0"/>
      <w:autoSpaceDN w:val="0"/>
      <w:spacing w:line="240" w:lineRule="auto"/>
      <w:jc w:val="left"/>
    </w:pPr>
    <w:rPr>
      <w:rFonts w:ascii="Times New Roman" w:hAnsi="Times New Roman"/>
      <w:b/>
      <w:bCs/>
    </w:rPr>
  </w:style>
  <w:style w:type="character" w:customStyle="1" w:styleId="CommentaireCar1">
    <w:name w:val="Commentaire Car1"/>
    <w:basedOn w:val="Policepardfaut"/>
    <w:link w:val="Commentaire"/>
    <w:rsid w:val="00095ECA"/>
    <w:rPr>
      <w:rFonts w:ascii="Arial" w:hAnsi="Arial"/>
      <w:position w:val="-1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095ECA"/>
    <w:rPr>
      <w:rFonts w:ascii="Arial" w:hAnsi="Arial"/>
      <w:b/>
      <w:bCs/>
      <w:position w:val="-1"/>
      <w:sz w:val="20"/>
      <w:szCs w:val="20"/>
      <w:lang w:eastAsia="fr-FR"/>
    </w:rPr>
  </w:style>
  <w:style w:type="character" w:customStyle="1" w:styleId="ui-provider">
    <w:name w:val="ui-provider"/>
    <w:basedOn w:val="Policepardfaut"/>
    <w:rsid w:val="007F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Lmm8waOaZ4e2yu1M8EBP+NSLQ==">CgMxLjA4AHIhMTJ2bzZHZ0FHYWs2di1NLTFReC1Ga2pDVHNhTVJEbV9k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23125-446C-40C9-9DE1-707256E08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B5AB5A-9BB3-4AEB-93C5-339506E1CF4D}"/>
</file>

<file path=customXml/itemProps4.xml><?xml version="1.0" encoding="utf-8"?>
<ds:datastoreItem xmlns:ds="http://schemas.openxmlformats.org/officeDocument/2006/customXml" ds:itemID="{AD5089E2-3678-4C0C-9461-E9EBF7FFDCCF}"/>
</file>

<file path=customXml/itemProps5.xml><?xml version="1.0" encoding="utf-8"?>
<ds:datastoreItem xmlns:ds="http://schemas.openxmlformats.org/officeDocument/2006/customXml" ds:itemID="{8BACD0BA-D0AD-41AC-B107-87F453038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12</Pages>
  <Words>2916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allyrianne.cambier@cfwb.be</dc:creator>
  <cp:lastModifiedBy>goulet02</cp:lastModifiedBy>
  <cp:revision>68</cp:revision>
  <cp:lastPrinted>2024-02-14T12:57:00Z</cp:lastPrinted>
  <dcterms:created xsi:type="dcterms:W3CDTF">2024-06-11T08:39:00Z</dcterms:created>
  <dcterms:modified xsi:type="dcterms:W3CDTF">2025-04-30T11:55:00Z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0x010100C4C1C23E01D7AE48B6B3BD7B11EBBB97</vt:lpwstr>
  </property>
</Properties>
</file>