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2E000" w14:textId="77777777" w:rsidR="00194FAC" w:rsidRDefault="00194FAC">
      <w:pPr>
        <w:pStyle w:val="Texte"/>
        <w:jc w:val="center"/>
        <w:rPr>
          <w:rFonts w:ascii="Times New Roman" w:hAnsi="Times New Roman"/>
          <w:b/>
          <w:noProof w:val="0"/>
        </w:rPr>
      </w:pPr>
      <w:r>
        <w:rPr>
          <w:rFonts w:ascii="Times New Roman" w:hAnsi="Times New Roman"/>
          <w:b/>
          <w:noProof w:val="0"/>
        </w:rPr>
        <w:t xml:space="preserve"> MINISTERE DE LA COMMUNAUTE FRANCAISE</w:t>
      </w:r>
    </w:p>
    <w:p w14:paraId="2D08210A" w14:textId="77777777" w:rsidR="00194FAC" w:rsidRDefault="00194FAC">
      <w:pPr>
        <w:pStyle w:val="Texte"/>
        <w:jc w:val="center"/>
        <w:rPr>
          <w:rFonts w:ascii="Times New Roman" w:hAnsi="Times New Roman"/>
          <w:b/>
          <w:noProof w:val="0"/>
        </w:rPr>
      </w:pPr>
    </w:p>
    <w:p w14:paraId="2BE84996" w14:textId="77777777" w:rsidR="00194FAC" w:rsidRDefault="00194FAC">
      <w:pPr>
        <w:pStyle w:val="Texte"/>
        <w:jc w:val="center"/>
        <w:rPr>
          <w:rFonts w:ascii="Times New Roman" w:hAnsi="Times New Roman"/>
          <w:b/>
          <w:noProof w:val="0"/>
          <w:sz w:val="20"/>
        </w:rPr>
      </w:pPr>
      <w:r>
        <w:rPr>
          <w:rFonts w:ascii="Times New Roman" w:hAnsi="Times New Roman"/>
          <w:b/>
          <w:noProof w:val="0"/>
          <w:sz w:val="20"/>
        </w:rPr>
        <w:t xml:space="preserve">ADMINISTRATION GENERALE DE L’ENSEIGNEMENT </w:t>
      </w:r>
    </w:p>
    <w:p w14:paraId="095BC7E0" w14:textId="77777777" w:rsidR="00194FAC" w:rsidRDefault="00194FAC">
      <w:pPr>
        <w:pStyle w:val="Texte"/>
        <w:jc w:val="center"/>
        <w:rPr>
          <w:rFonts w:ascii="Times New Roman" w:hAnsi="Times New Roman"/>
          <w:b/>
          <w:noProof w:val="0"/>
          <w:sz w:val="20"/>
        </w:rPr>
      </w:pPr>
    </w:p>
    <w:p w14:paraId="210FA1B0" w14:textId="77777777" w:rsidR="00194FAC" w:rsidRDefault="00194FAC">
      <w:pPr>
        <w:pStyle w:val="Texte"/>
        <w:jc w:val="center"/>
      </w:pPr>
      <w:r>
        <w:rPr>
          <w:rFonts w:ascii="Times New Roman" w:hAnsi="Times New Roman"/>
          <w:b/>
          <w:noProof w:val="0"/>
        </w:rPr>
        <w:t xml:space="preserve">ENSEIGNEMENT DE PROMOTION SOCIALE </w:t>
      </w:r>
    </w:p>
    <w:p w14:paraId="6FBA9116" w14:textId="77777777" w:rsidR="00194FAC" w:rsidRDefault="00194FAC"/>
    <w:p w14:paraId="635CE304" w14:textId="77777777" w:rsidR="00194FAC" w:rsidRDefault="00194FAC">
      <w:pPr>
        <w:pStyle w:val="Texte"/>
        <w:spacing w:line="480" w:lineRule="auto"/>
        <w:jc w:val="center"/>
      </w:pPr>
    </w:p>
    <w:p w14:paraId="7D7DEB30" w14:textId="77777777" w:rsidR="00194FAC" w:rsidRDefault="00194FAC"/>
    <w:p w14:paraId="62B48F5D" w14:textId="77777777" w:rsidR="00194FAC" w:rsidRDefault="00194FAC"/>
    <w:p w14:paraId="43ECD799" w14:textId="77777777" w:rsidR="00194FAC" w:rsidRDefault="00194FAC"/>
    <w:p w14:paraId="7017E93D" w14:textId="77777777" w:rsidR="00194FAC" w:rsidRDefault="00194FAC"/>
    <w:p w14:paraId="605BAF23" w14:textId="77777777" w:rsidR="00194FAC" w:rsidRDefault="00194FAC"/>
    <w:p w14:paraId="385AB3CC" w14:textId="77777777" w:rsidR="00194FAC" w:rsidRDefault="00194FAC"/>
    <w:p w14:paraId="0AB06A09" w14:textId="77777777" w:rsidR="00194FAC" w:rsidRDefault="00194FAC"/>
    <w:p w14:paraId="2CE09557" w14:textId="77777777" w:rsidR="00194FAC" w:rsidRDefault="00194FAC"/>
    <w:p w14:paraId="3ECDFBAE" w14:textId="77777777" w:rsidR="00194FAC" w:rsidRDefault="00194FAC"/>
    <w:p w14:paraId="7F3D0A37" w14:textId="77777777" w:rsidR="00194FAC" w:rsidRDefault="00194FAC"/>
    <w:p w14:paraId="63BDCF2C" w14:textId="77777777" w:rsidR="00194FAC" w:rsidRDefault="00194FAC"/>
    <w:p w14:paraId="03C1BA1B" w14:textId="77777777" w:rsidR="00194FAC" w:rsidRDefault="00194FAC"/>
    <w:p w14:paraId="3A0D5F99" w14:textId="77777777" w:rsidR="00194FAC" w:rsidRDefault="00194FAC">
      <w:pPr>
        <w:pStyle w:val="Texte"/>
        <w:ind w:left="2269" w:right="2602"/>
        <w:jc w:val="center"/>
        <w:rPr>
          <w:rFonts w:ascii="Times New Roman" w:hAnsi="Times New Roman"/>
          <w:b/>
          <w:noProof w:val="0"/>
          <w:sz w:val="28"/>
        </w:rPr>
      </w:pPr>
    </w:p>
    <w:p w14:paraId="2E19367E" w14:textId="77777777" w:rsidR="00194FAC" w:rsidRDefault="00194FAC">
      <w:pPr>
        <w:pStyle w:val="Texte"/>
        <w:ind w:left="2269" w:right="2602"/>
        <w:jc w:val="center"/>
        <w:rPr>
          <w:rFonts w:ascii="Times New Roman" w:hAnsi="Times New Roman"/>
          <w:b/>
          <w:noProof w:val="0"/>
          <w:sz w:val="28"/>
        </w:rPr>
      </w:pPr>
      <w:r>
        <w:rPr>
          <w:rFonts w:ascii="Times New Roman" w:hAnsi="Times New Roman"/>
          <w:b/>
          <w:noProof w:val="0"/>
          <w:sz w:val="28"/>
        </w:rPr>
        <w:t>DOSSIER PEDAGOGIQUE</w:t>
      </w:r>
    </w:p>
    <w:p w14:paraId="184C454F" w14:textId="77777777" w:rsidR="00194FAC" w:rsidRDefault="00194FAC">
      <w:pPr>
        <w:pStyle w:val="Texte"/>
        <w:ind w:left="2269" w:right="2602"/>
        <w:jc w:val="center"/>
        <w:rPr>
          <w:rFonts w:ascii="Times New Roman" w:hAnsi="Times New Roman"/>
          <w:b/>
          <w:noProof w:val="0"/>
          <w:sz w:val="28"/>
        </w:rPr>
      </w:pPr>
    </w:p>
    <w:p w14:paraId="410BB0C1" w14:textId="77777777" w:rsidR="00194FAC" w:rsidRDefault="00194FAC">
      <w:pPr>
        <w:spacing w:before="120"/>
        <w:jc w:val="center"/>
        <w:rPr>
          <w:b/>
        </w:rPr>
      </w:pPr>
      <w:r>
        <w:rPr>
          <w:b/>
        </w:rPr>
        <w:t>UNITE D’ENSEIGNEMENT</w:t>
      </w:r>
    </w:p>
    <w:p w14:paraId="7888B9C5" w14:textId="77777777" w:rsidR="00194FAC" w:rsidRDefault="00194FAC">
      <w:pPr>
        <w:spacing w:before="120"/>
        <w:jc w:val="center"/>
        <w:rPr>
          <w:b/>
        </w:rPr>
      </w:pPr>
    </w:p>
    <w:p w14:paraId="304BBCB8" w14:textId="77777777" w:rsidR="00194FAC" w:rsidRDefault="00194FAC">
      <w:pPr>
        <w:jc w:val="center"/>
      </w:pPr>
    </w:p>
    <w:p w14:paraId="6493A5F3" w14:textId="51E2F704" w:rsidR="00194FAC" w:rsidRDefault="0079075A">
      <w:pPr>
        <w:jc w:val="center"/>
        <w:rPr>
          <w:b/>
          <w:caps/>
          <w:sz w:val="32"/>
        </w:rPr>
      </w:pPr>
      <w:r>
        <w:rPr>
          <w:b/>
          <w:caps/>
          <w:sz w:val="32"/>
        </w:rPr>
        <w:t xml:space="preserve">OPTICIEN : </w:t>
      </w:r>
      <w:r w:rsidR="00F402C3">
        <w:rPr>
          <w:b/>
          <w:caps/>
          <w:sz w:val="32"/>
        </w:rPr>
        <w:t>Sciences appliquées</w:t>
      </w:r>
    </w:p>
    <w:p w14:paraId="0F524395" w14:textId="77777777" w:rsidR="00194FAC" w:rsidRDefault="00194FAC">
      <w:pPr>
        <w:jc w:val="center"/>
        <w:rPr>
          <w:sz w:val="32"/>
        </w:rPr>
      </w:pPr>
    </w:p>
    <w:p w14:paraId="61F7589C" w14:textId="77777777" w:rsidR="00194FAC" w:rsidRDefault="00194FAC">
      <w:pPr>
        <w:pStyle w:val="Texte"/>
        <w:spacing w:before="120"/>
        <w:jc w:val="center"/>
        <w:rPr>
          <w:rFonts w:ascii="Times New Roman" w:hAnsi="Times New Roman"/>
          <w:b/>
          <w:caps/>
          <w:noProof w:val="0"/>
        </w:rPr>
      </w:pPr>
      <w:r>
        <w:rPr>
          <w:rFonts w:ascii="Times New Roman" w:hAnsi="Times New Roman"/>
          <w:b/>
          <w:noProof w:val="0"/>
        </w:rPr>
        <w:t xml:space="preserve">ENSEIGNEMENT SECONDAIRE </w:t>
      </w:r>
      <w:r>
        <w:rPr>
          <w:rFonts w:ascii="Times New Roman" w:hAnsi="Times New Roman"/>
          <w:b/>
          <w:caps/>
          <w:noProof w:val="0"/>
        </w:rPr>
        <w:t>SUPERIEUR DE TRANSITION</w:t>
      </w:r>
    </w:p>
    <w:p w14:paraId="690F3C53" w14:textId="77777777" w:rsidR="00194FAC" w:rsidRDefault="00194FAC">
      <w:pPr>
        <w:pStyle w:val="Texte"/>
        <w:spacing w:before="120"/>
        <w:jc w:val="center"/>
        <w:rPr>
          <w:rFonts w:ascii="Times New Roman" w:hAnsi="Times New Roman"/>
          <w:b/>
          <w:noProof w:val="0"/>
        </w:rPr>
      </w:pPr>
    </w:p>
    <w:p w14:paraId="088A2C53" w14:textId="77777777" w:rsidR="00194FAC" w:rsidRDefault="00194FAC">
      <w:pPr>
        <w:jc w:val="center"/>
      </w:pPr>
    </w:p>
    <w:p w14:paraId="37D31C68" w14:textId="77777777" w:rsidR="00194FAC" w:rsidRDefault="00194FAC">
      <w:pPr>
        <w:jc w:val="center"/>
      </w:pPr>
    </w:p>
    <w:p w14:paraId="38F59AB9" w14:textId="77777777" w:rsidR="00194FAC" w:rsidRDefault="00194FAC">
      <w:pPr>
        <w:jc w:val="center"/>
      </w:pPr>
    </w:p>
    <w:p w14:paraId="413D75FC" w14:textId="77777777" w:rsidR="00194FAC" w:rsidRDefault="00194FAC">
      <w:pPr>
        <w:jc w:val="center"/>
      </w:pPr>
    </w:p>
    <w:p w14:paraId="6DE42906" w14:textId="77777777" w:rsidR="00194FAC" w:rsidRDefault="00194FAC">
      <w:pPr>
        <w:jc w:val="center"/>
      </w:pPr>
    </w:p>
    <w:p w14:paraId="6506BB45" w14:textId="77777777" w:rsidR="00194FAC" w:rsidRDefault="00194FAC">
      <w:pPr>
        <w:jc w:val="center"/>
      </w:pPr>
    </w:p>
    <w:p w14:paraId="4E4B3C14" w14:textId="77777777" w:rsidR="00194FAC" w:rsidRDefault="00194FAC">
      <w:pPr>
        <w:jc w:val="center"/>
      </w:pPr>
    </w:p>
    <w:p w14:paraId="374CA854" w14:textId="77777777" w:rsidR="00194FAC" w:rsidRDefault="00194FAC">
      <w:pPr>
        <w:jc w:val="center"/>
      </w:pPr>
    </w:p>
    <w:p w14:paraId="12E268EC" w14:textId="77777777" w:rsidR="00194FAC" w:rsidRDefault="00194FAC">
      <w:pPr>
        <w:jc w:val="center"/>
      </w:pPr>
    </w:p>
    <w:p w14:paraId="12DFE760" w14:textId="77777777" w:rsidR="00194FAC" w:rsidRDefault="00194FAC">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97278A" w14:paraId="7239239B" w14:textId="77777777">
        <w:tc>
          <w:tcPr>
            <w:tcW w:w="5529" w:type="dxa"/>
          </w:tcPr>
          <w:p w14:paraId="32BC05D9" w14:textId="5691FC55" w:rsidR="00194FAC" w:rsidRDefault="00194FAC">
            <w:pPr>
              <w:pStyle w:val="Texte"/>
              <w:jc w:val="center"/>
              <w:rPr>
                <w:rFonts w:ascii="Times New Roman" w:hAnsi="Times New Roman"/>
                <w:b/>
                <w:noProof w:val="0"/>
                <w:lang w:val="nl-NL"/>
              </w:rPr>
            </w:pPr>
            <w:proofErr w:type="gramStart"/>
            <w:r>
              <w:rPr>
                <w:rFonts w:ascii="Times New Roman" w:hAnsi="Times New Roman"/>
                <w:b/>
                <w:noProof w:val="0"/>
                <w:lang w:val="nl-NL"/>
              </w:rPr>
              <w:t>CODE :</w:t>
            </w:r>
            <w:proofErr w:type="gramEnd"/>
            <w:r>
              <w:rPr>
                <w:rFonts w:ascii="Times New Roman" w:hAnsi="Times New Roman"/>
                <w:b/>
                <w:noProof w:val="0"/>
                <w:lang w:val="nl-NL"/>
              </w:rPr>
              <w:t xml:space="preserve"> </w:t>
            </w:r>
            <w:r w:rsidR="00DD014A">
              <w:rPr>
                <w:rFonts w:ascii="Times New Roman" w:hAnsi="Times New Roman"/>
                <w:b/>
                <w:noProof w:val="0"/>
                <w:lang w:val="nl-NL"/>
              </w:rPr>
              <w:t>91 43 27 U21 D1</w:t>
            </w:r>
          </w:p>
        </w:tc>
      </w:tr>
      <w:tr w:rsidR="0097278A" w14:paraId="4FF85E99" w14:textId="77777777">
        <w:tc>
          <w:tcPr>
            <w:tcW w:w="5529" w:type="dxa"/>
          </w:tcPr>
          <w:p w14:paraId="1517DFFB" w14:textId="77777777" w:rsidR="00194FAC" w:rsidRDefault="00194FAC">
            <w:pPr>
              <w:pStyle w:val="Texte"/>
              <w:jc w:val="center"/>
              <w:rPr>
                <w:rFonts w:ascii="Times New Roman" w:hAnsi="Times New Roman"/>
                <w:b/>
                <w:noProof w:val="0"/>
              </w:rPr>
            </w:pPr>
            <w:r>
              <w:rPr>
                <w:rFonts w:ascii="Times New Roman" w:hAnsi="Times New Roman"/>
                <w:b/>
                <w:noProof w:val="0"/>
              </w:rPr>
              <w:t>CODE DU DOMAINE DE FORMATION : 904</w:t>
            </w:r>
          </w:p>
        </w:tc>
      </w:tr>
      <w:tr w:rsidR="0097278A" w14:paraId="11D1659B" w14:textId="77777777">
        <w:tc>
          <w:tcPr>
            <w:tcW w:w="5529" w:type="dxa"/>
          </w:tcPr>
          <w:p w14:paraId="0651F930" w14:textId="77777777" w:rsidR="00194FAC" w:rsidRDefault="00194FAC">
            <w:pPr>
              <w:pStyle w:val="Texte"/>
              <w:jc w:val="center"/>
              <w:rPr>
                <w:rFonts w:ascii="Times New Roman" w:hAnsi="Times New Roman"/>
                <w:noProof w:val="0"/>
              </w:rPr>
            </w:pPr>
            <w:r>
              <w:rPr>
                <w:rFonts w:ascii="Times New Roman" w:hAnsi="Times New Roman"/>
                <w:b/>
                <w:noProof w:val="0"/>
              </w:rPr>
              <w:t>DOCUMENT DE REFERENCE INTER-RESEAUX</w:t>
            </w:r>
          </w:p>
        </w:tc>
      </w:tr>
    </w:tbl>
    <w:p w14:paraId="2933A382" w14:textId="77777777" w:rsidR="00194FAC" w:rsidRDefault="00194FAC">
      <w:pPr>
        <w:jc w:val="center"/>
      </w:pPr>
    </w:p>
    <w:p w14:paraId="3D146E8B" w14:textId="77777777" w:rsidR="00194FAC" w:rsidRDefault="00194FAC">
      <w:pPr>
        <w:jc w:val="center"/>
      </w:pPr>
    </w:p>
    <w:p w14:paraId="53E1ACCD" w14:textId="77777777" w:rsidR="00194FAC" w:rsidRDefault="00194FAC">
      <w:pPr>
        <w:jc w:val="center"/>
      </w:pPr>
    </w:p>
    <w:p w14:paraId="13AF1A4E" w14:textId="77777777" w:rsidR="00194FAC" w:rsidRDefault="00194FAC">
      <w:pPr>
        <w:jc w:val="center"/>
      </w:pPr>
    </w:p>
    <w:p w14:paraId="3F90D00B" w14:textId="77777777" w:rsidR="00194FAC" w:rsidRDefault="00194FAC">
      <w:pPr>
        <w:jc w:val="center"/>
      </w:pPr>
    </w:p>
    <w:p w14:paraId="318A0832" w14:textId="727EBB9A" w:rsidR="00194FAC" w:rsidRDefault="00194FAC">
      <w:pPr>
        <w:jc w:val="center"/>
        <w:rPr>
          <w:b/>
        </w:rPr>
      </w:pPr>
      <w:r>
        <w:rPr>
          <w:b/>
        </w:rPr>
        <w:t xml:space="preserve">Approbation du Gouvernement de la Communauté française du </w:t>
      </w:r>
      <w:r w:rsidR="00331060">
        <w:rPr>
          <w:b/>
          <w:szCs w:val="22"/>
        </w:rPr>
        <w:t>05 février 2025</w:t>
      </w:r>
      <w:r>
        <w:rPr>
          <w:b/>
        </w:rPr>
        <w:t>,</w:t>
      </w:r>
    </w:p>
    <w:p w14:paraId="1769239C" w14:textId="77777777" w:rsidR="00194FAC" w:rsidRDefault="00194FAC">
      <w:pPr>
        <w:jc w:val="center"/>
        <w:rPr>
          <w:b/>
        </w:rPr>
      </w:pPr>
      <w:r>
        <w:rPr>
          <w:b/>
        </w:rPr>
        <w:t>sur avis conforme du Conseil général.</w:t>
      </w:r>
    </w:p>
    <w:p w14:paraId="3787C90D" w14:textId="77777777" w:rsidR="00194FAC" w:rsidRDefault="00194FAC">
      <w:pPr>
        <w:pStyle w:val="tableauc"/>
      </w:pPr>
      <w:r>
        <w:br w:type="page"/>
      </w:r>
    </w:p>
    <w:tbl>
      <w:tblPr>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97278A" w14:paraId="3C30E791" w14:textId="77777777">
        <w:tc>
          <w:tcPr>
            <w:tcW w:w="9212" w:type="dxa"/>
          </w:tcPr>
          <w:p w14:paraId="6F38C618" w14:textId="77777777" w:rsidR="00194FAC" w:rsidRDefault="00194FAC">
            <w:pPr>
              <w:jc w:val="center"/>
              <w:rPr>
                <w:b/>
              </w:rPr>
            </w:pPr>
            <w:r>
              <w:rPr>
                <w:b/>
              </w:rPr>
              <w:lastRenderedPageBreak/>
              <w:br w:type="page"/>
            </w:r>
          </w:p>
          <w:p w14:paraId="701486C5" w14:textId="56CE0722" w:rsidR="00194FAC" w:rsidRDefault="0079075A">
            <w:pPr>
              <w:jc w:val="center"/>
              <w:rPr>
                <w:b/>
                <w:caps/>
                <w:sz w:val="32"/>
              </w:rPr>
            </w:pPr>
            <w:r>
              <w:rPr>
                <w:b/>
                <w:caps/>
                <w:sz w:val="32"/>
              </w:rPr>
              <w:t xml:space="preserve">opticien : </w:t>
            </w:r>
            <w:r w:rsidR="00F402C3">
              <w:rPr>
                <w:b/>
                <w:caps/>
                <w:sz w:val="32"/>
              </w:rPr>
              <w:t>Sciences appliquees</w:t>
            </w:r>
          </w:p>
          <w:p w14:paraId="5E831DBD" w14:textId="77777777" w:rsidR="00194FAC" w:rsidRDefault="00194FAC">
            <w:pPr>
              <w:pStyle w:val="Texte"/>
              <w:spacing w:before="120"/>
              <w:jc w:val="center"/>
              <w:rPr>
                <w:rFonts w:ascii="Times New Roman" w:hAnsi="Times New Roman"/>
                <w:b/>
                <w:noProof w:val="0"/>
              </w:rPr>
            </w:pPr>
            <w:r>
              <w:rPr>
                <w:rFonts w:ascii="Times New Roman" w:hAnsi="Times New Roman"/>
                <w:b/>
                <w:noProof w:val="0"/>
              </w:rPr>
              <w:t xml:space="preserve">ENSEIGNEMENT SECONDAIRE </w:t>
            </w:r>
            <w:r>
              <w:rPr>
                <w:rFonts w:ascii="Times New Roman" w:hAnsi="Times New Roman"/>
                <w:b/>
                <w:caps/>
                <w:noProof w:val="0"/>
              </w:rPr>
              <w:t>SUPERIEUR DE TRANSITION</w:t>
            </w:r>
          </w:p>
          <w:p w14:paraId="6718C455" w14:textId="77777777" w:rsidR="00194FAC" w:rsidRDefault="00194FAC">
            <w:pPr>
              <w:jc w:val="center"/>
              <w:rPr>
                <w:b/>
              </w:rPr>
            </w:pPr>
          </w:p>
        </w:tc>
      </w:tr>
    </w:tbl>
    <w:p w14:paraId="3B3074BA" w14:textId="77777777" w:rsidR="00194FAC" w:rsidRDefault="00194FAC"/>
    <w:p w14:paraId="4CFACF3F" w14:textId="77777777" w:rsidR="00194FAC" w:rsidRDefault="00194FAC">
      <w:pPr>
        <w:spacing w:after="120"/>
        <w:jc w:val="both"/>
        <w:rPr>
          <w:b/>
          <w:szCs w:val="22"/>
        </w:rPr>
      </w:pPr>
      <w:r>
        <w:rPr>
          <w:b/>
          <w:szCs w:val="22"/>
        </w:rPr>
        <w:t>1.</w:t>
      </w:r>
      <w:r>
        <w:rPr>
          <w:b/>
          <w:szCs w:val="22"/>
        </w:rPr>
        <w:tab/>
        <w:t>FINALITES DE L’UNITE D’ENSEIGNEMENT</w:t>
      </w:r>
    </w:p>
    <w:p w14:paraId="4CED8F42" w14:textId="77777777" w:rsidR="00194FAC" w:rsidRDefault="00194FAC">
      <w:pPr>
        <w:spacing w:after="120"/>
        <w:ind w:left="426"/>
        <w:jc w:val="both"/>
        <w:rPr>
          <w:b/>
          <w:szCs w:val="22"/>
        </w:rPr>
      </w:pPr>
      <w:r>
        <w:rPr>
          <w:b/>
          <w:szCs w:val="22"/>
        </w:rPr>
        <w:t>1.1.</w:t>
      </w:r>
      <w:r>
        <w:rPr>
          <w:b/>
          <w:szCs w:val="22"/>
        </w:rPr>
        <w:tab/>
        <w:t>Finalités générales</w:t>
      </w:r>
    </w:p>
    <w:p w14:paraId="509DBBFB" w14:textId="77777777" w:rsidR="00194FAC" w:rsidRDefault="00194FAC">
      <w:pPr>
        <w:spacing w:after="120"/>
        <w:ind w:left="851"/>
        <w:jc w:val="both"/>
        <w:rPr>
          <w:szCs w:val="22"/>
        </w:rPr>
      </w:pPr>
      <w:r>
        <w:rPr>
          <w:szCs w:val="22"/>
        </w:rPr>
        <w:t>Conformément à l’article 7 du décret de la Communauté française du 16 avril 1991 organisant l'Enseignement de promotion sociale, cette unité d’enseignement doit :</w:t>
      </w:r>
    </w:p>
    <w:p w14:paraId="4E416054" w14:textId="77777777" w:rsidR="00194FAC" w:rsidRDefault="00194FAC" w:rsidP="00B05AF8">
      <w:pPr>
        <w:numPr>
          <w:ilvl w:val="0"/>
          <w:numId w:val="10"/>
        </w:numPr>
        <w:tabs>
          <w:tab w:val="clear" w:pos="360"/>
          <w:tab w:val="num" w:pos="1276"/>
        </w:tabs>
        <w:spacing w:after="120"/>
        <w:ind w:left="1276" w:hanging="425"/>
        <w:jc w:val="both"/>
        <w:rPr>
          <w:szCs w:val="22"/>
        </w:rPr>
      </w:pPr>
      <w:r>
        <w:rPr>
          <w:szCs w:val="22"/>
        </w:rPr>
        <w:t>concourir à l’épanouissement individuel en promouvant une meilleure insertion professionnelle, sociale, culturelle et scolaire ;</w:t>
      </w:r>
    </w:p>
    <w:p w14:paraId="3D194FAE" w14:textId="77777777" w:rsidR="00194FAC" w:rsidRDefault="00194FAC" w:rsidP="006E4712">
      <w:pPr>
        <w:numPr>
          <w:ilvl w:val="0"/>
          <w:numId w:val="10"/>
        </w:numPr>
        <w:tabs>
          <w:tab w:val="clear" w:pos="360"/>
          <w:tab w:val="num" w:pos="1276"/>
        </w:tabs>
        <w:spacing w:after="120"/>
        <w:ind w:left="1276" w:hanging="425"/>
        <w:jc w:val="both"/>
        <w:rPr>
          <w:szCs w:val="22"/>
        </w:rPr>
      </w:pPr>
      <w:r>
        <w:rPr>
          <w:szCs w:val="22"/>
        </w:rPr>
        <w:t>répondre aux besoins et demandes en formation émanant des entreprises, des administrations, de l’enseignement et, d’une manière générale, des milieux socio-économiques et culturels.</w:t>
      </w:r>
    </w:p>
    <w:p w14:paraId="0F12A5E6" w14:textId="77777777" w:rsidR="00194FAC" w:rsidRDefault="00194FAC">
      <w:pPr>
        <w:spacing w:after="120"/>
        <w:ind w:left="426"/>
        <w:jc w:val="both"/>
        <w:rPr>
          <w:b/>
          <w:szCs w:val="22"/>
        </w:rPr>
      </w:pPr>
      <w:r>
        <w:rPr>
          <w:b/>
          <w:szCs w:val="22"/>
        </w:rPr>
        <w:t>1.2.</w:t>
      </w:r>
      <w:r>
        <w:rPr>
          <w:b/>
          <w:szCs w:val="22"/>
        </w:rPr>
        <w:tab/>
        <w:t>Finalités particulières</w:t>
      </w:r>
    </w:p>
    <w:p w14:paraId="59731A4E" w14:textId="77777777" w:rsidR="00194FAC" w:rsidRDefault="00194FAC">
      <w:pPr>
        <w:spacing w:after="120"/>
        <w:ind w:left="851"/>
        <w:jc w:val="both"/>
        <w:rPr>
          <w:szCs w:val="22"/>
        </w:rPr>
      </w:pPr>
      <w:r>
        <w:rPr>
          <w:szCs w:val="22"/>
        </w:rPr>
        <w:t>Cette unité d’enseignement vise à permettre à l’étudiant :</w:t>
      </w:r>
    </w:p>
    <w:p w14:paraId="2FC5138E" w14:textId="77777777" w:rsidR="00194FAC" w:rsidRDefault="00194FAC" w:rsidP="006E4712">
      <w:pPr>
        <w:numPr>
          <w:ilvl w:val="0"/>
          <w:numId w:val="10"/>
        </w:numPr>
        <w:tabs>
          <w:tab w:val="clear" w:pos="360"/>
          <w:tab w:val="num" w:pos="1276"/>
        </w:tabs>
        <w:spacing w:after="120"/>
        <w:ind w:left="1276" w:hanging="425"/>
        <w:jc w:val="both"/>
        <w:rPr>
          <w:szCs w:val="22"/>
        </w:rPr>
      </w:pPr>
      <w:r>
        <w:rPr>
          <w:szCs w:val="22"/>
        </w:rPr>
        <w:t>d’analyser et de résoudre des problèmes associés à des systèmes optiques simples ;</w:t>
      </w:r>
    </w:p>
    <w:p w14:paraId="33CBC5A5" w14:textId="763E57B1" w:rsidR="00BE2CDB" w:rsidRPr="00BE2CDB" w:rsidRDefault="00194FAC" w:rsidP="0079075A">
      <w:pPr>
        <w:numPr>
          <w:ilvl w:val="0"/>
          <w:numId w:val="10"/>
        </w:numPr>
        <w:tabs>
          <w:tab w:val="clear" w:pos="360"/>
          <w:tab w:val="num" w:pos="1276"/>
        </w:tabs>
        <w:spacing w:after="120"/>
        <w:ind w:left="1276" w:hanging="425"/>
        <w:jc w:val="both"/>
        <w:rPr>
          <w:szCs w:val="22"/>
        </w:rPr>
      </w:pPr>
      <w:r>
        <w:rPr>
          <w:szCs w:val="22"/>
        </w:rPr>
        <w:t>d’appliquer les lois de l’optique géométrique à l’œil schématique et à la représentation des amétropies</w:t>
      </w:r>
      <w:r w:rsidR="00BD0007">
        <w:rPr>
          <w:szCs w:val="22"/>
        </w:rPr>
        <w:t> ;</w:t>
      </w:r>
    </w:p>
    <w:p w14:paraId="225F7AD7" w14:textId="618F9B2B" w:rsidR="00BE2CDB" w:rsidRPr="0079075A" w:rsidRDefault="00BE2CDB" w:rsidP="0079075A">
      <w:pPr>
        <w:numPr>
          <w:ilvl w:val="0"/>
          <w:numId w:val="10"/>
        </w:numPr>
        <w:tabs>
          <w:tab w:val="clear" w:pos="360"/>
          <w:tab w:val="num" w:pos="1276"/>
        </w:tabs>
        <w:spacing w:after="120"/>
        <w:ind w:left="1276" w:hanging="425"/>
        <w:jc w:val="both"/>
        <w:rPr>
          <w:szCs w:val="22"/>
        </w:rPr>
      </w:pPr>
      <w:r w:rsidRPr="0079075A">
        <w:rPr>
          <w:szCs w:val="22"/>
        </w:rPr>
        <w:t>de s’approprier les connaissances théoriques relatives à l’appréhension des instruments et des phénomènes optiques ;</w:t>
      </w:r>
    </w:p>
    <w:p w14:paraId="5ACF185E" w14:textId="504B50EB" w:rsidR="00FF2E5D" w:rsidRPr="0079075A" w:rsidRDefault="00BE2CDB" w:rsidP="0079075A">
      <w:pPr>
        <w:numPr>
          <w:ilvl w:val="0"/>
          <w:numId w:val="10"/>
        </w:numPr>
        <w:tabs>
          <w:tab w:val="clear" w:pos="360"/>
          <w:tab w:val="num" w:pos="1276"/>
        </w:tabs>
        <w:spacing w:after="120"/>
        <w:ind w:left="1276" w:hanging="425"/>
        <w:jc w:val="both"/>
        <w:rPr>
          <w:szCs w:val="22"/>
        </w:rPr>
      </w:pPr>
      <w:r w:rsidRPr="0079075A">
        <w:rPr>
          <w:szCs w:val="22"/>
        </w:rPr>
        <w:t xml:space="preserve">d’expliquer le fonctionnement des instruments </w:t>
      </w:r>
      <w:r w:rsidRPr="00AA276B">
        <w:rPr>
          <w:szCs w:val="22"/>
        </w:rPr>
        <w:t>d’observations et de basse vision dans une</w:t>
      </w:r>
      <w:r w:rsidRPr="0079075A">
        <w:rPr>
          <w:szCs w:val="22"/>
        </w:rPr>
        <w:t xml:space="preserve"> perspective de conseil et de vente.</w:t>
      </w:r>
    </w:p>
    <w:p w14:paraId="320FD318" w14:textId="77777777" w:rsidR="00194FAC" w:rsidRDefault="00194FAC" w:rsidP="00F13776">
      <w:pPr>
        <w:spacing w:after="120"/>
        <w:ind w:left="1276"/>
        <w:jc w:val="both"/>
        <w:rPr>
          <w:szCs w:val="22"/>
        </w:rPr>
      </w:pPr>
    </w:p>
    <w:p w14:paraId="24220FBF" w14:textId="77777777" w:rsidR="00194FAC" w:rsidRDefault="00194FAC">
      <w:pPr>
        <w:tabs>
          <w:tab w:val="left" w:pos="426"/>
        </w:tabs>
        <w:spacing w:after="120"/>
        <w:jc w:val="both"/>
        <w:rPr>
          <w:szCs w:val="22"/>
        </w:rPr>
      </w:pPr>
      <w:r>
        <w:rPr>
          <w:b/>
          <w:szCs w:val="22"/>
        </w:rPr>
        <w:t xml:space="preserve">2. </w:t>
      </w:r>
      <w:r>
        <w:rPr>
          <w:b/>
          <w:szCs w:val="22"/>
        </w:rPr>
        <w:tab/>
        <w:t>CAPACITES PREALABLES REQUISES</w:t>
      </w:r>
    </w:p>
    <w:p w14:paraId="49C2C590" w14:textId="77777777" w:rsidR="00194FAC" w:rsidRDefault="00194FAC">
      <w:pPr>
        <w:numPr>
          <w:ilvl w:val="1"/>
          <w:numId w:val="3"/>
        </w:numPr>
        <w:spacing w:after="120"/>
        <w:jc w:val="both"/>
        <w:rPr>
          <w:b/>
          <w:szCs w:val="22"/>
        </w:rPr>
      </w:pPr>
      <w:r>
        <w:rPr>
          <w:b/>
          <w:szCs w:val="22"/>
        </w:rPr>
        <w:t>Capacités</w:t>
      </w:r>
    </w:p>
    <w:p w14:paraId="349A3DB0" w14:textId="735362FB" w:rsidR="004B778F" w:rsidRDefault="004B778F" w:rsidP="004B778F">
      <w:pPr>
        <w:spacing w:after="120"/>
        <w:ind w:left="860"/>
        <w:jc w:val="both"/>
        <w:rPr>
          <w:b/>
          <w:szCs w:val="22"/>
        </w:rPr>
      </w:pPr>
      <w:r>
        <w:rPr>
          <w:b/>
          <w:szCs w:val="22"/>
        </w:rPr>
        <w:t xml:space="preserve">En </w:t>
      </w:r>
      <w:r w:rsidR="0084300F">
        <w:rPr>
          <w:b/>
          <w:szCs w:val="22"/>
        </w:rPr>
        <w:t xml:space="preserve">opticien : </w:t>
      </w:r>
      <w:r w:rsidR="00AD5FD3">
        <w:rPr>
          <w:b/>
          <w:szCs w:val="22"/>
        </w:rPr>
        <w:t>S</w:t>
      </w:r>
      <w:r>
        <w:rPr>
          <w:b/>
          <w:szCs w:val="22"/>
        </w:rPr>
        <w:t>ciences générales,</w:t>
      </w:r>
    </w:p>
    <w:p w14:paraId="21D1E8C3" w14:textId="77777777" w:rsidR="0079075A" w:rsidRDefault="0079075A" w:rsidP="00D60CA8">
      <w:pPr>
        <w:spacing w:after="120"/>
        <w:ind w:left="851"/>
        <w:jc w:val="both"/>
        <w:textDirection w:val="btLr"/>
        <w:rPr>
          <w:i/>
        </w:rPr>
      </w:pPr>
      <w:r>
        <w:rPr>
          <w:rStyle w:val="ui-provider"/>
          <w:i/>
          <w:iCs/>
        </w:rPr>
        <w:t>à partir d’une application issue de la vie professionnelle et choisie par le chargé de cours mettant en évidence la technologie du métier d'opticien,</w:t>
      </w:r>
    </w:p>
    <w:p w14:paraId="1A40F5E4" w14:textId="77777777" w:rsidR="006B174B" w:rsidRDefault="0079075A" w:rsidP="00D60CA8">
      <w:pPr>
        <w:spacing w:after="120"/>
        <w:ind w:left="851"/>
        <w:jc w:val="both"/>
        <w:rPr>
          <w:i/>
        </w:rPr>
      </w:pPr>
      <w:r>
        <w:rPr>
          <w:i/>
        </w:rPr>
        <w:t>en utilisant la documentation fournie par le chargé de cours,</w:t>
      </w:r>
    </w:p>
    <w:p w14:paraId="4925F495" w14:textId="77777777" w:rsidR="006B174B" w:rsidRPr="000F538A" w:rsidRDefault="006B174B" w:rsidP="006B174B">
      <w:pPr>
        <w:spacing w:after="120"/>
        <w:ind w:left="851"/>
        <w:jc w:val="both"/>
        <w:rPr>
          <w:rStyle w:val="ui-provider"/>
          <w:i/>
        </w:rPr>
      </w:pPr>
      <w:r w:rsidRPr="000F538A">
        <w:rPr>
          <w:rStyle w:val="ui-provider"/>
          <w:i/>
          <w:iCs/>
        </w:rPr>
        <w:t>dans</w:t>
      </w:r>
      <w:r w:rsidRPr="000F538A">
        <w:rPr>
          <w:rStyle w:val="ui-provider"/>
          <w:i/>
        </w:rPr>
        <w:t xml:space="preserve"> le respect des symboles utilisés et des unités du système SI,</w:t>
      </w:r>
    </w:p>
    <w:p w14:paraId="31BCF011" w14:textId="77777777" w:rsidR="006B174B" w:rsidRPr="00675397" w:rsidRDefault="006B174B" w:rsidP="006B174B">
      <w:pPr>
        <w:spacing w:after="120"/>
        <w:ind w:left="851"/>
        <w:jc w:val="both"/>
        <w:rPr>
          <w:rStyle w:val="ui-provider"/>
          <w:i/>
        </w:rPr>
      </w:pPr>
      <w:r w:rsidRPr="000F538A">
        <w:rPr>
          <w:rStyle w:val="ui-provider"/>
          <w:i/>
        </w:rPr>
        <w:t>en utilisant le vocabulaire technique de la profession et en développant des compétences de communication,</w:t>
      </w:r>
      <w:r w:rsidRPr="00675397">
        <w:rPr>
          <w:rStyle w:val="ui-provider"/>
          <w:i/>
        </w:rPr>
        <w:t xml:space="preserve"> </w:t>
      </w:r>
    </w:p>
    <w:p w14:paraId="25377114" w14:textId="77777777" w:rsidR="001628AA" w:rsidRDefault="001628AA" w:rsidP="001628AA">
      <w:pPr>
        <w:numPr>
          <w:ilvl w:val="0"/>
          <w:numId w:val="10"/>
        </w:numPr>
        <w:tabs>
          <w:tab w:val="clear" w:pos="360"/>
          <w:tab w:val="num" w:pos="1276"/>
        </w:tabs>
        <w:spacing w:after="120"/>
        <w:ind w:left="1276" w:hanging="425"/>
        <w:jc w:val="both"/>
        <w:rPr>
          <w:rStyle w:val="ui-provider"/>
          <w:iCs/>
        </w:rPr>
      </w:pPr>
      <w:r>
        <w:rPr>
          <w:rStyle w:val="ui-provider"/>
          <w:iCs/>
        </w:rPr>
        <w:t>utiliser le vocabulaire technique de la profession et développer des compétences de communication ;</w:t>
      </w:r>
    </w:p>
    <w:p w14:paraId="53753670" w14:textId="4FC246DB" w:rsidR="0079075A" w:rsidRPr="0079075A" w:rsidRDefault="0079075A" w:rsidP="0079075A">
      <w:pPr>
        <w:numPr>
          <w:ilvl w:val="0"/>
          <w:numId w:val="10"/>
        </w:numPr>
        <w:tabs>
          <w:tab w:val="clear" w:pos="360"/>
          <w:tab w:val="num" w:pos="1276"/>
        </w:tabs>
        <w:spacing w:after="120"/>
        <w:ind w:left="1276" w:hanging="425"/>
        <w:jc w:val="both"/>
        <w:rPr>
          <w:szCs w:val="22"/>
        </w:rPr>
      </w:pPr>
      <w:r w:rsidRPr="0079075A">
        <w:rPr>
          <w:szCs w:val="22"/>
        </w:rPr>
        <w:t>expliciter des notions fondamentales de physique, de mathématiques et de chimie utiles au métier d’opticien ;</w:t>
      </w:r>
    </w:p>
    <w:p w14:paraId="52B6482B" w14:textId="72F36E7C" w:rsidR="0079075A" w:rsidRPr="0079075A" w:rsidRDefault="0079075A" w:rsidP="0079075A">
      <w:pPr>
        <w:numPr>
          <w:ilvl w:val="0"/>
          <w:numId w:val="10"/>
        </w:numPr>
        <w:tabs>
          <w:tab w:val="clear" w:pos="360"/>
          <w:tab w:val="num" w:pos="1276"/>
        </w:tabs>
        <w:spacing w:after="120"/>
        <w:ind w:left="1276" w:hanging="425"/>
        <w:jc w:val="both"/>
        <w:rPr>
          <w:szCs w:val="22"/>
        </w:rPr>
      </w:pPr>
      <w:r w:rsidRPr="0079075A">
        <w:rPr>
          <w:szCs w:val="22"/>
        </w:rPr>
        <w:t>appliquer une loi fondamentale de la chimie, de la physique et des mathématiques en lien avec une situation de la vie quotidienne ou professionnelle ;</w:t>
      </w:r>
    </w:p>
    <w:p w14:paraId="35FB7F86" w14:textId="3024B216" w:rsidR="0079075A" w:rsidRPr="0079075A" w:rsidRDefault="0079075A" w:rsidP="0079075A">
      <w:pPr>
        <w:numPr>
          <w:ilvl w:val="0"/>
          <w:numId w:val="10"/>
        </w:numPr>
        <w:tabs>
          <w:tab w:val="clear" w:pos="360"/>
          <w:tab w:val="num" w:pos="1276"/>
        </w:tabs>
        <w:spacing w:after="120"/>
        <w:ind w:left="1276" w:hanging="425"/>
        <w:jc w:val="both"/>
        <w:rPr>
          <w:szCs w:val="22"/>
        </w:rPr>
      </w:pPr>
      <w:r w:rsidRPr="0079075A">
        <w:rPr>
          <w:szCs w:val="22"/>
        </w:rPr>
        <w:t>interpréter les données et les valeurs obtenues (estimation des ordres de grandeur) ;</w:t>
      </w:r>
    </w:p>
    <w:p w14:paraId="0C5812B9" w14:textId="610B2FB9" w:rsidR="0079075A" w:rsidRDefault="0079075A" w:rsidP="0079075A">
      <w:pPr>
        <w:numPr>
          <w:ilvl w:val="0"/>
          <w:numId w:val="10"/>
        </w:numPr>
        <w:tabs>
          <w:tab w:val="clear" w:pos="360"/>
          <w:tab w:val="num" w:pos="1276"/>
        </w:tabs>
        <w:spacing w:after="120"/>
        <w:ind w:left="1276" w:hanging="425"/>
        <w:jc w:val="both"/>
        <w:rPr>
          <w:szCs w:val="22"/>
        </w:rPr>
      </w:pPr>
      <w:r w:rsidRPr="0079075A">
        <w:rPr>
          <w:szCs w:val="22"/>
        </w:rPr>
        <w:t>citer et expliciter les différents composants importants pour le fonctionnement du vivant, la structure, le fonctionnement et les mécanismes biochimiques et biophysiques de la cellule et des systèmes circulatoire et nerveux.</w:t>
      </w:r>
    </w:p>
    <w:p w14:paraId="1C19EA5D" w14:textId="77777777" w:rsidR="00194FAC" w:rsidRDefault="00194FAC">
      <w:pPr>
        <w:spacing w:after="120"/>
        <w:ind w:left="425"/>
        <w:jc w:val="both"/>
        <w:rPr>
          <w:b/>
          <w:szCs w:val="22"/>
        </w:rPr>
      </w:pPr>
      <w:r>
        <w:rPr>
          <w:b/>
          <w:szCs w:val="22"/>
        </w:rPr>
        <w:lastRenderedPageBreak/>
        <w:t>2.2.</w:t>
      </w:r>
      <w:r>
        <w:rPr>
          <w:b/>
          <w:szCs w:val="22"/>
        </w:rPr>
        <w:tab/>
        <w:t>Titre pouvant en tenir lieu</w:t>
      </w:r>
    </w:p>
    <w:p w14:paraId="2940A796" w14:textId="639DC77C" w:rsidR="00194FAC" w:rsidRDefault="00194FAC">
      <w:pPr>
        <w:tabs>
          <w:tab w:val="left" w:pos="851"/>
        </w:tabs>
        <w:spacing w:after="120"/>
        <w:ind w:left="851"/>
        <w:jc w:val="both"/>
      </w:pPr>
      <w:r>
        <w:t xml:space="preserve">Attestation de réussite de l’unité d’enseignement </w:t>
      </w:r>
      <w:r w:rsidR="0084300F">
        <w:rPr>
          <w:b/>
          <w:bCs/>
        </w:rPr>
        <w:t>« Opticien</w:t>
      </w:r>
      <w:r w:rsidR="00D60CA8">
        <w:rPr>
          <w:b/>
          <w:bCs/>
        </w:rPr>
        <w:t> :</w:t>
      </w:r>
      <w:r w:rsidR="0084300F">
        <w:rPr>
          <w:b/>
          <w:bCs/>
        </w:rPr>
        <w:t xml:space="preserve"> </w:t>
      </w:r>
      <w:r w:rsidR="00AD5FD3">
        <w:rPr>
          <w:b/>
          <w:bCs/>
        </w:rPr>
        <w:t>S</w:t>
      </w:r>
      <w:r w:rsidR="0084300F">
        <w:rPr>
          <w:b/>
          <w:bCs/>
        </w:rPr>
        <w:t xml:space="preserve">ciences générales », </w:t>
      </w:r>
      <w:r w:rsidR="0084300F">
        <w:t xml:space="preserve">code </w:t>
      </w:r>
      <w:r w:rsidR="0007520C">
        <w:t xml:space="preserve">                 </w:t>
      </w:r>
      <w:r w:rsidR="0084300F">
        <w:t xml:space="preserve">n° </w:t>
      </w:r>
      <w:r w:rsidR="0007520C">
        <w:rPr>
          <w:b/>
          <w:bCs/>
        </w:rPr>
        <w:t>91 43 21 U21 D1</w:t>
      </w:r>
      <w:r w:rsidR="0084300F">
        <w:t xml:space="preserve">, </w:t>
      </w:r>
      <w:r>
        <w:t>classée dans l’enseignement secondaire supérieur de transition.</w:t>
      </w:r>
    </w:p>
    <w:p w14:paraId="3069E901" w14:textId="74DAF106" w:rsidR="00F13776" w:rsidRDefault="00F13776">
      <w:r>
        <w:br w:type="page"/>
      </w:r>
    </w:p>
    <w:p w14:paraId="6A1C9816" w14:textId="77777777" w:rsidR="00194FAC" w:rsidRDefault="00194FAC">
      <w:pPr>
        <w:pStyle w:val="Corpsdetexte"/>
        <w:tabs>
          <w:tab w:val="clear" w:pos="851"/>
        </w:tabs>
        <w:ind w:left="426" w:hanging="426"/>
        <w:jc w:val="both"/>
        <w:rPr>
          <w:b/>
          <w:szCs w:val="22"/>
        </w:rPr>
      </w:pPr>
      <w:r>
        <w:rPr>
          <w:b/>
          <w:szCs w:val="22"/>
        </w:rPr>
        <w:lastRenderedPageBreak/>
        <w:t>3.</w:t>
      </w:r>
      <w:r>
        <w:rPr>
          <w:b/>
          <w:szCs w:val="22"/>
        </w:rPr>
        <w:tab/>
        <w:t xml:space="preserve">ACQUIS D’APPRENTISSAGE </w:t>
      </w:r>
    </w:p>
    <w:p w14:paraId="66038431" w14:textId="77777777" w:rsidR="00194FAC" w:rsidRDefault="00194FAC">
      <w:pPr>
        <w:spacing w:after="120"/>
        <w:ind w:firstLine="426"/>
        <w:jc w:val="both"/>
        <w:rPr>
          <w:b/>
          <w:szCs w:val="22"/>
        </w:rPr>
      </w:pPr>
      <w:r>
        <w:rPr>
          <w:b/>
          <w:szCs w:val="22"/>
        </w:rPr>
        <w:t>Pour atteindre le seuil de réussite, l’étudiant sera capable :</w:t>
      </w:r>
    </w:p>
    <w:p w14:paraId="77EFC22C" w14:textId="2E5395EA" w:rsidR="008B585F" w:rsidRDefault="008B585F" w:rsidP="008B585F">
      <w:pPr>
        <w:spacing w:after="120"/>
        <w:ind w:left="426"/>
        <w:jc w:val="both"/>
        <w:rPr>
          <w:szCs w:val="22"/>
        </w:rPr>
      </w:pPr>
      <w:r>
        <w:rPr>
          <w:i/>
          <w:szCs w:val="22"/>
        </w:rPr>
        <w:t>face à un problème d’optique instrumentale,</w:t>
      </w:r>
      <w:r>
        <w:rPr>
          <w:szCs w:val="22"/>
        </w:rPr>
        <w:t xml:space="preserve"> </w:t>
      </w:r>
      <w:r>
        <w:rPr>
          <w:i/>
          <w:szCs w:val="22"/>
        </w:rPr>
        <w:t>d’optique physique</w:t>
      </w:r>
      <w:r w:rsidR="00BC7A0E">
        <w:rPr>
          <w:i/>
          <w:szCs w:val="22"/>
        </w:rPr>
        <w:t xml:space="preserve"> et d’optique </w:t>
      </w:r>
      <w:r w:rsidR="00E67B84">
        <w:rPr>
          <w:i/>
          <w:szCs w:val="22"/>
        </w:rPr>
        <w:t>géométrique</w:t>
      </w:r>
      <w:r w:rsidR="00BC7A0E">
        <w:rPr>
          <w:i/>
          <w:szCs w:val="22"/>
        </w:rPr>
        <w:t>,</w:t>
      </w:r>
      <w:r>
        <w:rPr>
          <w:i/>
          <w:szCs w:val="22"/>
        </w:rPr>
        <w:t xml:space="preserve"> </w:t>
      </w:r>
    </w:p>
    <w:p w14:paraId="12291F88" w14:textId="77777777" w:rsidR="008B585F" w:rsidRDefault="008B585F" w:rsidP="008B585F">
      <w:pPr>
        <w:spacing w:after="120"/>
        <w:ind w:left="425" w:firstLine="1"/>
        <w:jc w:val="both"/>
        <w:rPr>
          <w:i/>
          <w:szCs w:val="22"/>
        </w:rPr>
      </w:pPr>
      <w:r>
        <w:rPr>
          <w:i/>
          <w:szCs w:val="22"/>
        </w:rPr>
        <w:t>face à un système optique simple,</w:t>
      </w:r>
    </w:p>
    <w:p w14:paraId="426DFC50" w14:textId="4105EE2E" w:rsidR="00F2302A" w:rsidRPr="000F538A" w:rsidRDefault="003C5C9B" w:rsidP="003C5C9B">
      <w:pPr>
        <w:spacing w:after="120"/>
        <w:ind w:left="426"/>
        <w:jc w:val="both"/>
        <w:rPr>
          <w:i/>
          <w:iCs/>
          <w:szCs w:val="22"/>
          <w:lang w:val="fr-BE" w:eastAsia="fr-BE"/>
        </w:rPr>
      </w:pPr>
      <w:r w:rsidRPr="003C5C9B">
        <w:rPr>
          <w:i/>
          <w:iCs/>
          <w:szCs w:val="22"/>
        </w:rPr>
        <w:t xml:space="preserve">en mobilisant </w:t>
      </w:r>
      <w:r w:rsidRPr="003C5C9B">
        <w:rPr>
          <w:i/>
          <w:iCs/>
          <w:szCs w:val="22"/>
          <w:lang w:eastAsia="fr-BE"/>
        </w:rPr>
        <w:t>l</w:t>
      </w:r>
      <w:r w:rsidR="00F2302A" w:rsidRPr="003C5C9B">
        <w:rPr>
          <w:i/>
          <w:iCs/>
          <w:szCs w:val="22"/>
          <w:lang w:val="fr-BE" w:eastAsia="fr-BE"/>
        </w:rPr>
        <w:t xml:space="preserve">es connaissances </w:t>
      </w:r>
      <w:r w:rsidRPr="003C5C9B">
        <w:rPr>
          <w:i/>
          <w:iCs/>
          <w:szCs w:val="22"/>
          <w:lang w:val="fr-BE" w:eastAsia="fr-BE"/>
        </w:rPr>
        <w:t xml:space="preserve">de base </w:t>
      </w:r>
      <w:r w:rsidR="00F2302A" w:rsidRPr="003C5C9B">
        <w:rPr>
          <w:i/>
          <w:iCs/>
          <w:szCs w:val="22"/>
          <w:lang w:val="fr-BE" w:eastAsia="fr-BE"/>
        </w:rPr>
        <w:t xml:space="preserve">acquises en optique géométrique, en optique </w:t>
      </w:r>
      <w:r w:rsidRPr="003C5C9B">
        <w:rPr>
          <w:i/>
          <w:iCs/>
          <w:szCs w:val="22"/>
          <w:lang w:val="fr-BE" w:eastAsia="fr-BE"/>
        </w:rPr>
        <w:t xml:space="preserve">physique et </w:t>
      </w:r>
      <w:r w:rsidRPr="000F538A">
        <w:rPr>
          <w:i/>
          <w:iCs/>
          <w:szCs w:val="22"/>
          <w:lang w:val="fr-BE" w:eastAsia="fr-BE"/>
        </w:rPr>
        <w:t>optique instrumentale</w:t>
      </w:r>
      <w:r w:rsidR="00CF089A" w:rsidRPr="000F538A">
        <w:rPr>
          <w:i/>
          <w:iCs/>
          <w:szCs w:val="22"/>
          <w:lang w:val="fr-BE" w:eastAsia="fr-BE"/>
        </w:rPr>
        <w:t>,</w:t>
      </w:r>
    </w:p>
    <w:p w14:paraId="6A375A9C" w14:textId="77777777" w:rsidR="00CF089A" w:rsidRPr="000F538A" w:rsidRDefault="00CF089A" w:rsidP="00CF089A">
      <w:pPr>
        <w:spacing w:after="120"/>
        <w:ind w:left="420"/>
        <w:jc w:val="both"/>
        <w:rPr>
          <w:rStyle w:val="ui-provider"/>
          <w:i/>
        </w:rPr>
      </w:pPr>
      <w:r w:rsidRPr="000F538A">
        <w:rPr>
          <w:rStyle w:val="ui-provider"/>
          <w:i/>
        </w:rPr>
        <w:t>dans le respect des symboles utilisés et des unités du système SI,</w:t>
      </w:r>
    </w:p>
    <w:p w14:paraId="45D21574" w14:textId="77777777" w:rsidR="00CF089A" w:rsidRPr="00675397" w:rsidRDefault="00CF089A" w:rsidP="00CF089A">
      <w:pPr>
        <w:spacing w:after="120"/>
        <w:ind w:left="420"/>
        <w:jc w:val="both"/>
        <w:rPr>
          <w:rStyle w:val="ui-provider"/>
          <w:i/>
        </w:rPr>
      </w:pPr>
      <w:r w:rsidRPr="000F538A">
        <w:rPr>
          <w:rStyle w:val="ui-provider"/>
          <w:i/>
        </w:rPr>
        <w:t>en utilisant le vocabulaire technique de la profession et en développant des compétences de communication,</w:t>
      </w:r>
      <w:r w:rsidRPr="00675397">
        <w:rPr>
          <w:rStyle w:val="ui-provider"/>
          <w:i/>
        </w:rPr>
        <w:t xml:space="preserve"> </w:t>
      </w:r>
    </w:p>
    <w:p w14:paraId="4F0CC3A0" w14:textId="5AAEC3CC" w:rsidR="006C3494" w:rsidRDefault="006C3494" w:rsidP="006C3494">
      <w:pPr>
        <w:numPr>
          <w:ilvl w:val="0"/>
          <w:numId w:val="25"/>
        </w:numPr>
        <w:tabs>
          <w:tab w:val="clear" w:pos="360"/>
          <w:tab w:val="num" w:pos="851"/>
        </w:tabs>
        <w:spacing w:after="120"/>
        <w:ind w:left="851" w:hanging="425"/>
        <w:jc w:val="both"/>
        <w:rPr>
          <w:szCs w:val="22"/>
        </w:rPr>
      </w:pPr>
      <w:r>
        <w:rPr>
          <w:szCs w:val="22"/>
        </w:rPr>
        <w:t xml:space="preserve">de décrire un instrument d’optique destiné à l’observation, d’en préciser les caractéristiques et le mode d’utilisation ; </w:t>
      </w:r>
    </w:p>
    <w:p w14:paraId="37B9A7BE" w14:textId="29682E35" w:rsidR="006C3494" w:rsidRDefault="006C3494" w:rsidP="006C3494">
      <w:pPr>
        <w:numPr>
          <w:ilvl w:val="0"/>
          <w:numId w:val="25"/>
        </w:numPr>
        <w:tabs>
          <w:tab w:val="clear" w:pos="360"/>
          <w:tab w:val="num" w:pos="851"/>
        </w:tabs>
        <w:spacing w:after="120"/>
        <w:ind w:left="851" w:hanging="425"/>
        <w:jc w:val="both"/>
        <w:rPr>
          <w:szCs w:val="22"/>
        </w:rPr>
      </w:pPr>
      <w:r>
        <w:rPr>
          <w:szCs w:val="22"/>
        </w:rPr>
        <w:t>d’expliquer les caractéristiques des verres optiques en appliquant les notions d’optique physique</w:t>
      </w:r>
      <w:r w:rsidR="00D60CA8">
        <w:rPr>
          <w:szCs w:val="22"/>
        </w:rPr>
        <w:t> ;</w:t>
      </w:r>
    </w:p>
    <w:p w14:paraId="227E4222" w14:textId="77777777" w:rsidR="00194FAC" w:rsidRDefault="00194FAC" w:rsidP="00D60CA8">
      <w:pPr>
        <w:numPr>
          <w:ilvl w:val="0"/>
          <w:numId w:val="25"/>
        </w:numPr>
        <w:tabs>
          <w:tab w:val="clear" w:pos="360"/>
          <w:tab w:val="num" w:pos="851"/>
        </w:tabs>
        <w:spacing w:after="120"/>
        <w:ind w:left="851" w:hanging="425"/>
        <w:jc w:val="both"/>
        <w:rPr>
          <w:szCs w:val="22"/>
        </w:rPr>
      </w:pPr>
      <w:r>
        <w:rPr>
          <w:szCs w:val="22"/>
        </w:rPr>
        <w:t>de mettre en œuvre une stratégie d’analyse de la situation et de choisir la méthode de résolution de problèmes la plus appropriée :</w:t>
      </w:r>
    </w:p>
    <w:p w14:paraId="60BBE093" w14:textId="03660980" w:rsidR="00194FAC" w:rsidRDefault="00194FAC">
      <w:pPr>
        <w:numPr>
          <w:ilvl w:val="0"/>
          <w:numId w:val="14"/>
        </w:numPr>
        <w:tabs>
          <w:tab w:val="num" w:pos="1276"/>
        </w:tabs>
        <w:spacing w:after="120"/>
        <w:ind w:left="1276" w:hanging="283"/>
        <w:jc w:val="both"/>
        <w:rPr>
          <w:szCs w:val="22"/>
        </w:rPr>
      </w:pPr>
      <w:r>
        <w:rPr>
          <w:szCs w:val="22"/>
        </w:rPr>
        <w:t>en appliquant les règles de calcul et les formules adéquates en fonction des approximations possibles du système</w:t>
      </w:r>
      <w:r w:rsidR="00310200">
        <w:rPr>
          <w:szCs w:val="22"/>
        </w:rPr>
        <w:t>,</w:t>
      </w:r>
    </w:p>
    <w:p w14:paraId="22A35985" w14:textId="744E8E3E" w:rsidR="00194FAC" w:rsidRDefault="00194FAC">
      <w:pPr>
        <w:numPr>
          <w:ilvl w:val="0"/>
          <w:numId w:val="14"/>
        </w:numPr>
        <w:tabs>
          <w:tab w:val="num" w:pos="1276"/>
        </w:tabs>
        <w:spacing w:after="120"/>
        <w:ind w:left="1276" w:hanging="283"/>
        <w:jc w:val="both"/>
        <w:rPr>
          <w:szCs w:val="22"/>
        </w:rPr>
      </w:pPr>
      <w:r>
        <w:rPr>
          <w:szCs w:val="22"/>
        </w:rPr>
        <w:t>en validant les résultats obtenus sur un graphique</w:t>
      </w:r>
      <w:r w:rsidR="00310200">
        <w:rPr>
          <w:szCs w:val="22"/>
        </w:rPr>
        <w:t>,</w:t>
      </w:r>
    </w:p>
    <w:p w14:paraId="6FAE0F4B" w14:textId="77777777" w:rsidR="00194FAC" w:rsidRDefault="00194FAC">
      <w:pPr>
        <w:numPr>
          <w:ilvl w:val="0"/>
          <w:numId w:val="14"/>
        </w:numPr>
        <w:tabs>
          <w:tab w:val="num" w:pos="709"/>
          <w:tab w:val="num" w:pos="1276"/>
        </w:tabs>
        <w:spacing w:after="120"/>
        <w:ind w:left="1276" w:hanging="283"/>
        <w:jc w:val="both"/>
        <w:rPr>
          <w:b/>
          <w:szCs w:val="22"/>
        </w:rPr>
      </w:pPr>
      <w:r>
        <w:rPr>
          <w:szCs w:val="22"/>
        </w:rPr>
        <w:t>en expliquant, à l’aide des lois de l’optique géométrique, les concepts liés à la vue (aberrations, amétropies, …).</w:t>
      </w:r>
    </w:p>
    <w:p w14:paraId="038D9122" w14:textId="77777777" w:rsidR="00194FAC" w:rsidRDefault="00194FAC">
      <w:pPr>
        <w:spacing w:after="120"/>
        <w:ind w:firstLine="426"/>
        <w:jc w:val="both"/>
        <w:rPr>
          <w:b/>
          <w:szCs w:val="22"/>
        </w:rPr>
      </w:pPr>
      <w:r>
        <w:rPr>
          <w:b/>
          <w:szCs w:val="22"/>
        </w:rPr>
        <w:t>Pour la détermination du degré de maîtrise, il sera tenu compte des critères suivants :</w:t>
      </w:r>
    </w:p>
    <w:p w14:paraId="69057395" w14:textId="77777777" w:rsidR="00194FAC" w:rsidRDefault="00194FAC" w:rsidP="00D60CA8">
      <w:pPr>
        <w:numPr>
          <w:ilvl w:val="0"/>
          <w:numId w:val="25"/>
        </w:numPr>
        <w:tabs>
          <w:tab w:val="clear" w:pos="360"/>
          <w:tab w:val="num" w:pos="851"/>
        </w:tabs>
        <w:spacing w:after="120"/>
        <w:ind w:left="851" w:hanging="425"/>
        <w:jc w:val="both"/>
        <w:rPr>
          <w:szCs w:val="22"/>
        </w:rPr>
      </w:pPr>
      <w:r>
        <w:rPr>
          <w:szCs w:val="22"/>
        </w:rPr>
        <w:t>du niveau de qualité de logique opératoire mise en œuvre et de l’interprétation des ordres de grandeurs des solutions trouvées,</w:t>
      </w:r>
    </w:p>
    <w:p w14:paraId="112FF7BE" w14:textId="77777777" w:rsidR="00194FAC" w:rsidRDefault="00194FAC" w:rsidP="00D60CA8">
      <w:pPr>
        <w:numPr>
          <w:ilvl w:val="0"/>
          <w:numId w:val="25"/>
        </w:numPr>
        <w:tabs>
          <w:tab w:val="clear" w:pos="360"/>
          <w:tab w:val="num" w:pos="851"/>
        </w:tabs>
        <w:spacing w:after="120"/>
        <w:ind w:left="851" w:hanging="425"/>
        <w:jc w:val="both"/>
        <w:rPr>
          <w:szCs w:val="22"/>
        </w:rPr>
      </w:pPr>
      <w:r>
        <w:rPr>
          <w:szCs w:val="22"/>
        </w:rPr>
        <w:t>du niveau d’intégration des concepts théoriques qui sous-tendent les méthodes et de la fiabilité du raisonnement,</w:t>
      </w:r>
    </w:p>
    <w:p w14:paraId="783FFAFA" w14:textId="77777777" w:rsidR="00194FAC" w:rsidRDefault="00194FAC" w:rsidP="00D60CA8">
      <w:pPr>
        <w:numPr>
          <w:ilvl w:val="0"/>
          <w:numId w:val="25"/>
        </w:numPr>
        <w:tabs>
          <w:tab w:val="clear" w:pos="360"/>
          <w:tab w:val="num" w:pos="851"/>
        </w:tabs>
        <w:spacing w:after="120"/>
        <w:ind w:left="851" w:hanging="425"/>
        <w:jc w:val="both"/>
        <w:rPr>
          <w:szCs w:val="22"/>
        </w:rPr>
      </w:pPr>
      <w:r>
        <w:rPr>
          <w:szCs w:val="22"/>
        </w:rPr>
        <w:t>du niveau de clarté et de précision dans l’expression des termes techniques.</w:t>
      </w:r>
    </w:p>
    <w:p w14:paraId="498C498C" w14:textId="77777777" w:rsidR="00194FAC" w:rsidRDefault="00194FAC">
      <w:pPr>
        <w:pStyle w:val="Corpsdetexte"/>
        <w:ind w:left="0" w:firstLine="0"/>
        <w:jc w:val="both"/>
        <w:rPr>
          <w:caps/>
          <w:szCs w:val="22"/>
        </w:rPr>
      </w:pPr>
    </w:p>
    <w:p w14:paraId="25EE5C19" w14:textId="1EE91352" w:rsidR="00194FAC" w:rsidRPr="00CD602E" w:rsidRDefault="00194FAC" w:rsidP="00CD602E">
      <w:pPr>
        <w:pStyle w:val="Paragraphedeliste"/>
        <w:numPr>
          <w:ilvl w:val="0"/>
          <w:numId w:val="3"/>
        </w:numPr>
        <w:spacing w:after="120"/>
        <w:contextualSpacing w:val="0"/>
        <w:jc w:val="both"/>
        <w:rPr>
          <w:b/>
          <w:szCs w:val="22"/>
        </w:rPr>
      </w:pPr>
      <w:r w:rsidRPr="00CD602E">
        <w:rPr>
          <w:b/>
          <w:szCs w:val="22"/>
        </w:rPr>
        <w:t>PROGRAMME</w:t>
      </w:r>
    </w:p>
    <w:p w14:paraId="444FF590" w14:textId="77777777" w:rsidR="00194FAC" w:rsidRDefault="00194FAC" w:rsidP="00CD602E">
      <w:pPr>
        <w:spacing w:after="120"/>
        <w:ind w:left="709" w:hanging="283"/>
        <w:jc w:val="both"/>
        <w:rPr>
          <w:szCs w:val="22"/>
        </w:rPr>
      </w:pPr>
      <w:r w:rsidRPr="00CD602E">
        <w:rPr>
          <w:szCs w:val="22"/>
        </w:rPr>
        <w:t>L'étudiant sera capable :</w:t>
      </w:r>
    </w:p>
    <w:p w14:paraId="0D35DB71" w14:textId="594E6D69" w:rsidR="00BE0AC3" w:rsidRDefault="00BE0AC3" w:rsidP="00BE0AC3">
      <w:pPr>
        <w:spacing w:after="120"/>
        <w:ind w:left="851" w:hanging="425"/>
        <w:jc w:val="both"/>
        <w:rPr>
          <w:i/>
          <w:szCs w:val="22"/>
        </w:rPr>
      </w:pPr>
      <w:r w:rsidRPr="00CD602E">
        <w:rPr>
          <w:i/>
          <w:szCs w:val="22"/>
        </w:rPr>
        <w:t>en se référant à des situations professionnelles liées au métier d’opticien</w:t>
      </w:r>
      <w:r>
        <w:rPr>
          <w:i/>
          <w:szCs w:val="22"/>
        </w:rPr>
        <w:t>,</w:t>
      </w:r>
    </w:p>
    <w:p w14:paraId="22905245" w14:textId="77777777" w:rsidR="00CF089A" w:rsidRPr="000F538A" w:rsidRDefault="00CF089A" w:rsidP="00CF089A">
      <w:pPr>
        <w:spacing w:after="120"/>
        <w:ind w:left="420"/>
        <w:jc w:val="both"/>
        <w:rPr>
          <w:rStyle w:val="ui-provider"/>
          <w:i/>
        </w:rPr>
      </w:pPr>
      <w:r w:rsidRPr="000F538A">
        <w:rPr>
          <w:rStyle w:val="ui-provider"/>
          <w:i/>
        </w:rPr>
        <w:t>dans le respect des symboles utilisés et des unités du système SI,</w:t>
      </w:r>
    </w:p>
    <w:p w14:paraId="405A362E" w14:textId="77777777" w:rsidR="00CF089A" w:rsidRPr="00675397" w:rsidRDefault="00CF089A" w:rsidP="00CF089A">
      <w:pPr>
        <w:spacing w:after="120"/>
        <w:ind w:left="420"/>
        <w:jc w:val="both"/>
        <w:rPr>
          <w:rStyle w:val="ui-provider"/>
          <w:i/>
        </w:rPr>
      </w:pPr>
      <w:r w:rsidRPr="000F538A">
        <w:rPr>
          <w:rStyle w:val="ui-provider"/>
          <w:i/>
        </w:rPr>
        <w:t>en utilisant le vocabulaire technique de la profession et en développant des compétences de communication,</w:t>
      </w:r>
      <w:r w:rsidRPr="00675397">
        <w:rPr>
          <w:rStyle w:val="ui-provider"/>
          <w:i/>
        </w:rPr>
        <w:t xml:space="preserve"> </w:t>
      </w:r>
    </w:p>
    <w:p w14:paraId="077F75DF" w14:textId="5C213726" w:rsidR="0071257B" w:rsidRPr="00CD602E" w:rsidRDefault="0071257B" w:rsidP="00CD602E">
      <w:pPr>
        <w:spacing w:after="120"/>
        <w:ind w:left="709" w:hanging="283"/>
        <w:jc w:val="both"/>
        <w:rPr>
          <w:b/>
          <w:bCs/>
          <w:szCs w:val="22"/>
        </w:rPr>
      </w:pPr>
      <w:r w:rsidRPr="00CD602E">
        <w:rPr>
          <w:b/>
          <w:bCs/>
          <w:szCs w:val="22"/>
        </w:rPr>
        <w:t>4.1 Optique physique</w:t>
      </w:r>
    </w:p>
    <w:p w14:paraId="36F36E19" w14:textId="77777777" w:rsidR="00F402C3" w:rsidRPr="00CD602E" w:rsidRDefault="00F402C3" w:rsidP="00B20E8F">
      <w:pPr>
        <w:numPr>
          <w:ilvl w:val="0"/>
          <w:numId w:val="13"/>
        </w:numPr>
        <w:tabs>
          <w:tab w:val="clear" w:pos="993"/>
          <w:tab w:val="num" w:pos="1134"/>
        </w:tabs>
        <w:spacing w:after="120"/>
        <w:ind w:left="1134" w:hanging="425"/>
        <w:jc w:val="both"/>
        <w:rPr>
          <w:szCs w:val="22"/>
        </w:rPr>
      </w:pPr>
      <w:r w:rsidRPr="00CD602E">
        <w:rPr>
          <w:szCs w:val="22"/>
        </w:rPr>
        <w:t>de définir les mouvements périodiques et les notions d’onde (ondes stationnaires et interférence) ;</w:t>
      </w:r>
    </w:p>
    <w:p w14:paraId="33D3918B"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définir les différents types d’ondes (longitudinales et transversales) et d’établir leur équation de propagation ;</w:t>
      </w:r>
    </w:p>
    <w:p w14:paraId="568360E1"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décrire la nature électromagnétique de la lumière ;</w:t>
      </w:r>
    </w:p>
    <w:p w14:paraId="09287A59"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définir la notion de longueur d’onde et la nature ondulatoire de la lumière ;</w:t>
      </w:r>
    </w:p>
    <w:p w14:paraId="70EA5D4E"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d’expliquer les dangers des ultraviolets et du rayonnement bleu ainsi que les moyens de protections optiques ;</w:t>
      </w:r>
    </w:p>
    <w:p w14:paraId="6A0A6348" w14:textId="77777777" w:rsidR="00F402C3" w:rsidRPr="00853816" w:rsidRDefault="00F402C3" w:rsidP="00853816">
      <w:pPr>
        <w:numPr>
          <w:ilvl w:val="0"/>
          <w:numId w:val="13"/>
        </w:numPr>
        <w:tabs>
          <w:tab w:val="clear" w:pos="993"/>
          <w:tab w:val="num" w:pos="1134"/>
        </w:tabs>
        <w:spacing w:after="120"/>
        <w:ind w:left="1134" w:hanging="425"/>
        <w:jc w:val="both"/>
        <w:rPr>
          <w:szCs w:val="22"/>
        </w:rPr>
      </w:pPr>
      <w:r w:rsidRPr="00853816">
        <w:rPr>
          <w:szCs w:val="22"/>
        </w:rPr>
        <w:lastRenderedPageBreak/>
        <w:t>d’expliquer la polarisation et le phénomène de diffraction, d’appliquer ces notions à des situations d’optique (verres polarisants, tensiscope, traitement antireflet …) ;</w:t>
      </w:r>
    </w:p>
    <w:p w14:paraId="2B8FBB5E" w14:textId="77D3C240"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décrire et d’exprimer, dans les unités du système international, l'intensité lumineuse, le flux, l'éclairement, la luminance (cas des ressources ponctuelles et étendues)</w:t>
      </w:r>
      <w:r w:rsidR="00310200">
        <w:rPr>
          <w:szCs w:val="22"/>
        </w:rPr>
        <w:t> :</w:t>
      </w:r>
    </w:p>
    <w:p w14:paraId="4413C271" w14:textId="77777777" w:rsidR="00F402C3" w:rsidRPr="00CD602E" w:rsidRDefault="00F402C3" w:rsidP="00310200">
      <w:pPr>
        <w:numPr>
          <w:ilvl w:val="0"/>
          <w:numId w:val="37"/>
        </w:numPr>
        <w:spacing w:after="120"/>
        <w:jc w:val="both"/>
        <w:rPr>
          <w:szCs w:val="22"/>
        </w:rPr>
      </w:pPr>
      <w:r w:rsidRPr="00CD602E">
        <w:rPr>
          <w:szCs w:val="22"/>
        </w:rPr>
        <w:t>de mettre en relation ces notions avec l’éblouissement et le confort visuel,</w:t>
      </w:r>
    </w:p>
    <w:p w14:paraId="451732DB" w14:textId="77777777" w:rsidR="00F402C3" w:rsidRPr="00CD602E" w:rsidRDefault="00F402C3" w:rsidP="00310200">
      <w:pPr>
        <w:numPr>
          <w:ilvl w:val="0"/>
          <w:numId w:val="37"/>
        </w:numPr>
        <w:spacing w:after="120"/>
        <w:jc w:val="both"/>
        <w:rPr>
          <w:szCs w:val="22"/>
        </w:rPr>
      </w:pPr>
      <w:r w:rsidRPr="00CD602E">
        <w:rPr>
          <w:szCs w:val="22"/>
        </w:rPr>
        <w:t>de définir la sensibilité aux contrastes et les facteurs qui l’influencent ;</w:t>
      </w:r>
    </w:p>
    <w:p w14:paraId="2606D22D"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définir pouvoir réflecteur et coefficient de transmission, d’appliquer ces notions aux verres optiques (verres solaires, filtre contre la lumière bleue, filtres médicaux …).</w:t>
      </w:r>
    </w:p>
    <w:p w14:paraId="6EB9E149" w14:textId="77777777" w:rsidR="00F402C3" w:rsidRPr="00CD602E" w:rsidRDefault="00F402C3" w:rsidP="00CD602E">
      <w:pPr>
        <w:spacing w:after="120"/>
        <w:ind w:firstLine="426"/>
        <w:jc w:val="both"/>
        <w:rPr>
          <w:b/>
          <w:szCs w:val="22"/>
        </w:rPr>
      </w:pPr>
      <w:r w:rsidRPr="00CD602E">
        <w:rPr>
          <w:b/>
          <w:szCs w:val="22"/>
        </w:rPr>
        <w:t>4.2. Optique instrumentale</w:t>
      </w:r>
    </w:p>
    <w:p w14:paraId="4A885000" w14:textId="65C8DC88" w:rsidR="00C115DC" w:rsidRPr="00853816" w:rsidRDefault="00C115DC" w:rsidP="00853816">
      <w:pPr>
        <w:numPr>
          <w:ilvl w:val="0"/>
          <w:numId w:val="13"/>
        </w:numPr>
        <w:tabs>
          <w:tab w:val="clear" w:pos="993"/>
          <w:tab w:val="num" w:pos="1134"/>
        </w:tabs>
        <w:spacing w:after="120"/>
        <w:ind w:left="1134" w:hanging="425"/>
        <w:jc w:val="both"/>
        <w:rPr>
          <w:szCs w:val="22"/>
        </w:rPr>
      </w:pPr>
      <w:r w:rsidRPr="00853816">
        <w:rPr>
          <w:szCs w:val="22"/>
        </w:rPr>
        <w:t>d’identifier les instruments d’optique : jumelles, lunettes astronomiques, microscopes, loupes</w:t>
      </w:r>
      <w:r w:rsidR="00EE4B64">
        <w:rPr>
          <w:szCs w:val="22"/>
        </w:rPr>
        <w:t xml:space="preserve"> … ;</w:t>
      </w:r>
    </w:p>
    <w:p w14:paraId="6C049EA9" w14:textId="77777777" w:rsidR="00F402C3"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définir et de décrire un système optique ;</w:t>
      </w:r>
    </w:p>
    <w:p w14:paraId="103E9637" w14:textId="77777777" w:rsidR="005E4CC5" w:rsidRPr="00CD602E" w:rsidRDefault="00F402C3" w:rsidP="00853816">
      <w:pPr>
        <w:numPr>
          <w:ilvl w:val="0"/>
          <w:numId w:val="13"/>
        </w:numPr>
        <w:tabs>
          <w:tab w:val="clear" w:pos="993"/>
          <w:tab w:val="num" w:pos="1134"/>
        </w:tabs>
        <w:spacing w:after="120"/>
        <w:ind w:left="1134" w:hanging="425"/>
        <w:jc w:val="both"/>
        <w:rPr>
          <w:szCs w:val="22"/>
        </w:rPr>
      </w:pPr>
      <w:r w:rsidRPr="00CD602E">
        <w:rPr>
          <w:szCs w:val="22"/>
        </w:rPr>
        <w:t>de différencier un système focal et un système afocal ;</w:t>
      </w:r>
    </w:p>
    <w:p w14:paraId="3761861C" w14:textId="3777A0FD" w:rsidR="00887BE9" w:rsidRDefault="005E4CC5" w:rsidP="00853816">
      <w:pPr>
        <w:numPr>
          <w:ilvl w:val="0"/>
          <w:numId w:val="13"/>
        </w:numPr>
        <w:tabs>
          <w:tab w:val="clear" w:pos="993"/>
          <w:tab w:val="num" w:pos="1134"/>
        </w:tabs>
        <w:spacing w:after="120"/>
        <w:ind w:left="1134" w:hanging="425"/>
        <w:jc w:val="both"/>
        <w:rPr>
          <w:szCs w:val="22"/>
        </w:rPr>
      </w:pPr>
      <w:r w:rsidRPr="00853816">
        <w:rPr>
          <w:szCs w:val="22"/>
        </w:rPr>
        <w:t xml:space="preserve">de définir </w:t>
      </w:r>
      <w:r w:rsidR="00C87BF5" w:rsidRPr="00853816">
        <w:rPr>
          <w:szCs w:val="22"/>
        </w:rPr>
        <w:t xml:space="preserve">et de décrire </w:t>
      </w:r>
      <w:r w:rsidRPr="00853816">
        <w:rPr>
          <w:szCs w:val="22"/>
        </w:rPr>
        <w:t>les aides visuelles télescopiques pour vision de près (Galilée, Kepler…) et microscopiques ;</w:t>
      </w:r>
    </w:p>
    <w:p w14:paraId="545B3D0B" w14:textId="54F2109A" w:rsidR="00DA259A" w:rsidRPr="000F538A" w:rsidRDefault="00DA259A" w:rsidP="00DA259A">
      <w:pPr>
        <w:numPr>
          <w:ilvl w:val="0"/>
          <w:numId w:val="13"/>
        </w:numPr>
        <w:tabs>
          <w:tab w:val="clear" w:pos="993"/>
          <w:tab w:val="num" w:pos="1134"/>
        </w:tabs>
        <w:spacing w:after="120"/>
        <w:ind w:left="1134" w:hanging="425"/>
        <w:jc w:val="both"/>
        <w:rPr>
          <w:szCs w:val="22"/>
        </w:rPr>
      </w:pPr>
      <w:r w:rsidRPr="000F538A">
        <w:rPr>
          <w:szCs w:val="22"/>
        </w:rPr>
        <w:t>de définir les notions propres aux instruments d’observations terrestres et astronomiques (jumelles, longue</w:t>
      </w:r>
      <w:r w:rsidR="00C002B9">
        <w:rPr>
          <w:szCs w:val="22"/>
        </w:rPr>
        <w:t>s</w:t>
      </w:r>
      <w:r w:rsidRPr="000F538A">
        <w:rPr>
          <w:szCs w:val="22"/>
        </w:rPr>
        <w:t>-vue</w:t>
      </w:r>
      <w:r w:rsidR="00C002B9">
        <w:rPr>
          <w:szCs w:val="22"/>
        </w:rPr>
        <w:t>s</w:t>
      </w:r>
      <w:r w:rsidRPr="000F538A">
        <w:rPr>
          <w:szCs w:val="22"/>
        </w:rPr>
        <w:t>, microscope</w:t>
      </w:r>
      <w:r w:rsidR="00C002B9">
        <w:rPr>
          <w:szCs w:val="22"/>
        </w:rPr>
        <w:t>s</w:t>
      </w:r>
      <w:r w:rsidRPr="000F538A">
        <w:rPr>
          <w:szCs w:val="22"/>
        </w:rPr>
        <w:t>, télescope</w:t>
      </w:r>
      <w:r w:rsidR="00C002B9">
        <w:rPr>
          <w:szCs w:val="22"/>
        </w:rPr>
        <w:t>s</w:t>
      </w:r>
      <w:r w:rsidRPr="000F538A">
        <w:rPr>
          <w:szCs w:val="22"/>
        </w:rPr>
        <w:t xml:space="preserve"> …)</w:t>
      </w:r>
      <w:r w:rsidR="000F538A" w:rsidRPr="000F538A">
        <w:rPr>
          <w:szCs w:val="22"/>
        </w:rPr>
        <w:t> ;</w:t>
      </w:r>
    </w:p>
    <w:p w14:paraId="3E8623EC" w14:textId="443F44B5" w:rsidR="00F402C3" w:rsidRPr="000F538A" w:rsidRDefault="00887BE9" w:rsidP="00853816">
      <w:pPr>
        <w:numPr>
          <w:ilvl w:val="0"/>
          <w:numId w:val="13"/>
        </w:numPr>
        <w:tabs>
          <w:tab w:val="clear" w:pos="993"/>
          <w:tab w:val="num" w:pos="1134"/>
        </w:tabs>
        <w:spacing w:after="120"/>
        <w:ind w:left="1134" w:hanging="425"/>
        <w:jc w:val="both"/>
        <w:rPr>
          <w:szCs w:val="22"/>
        </w:rPr>
      </w:pPr>
      <w:r w:rsidRPr="000F538A">
        <w:rPr>
          <w:szCs w:val="22"/>
        </w:rPr>
        <w:t xml:space="preserve">de définir </w:t>
      </w:r>
      <w:r w:rsidR="00C87BF5" w:rsidRPr="000F538A">
        <w:rPr>
          <w:szCs w:val="22"/>
        </w:rPr>
        <w:t xml:space="preserve">et de décrire </w:t>
      </w:r>
      <w:r w:rsidRPr="000F538A">
        <w:rPr>
          <w:szCs w:val="22"/>
        </w:rPr>
        <w:t>les systèmes grossissants, les loupes électroniques, les télé-loupes, …</w:t>
      </w:r>
      <w:r w:rsidR="00DA259A" w:rsidRPr="000F538A">
        <w:rPr>
          <w:szCs w:val="22"/>
        </w:rPr>
        <w:t> :</w:t>
      </w:r>
    </w:p>
    <w:p w14:paraId="5E4182DC" w14:textId="77777777" w:rsidR="00F402C3" w:rsidRPr="00CD602E" w:rsidRDefault="00F402C3" w:rsidP="00EE4B64">
      <w:pPr>
        <w:numPr>
          <w:ilvl w:val="0"/>
          <w:numId w:val="38"/>
        </w:numPr>
        <w:spacing w:after="120"/>
        <w:jc w:val="both"/>
        <w:rPr>
          <w:szCs w:val="22"/>
        </w:rPr>
      </w:pPr>
      <w:r w:rsidRPr="000F538A">
        <w:rPr>
          <w:szCs w:val="22"/>
        </w:rPr>
        <w:t>d’expliquer et de calculer le grossissement, la puissance</w:t>
      </w:r>
      <w:r w:rsidRPr="00CD602E">
        <w:rPr>
          <w:szCs w:val="22"/>
        </w:rPr>
        <w:t>, la limite de résolution, la profondeur de champ …,</w:t>
      </w:r>
    </w:p>
    <w:p w14:paraId="12461C06" w14:textId="77777777" w:rsidR="00F402C3" w:rsidRPr="00CD602E" w:rsidRDefault="00F402C3" w:rsidP="00EE4B64">
      <w:pPr>
        <w:numPr>
          <w:ilvl w:val="0"/>
          <w:numId w:val="38"/>
        </w:numPr>
        <w:spacing w:after="120"/>
        <w:jc w:val="both"/>
        <w:rPr>
          <w:szCs w:val="22"/>
        </w:rPr>
      </w:pPr>
      <w:r w:rsidRPr="00CD602E">
        <w:rPr>
          <w:szCs w:val="22"/>
        </w:rPr>
        <w:t xml:space="preserve">de décrire les avantages, les inconvénients et le mode d’utilisation de ces équipements. </w:t>
      </w:r>
    </w:p>
    <w:p w14:paraId="068E7D70" w14:textId="31CF9707" w:rsidR="0071257B" w:rsidRPr="00CD602E" w:rsidRDefault="0071257B" w:rsidP="00CD602E">
      <w:pPr>
        <w:spacing w:after="120"/>
        <w:ind w:left="709" w:hanging="283"/>
        <w:jc w:val="both"/>
        <w:rPr>
          <w:b/>
          <w:bCs/>
          <w:szCs w:val="22"/>
        </w:rPr>
      </w:pPr>
      <w:r w:rsidRPr="00CD602E">
        <w:rPr>
          <w:b/>
          <w:bCs/>
          <w:szCs w:val="22"/>
        </w:rPr>
        <w:t>4.3 Optique géométrique</w:t>
      </w:r>
    </w:p>
    <w:p w14:paraId="4A8C5DEB"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d’énoncer et d’appliquer les lois de l’optique géométrique : réflexion, réfraction et dispersion (lois de Descartes) ;</w:t>
      </w:r>
    </w:p>
    <w:p w14:paraId="05FBDA97"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retracer l’historique de la question relative à la nature de la lumière ;</w:t>
      </w:r>
    </w:p>
    <w:p w14:paraId="29FD7AA5"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définir et d’appliquer les notions de rayon lumineux et d’indice de réfraction ;</w:t>
      </w:r>
    </w:p>
    <w:p w14:paraId="7C56D0B9"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définir les notions d’objets et d’images réels et virtuels ;</w:t>
      </w:r>
    </w:p>
    <w:p w14:paraId="29923FAC"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d’expliquer la notion de stigmatisme rigoureux et approché et les conditions d’approximation de Gauss ;</w:t>
      </w:r>
    </w:p>
    <w:p w14:paraId="687EF42B" w14:textId="77777777" w:rsidR="00D35774"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décrire les prismes en lunetterie et la décomposition de la lumière ;</w:t>
      </w:r>
    </w:p>
    <w:p w14:paraId="66AA4EAA" w14:textId="2DC8BB18" w:rsidR="00997BE4" w:rsidRPr="00853816" w:rsidRDefault="00997BE4" w:rsidP="00853816">
      <w:pPr>
        <w:numPr>
          <w:ilvl w:val="0"/>
          <w:numId w:val="13"/>
        </w:numPr>
        <w:tabs>
          <w:tab w:val="clear" w:pos="993"/>
          <w:tab w:val="num" w:pos="1134"/>
        </w:tabs>
        <w:spacing w:after="120"/>
        <w:ind w:left="1134" w:hanging="425"/>
        <w:jc w:val="both"/>
        <w:rPr>
          <w:szCs w:val="22"/>
        </w:rPr>
      </w:pPr>
      <w:r w:rsidRPr="00853816">
        <w:rPr>
          <w:szCs w:val="22"/>
        </w:rPr>
        <w:t>d’expliciter les différents systèmes optiques ;</w:t>
      </w:r>
    </w:p>
    <w:p w14:paraId="1E73622F"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mettre en œuvre les formules permettant de calculer les images ;</w:t>
      </w:r>
    </w:p>
    <w:p w14:paraId="4B8A6EA7"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déterminer les caractéristiques des rayons lumineux permettant les constructions et de réaliser des schémas de systèmes optiques (dessin, logiciel …) ;</w:t>
      </w:r>
    </w:p>
    <w:p w14:paraId="18C3E4BF" w14:textId="6573D04A"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d’illustrer les propriétés des systèmes optiques par l’explication de phénomène</w:t>
      </w:r>
      <w:r w:rsidR="00C002B9">
        <w:rPr>
          <w:szCs w:val="22"/>
        </w:rPr>
        <w:t>s</w:t>
      </w:r>
      <w:r w:rsidRPr="00CD602E">
        <w:rPr>
          <w:szCs w:val="22"/>
        </w:rPr>
        <w:t xml:space="preserve"> optiques (exemples : théorie de l’arc-en-ciel, prismes à réflexion totale, fibres optiques ...) ;</w:t>
      </w:r>
    </w:p>
    <w:p w14:paraId="2E2B3254"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 démontrer sa capacité à intégrer un corpus de connaissances théoriques pour résoudre des problèmes d'optique, liés au décentrement d’un verre correcteur (effet prismatique- formule de Prentice), à la dispersion de la lumière dans les prismes … ;</w:t>
      </w:r>
    </w:p>
    <w:p w14:paraId="4A368A2B"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t>d’expliquer l’œil schématique, son fonctionnement et les amétropies en s’appuyant sur les principes d’optique géométrique ;</w:t>
      </w:r>
    </w:p>
    <w:p w14:paraId="295F82AB" w14:textId="77777777" w:rsidR="00194FAC" w:rsidRPr="00CD602E" w:rsidRDefault="00194FAC" w:rsidP="00853816">
      <w:pPr>
        <w:numPr>
          <w:ilvl w:val="0"/>
          <w:numId w:val="13"/>
        </w:numPr>
        <w:tabs>
          <w:tab w:val="clear" w:pos="993"/>
          <w:tab w:val="num" w:pos="1134"/>
        </w:tabs>
        <w:spacing w:after="120"/>
        <w:ind w:left="1134" w:hanging="425"/>
        <w:jc w:val="both"/>
        <w:rPr>
          <w:szCs w:val="22"/>
        </w:rPr>
      </w:pPr>
      <w:r w:rsidRPr="00CD602E">
        <w:rPr>
          <w:szCs w:val="22"/>
        </w:rPr>
        <w:lastRenderedPageBreak/>
        <w:t>de s’exercer à la résolution de problèmes d’optique géométrique.</w:t>
      </w:r>
    </w:p>
    <w:p w14:paraId="502494F0" w14:textId="4833375E" w:rsidR="00DA259A" w:rsidRDefault="00DA259A">
      <w:pPr>
        <w:rPr>
          <w:strike/>
          <w:szCs w:val="22"/>
        </w:rPr>
      </w:pPr>
    </w:p>
    <w:p w14:paraId="2672AB95" w14:textId="77777777" w:rsidR="00194FAC" w:rsidRPr="00CD602E" w:rsidRDefault="00194FAC" w:rsidP="00CD602E">
      <w:pPr>
        <w:spacing w:after="120"/>
        <w:ind w:left="426" w:hanging="426"/>
        <w:jc w:val="both"/>
        <w:rPr>
          <w:b/>
          <w:szCs w:val="22"/>
        </w:rPr>
      </w:pPr>
      <w:r w:rsidRPr="00CD602E">
        <w:rPr>
          <w:b/>
          <w:szCs w:val="22"/>
        </w:rPr>
        <w:t>5.</w:t>
      </w:r>
      <w:r w:rsidRPr="00CD602E">
        <w:rPr>
          <w:b/>
          <w:szCs w:val="22"/>
        </w:rPr>
        <w:tab/>
      </w:r>
      <w:r w:rsidRPr="00CD602E">
        <w:rPr>
          <w:b/>
          <w:caps/>
          <w:szCs w:val="22"/>
        </w:rPr>
        <w:t>Constitution des groupes ou regroupement</w:t>
      </w:r>
    </w:p>
    <w:p w14:paraId="182D384A" w14:textId="77777777" w:rsidR="00194FAC" w:rsidRPr="00CD602E" w:rsidRDefault="00194FAC" w:rsidP="00CD602E">
      <w:pPr>
        <w:spacing w:after="120"/>
        <w:ind w:left="567" w:hanging="141"/>
        <w:jc w:val="both"/>
        <w:rPr>
          <w:szCs w:val="22"/>
        </w:rPr>
      </w:pPr>
      <w:r w:rsidRPr="00CD602E">
        <w:rPr>
          <w:szCs w:val="22"/>
        </w:rPr>
        <w:t>Aucune recommandation particulière.</w:t>
      </w:r>
    </w:p>
    <w:p w14:paraId="19D53B76" w14:textId="77777777" w:rsidR="00194FAC" w:rsidRPr="00CD602E" w:rsidRDefault="00194FAC" w:rsidP="00CD602E">
      <w:pPr>
        <w:pStyle w:val="Notedebasdepage"/>
        <w:spacing w:after="120"/>
        <w:jc w:val="both"/>
        <w:rPr>
          <w:szCs w:val="22"/>
        </w:rPr>
      </w:pPr>
    </w:p>
    <w:p w14:paraId="2456E9C6" w14:textId="77777777" w:rsidR="00194FAC" w:rsidRPr="00CD602E" w:rsidRDefault="00194FAC" w:rsidP="00CD602E">
      <w:pPr>
        <w:spacing w:after="120"/>
        <w:jc w:val="both"/>
        <w:rPr>
          <w:b/>
          <w:szCs w:val="22"/>
        </w:rPr>
      </w:pPr>
      <w:r w:rsidRPr="00CD602E">
        <w:rPr>
          <w:b/>
          <w:szCs w:val="22"/>
        </w:rPr>
        <w:t>6.</w:t>
      </w:r>
      <w:r w:rsidRPr="00CD602E">
        <w:rPr>
          <w:b/>
          <w:szCs w:val="22"/>
        </w:rPr>
        <w:tab/>
        <w:t>CHARGE(S) DE COURS</w:t>
      </w:r>
    </w:p>
    <w:p w14:paraId="3553047B" w14:textId="77777777" w:rsidR="00194FAC" w:rsidRPr="00CD602E" w:rsidRDefault="00194FAC" w:rsidP="00CD602E">
      <w:pPr>
        <w:spacing w:after="120"/>
        <w:ind w:left="426"/>
        <w:jc w:val="both"/>
        <w:rPr>
          <w:szCs w:val="22"/>
        </w:rPr>
      </w:pPr>
      <w:r w:rsidRPr="00CD602E">
        <w:rPr>
          <w:szCs w:val="22"/>
        </w:rPr>
        <w:t>Le chargé de cours sera un enseignant ou un expert.</w:t>
      </w:r>
    </w:p>
    <w:p w14:paraId="4CDFBB53" w14:textId="77777777" w:rsidR="00194FAC" w:rsidRDefault="00194FAC" w:rsidP="00CD602E">
      <w:pPr>
        <w:spacing w:after="120"/>
        <w:ind w:left="426"/>
        <w:jc w:val="both"/>
        <w:rPr>
          <w:szCs w:val="22"/>
        </w:rPr>
      </w:pPr>
      <w:r w:rsidRPr="00CD602E">
        <w:rPr>
          <w:szCs w:val="22"/>
        </w:rPr>
        <w:t>L’expert devra justifier de compétences particulières issues d’une expérience professionnelle actualisée en relation avec la charge de cours qui lui est attribuée.</w:t>
      </w:r>
    </w:p>
    <w:p w14:paraId="019B178C" w14:textId="77777777" w:rsidR="00DA259A" w:rsidRPr="00CD602E" w:rsidRDefault="00DA259A" w:rsidP="00CD602E">
      <w:pPr>
        <w:spacing w:after="120"/>
        <w:ind w:left="426"/>
        <w:jc w:val="both"/>
        <w:rPr>
          <w:szCs w:val="22"/>
        </w:rPr>
      </w:pPr>
    </w:p>
    <w:p w14:paraId="3E22346C" w14:textId="1D6E6A2B" w:rsidR="00194FAC" w:rsidRDefault="00194FAC">
      <w:pPr>
        <w:spacing w:after="120"/>
        <w:jc w:val="both"/>
        <w:rPr>
          <w:b/>
          <w:szCs w:val="22"/>
        </w:rPr>
      </w:pPr>
      <w:r>
        <w:rPr>
          <w:b/>
          <w:szCs w:val="22"/>
        </w:rPr>
        <w:t>7.</w:t>
      </w:r>
      <w:r>
        <w:rPr>
          <w:b/>
          <w:szCs w:val="22"/>
        </w:rPr>
        <w:tab/>
        <w:t>HORAIRE MINIMUM DE L’UNITE D’ENSEIGNEMENT</w:t>
      </w:r>
    </w:p>
    <w:p w14:paraId="4141E1D6" w14:textId="77777777" w:rsidR="00194FAC" w:rsidRDefault="00194FAC">
      <w:pPr>
        <w:ind w:left="426"/>
        <w:rPr>
          <w:b/>
        </w:rPr>
      </w:pPr>
    </w:p>
    <w:tbl>
      <w:tblPr>
        <w:tblW w:w="0" w:type="auto"/>
        <w:tblInd w:w="49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52"/>
        <w:gridCol w:w="1418"/>
        <w:gridCol w:w="992"/>
        <w:gridCol w:w="1984"/>
      </w:tblGrid>
      <w:tr w:rsidR="0097278A" w14:paraId="76ACED61" w14:textId="77777777">
        <w:tc>
          <w:tcPr>
            <w:tcW w:w="4252" w:type="dxa"/>
            <w:tcBorders>
              <w:top w:val="single" w:sz="12" w:space="0" w:color="auto"/>
              <w:left w:val="single" w:sz="12" w:space="0" w:color="auto"/>
            </w:tcBorders>
          </w:tcPr>
          <w:p w14:paraId="6189AC31" w14:textId="77777777" w:rsidR="00194FAC" w:rsidRDefault="00194FAC">
            <w:pPr>
              <w:pStyle w:val="Titre8"/>
              <w:rPr>
                <w:sz w:val="22"/>
                <w:szCs w:val="22"/>
              </w:rPr>
            </w:pPr>
            <w:r>
              <w:rPr>
                <w:sz w:val="22"/>
                <w:szCs w:val="22"/>
              </w:rPr>
              <w:t>7.1. Dénomination des cours</w:t>
            </w:r>
          </w:p>
          <w:p w14:paraId="799FB68E" w14:textId="77777777" w:rsidR="00194FAC" w:rsidRDefault="00194FAC">
            <w:pPr>
              <w:ind w:left="71"/>
              <w:rPr>
                <w:szCs w:val="22"/>
              </w:rPr>
            </w:pPr>
          </w:p>
        </w:tc>
        <w:tc>
          <w:tcPr>
            <w:tcW w:w="1418" w:type="dxa"/>
            <w:tcBorders>
              <w:top w:val="single" w:sz="12" w:space="0" w:color="auto"/>
            </w:tcBorders>
          </w:tcPr>
          <w:p w14:paraId="3B7D2FB4" w14:textId="77777777" w:rsidR="00194FAC" w:rsidRDefault="00194FAC">
            <w:pPr>
              <w:jc w:val="center"/>
              <w:rPr>
                <w:b/>
                <w:szCs w:val="22"/>
              </w:rPr>
            </w:pPr>
            <w:r>
              <w:rPr>
                <w:b/>
                <w:szCs w:val="22"/>
              </w:rPr>
              <w:t>Classement</w:t>
            </w:r>
          </w:p>
          <w:p w14:paraId="4C9BE7E1" w14:textId="77777777" w:rsidR="00194FAC" w:rsidRDefault="00194FAC">
            <w:pPr>
              <w:jc w:val="center"/>
              <w:rPr>
                <w:b/>
                <w:szCs w:val="22"/>
              </w:rPr>
            </w:pPr>
            <w:r>
              <w:rPr>
                <w:b/>
                <w:szCs w:val="22"/>
              </w:rPr>
              <w:t>des cours</w:t>
            </w:r>
          </w:p>
        </w:tc>
        <w:tc>
          <w:tcPr>
            <w:tcW w:w="992" w:type="dxa"/>
            <w:tcBorders>
              <w:top w:val="single" w:sz="12" w:space="0" w:color="auto"/>
            </w:tcBorders>
          </w:tcPr>
          <w:p w14:paraId="7C47F9CA" w14:textId="77777777" w:rsidR="00194FAC" w:rsidRDefault="00194FAC">
            <w:pPr>
              <w:jc w:val="center"/>
              <w:rPr>
                <w:b/>
                <w:szCs w:val="22"/>
              </w:rPr>
            </w:pPr>
            <w:r>
              <w:rPr>
                <w:b/>
                <w:szCs w:val="22"/>
              </w:rPr>
              <w:t>Code U</w:t>
            </w:r>
          </w:p>
        </w:tc>
        <w:tc>
          <w:tcPr>
            <w:tcW w:w="1984" w:type="dxa"/>
            <w:tcBorders>
              <w:top w:val="single" w:sz="12" w:space="0" w:color="auto"/>
              <w:right w:val="single" w:sz="12" w:space="0" w:color="auto"/>
            </w:tcBorders>
          </w:tcPr>
          <w:p w14:paraId="63EF8422" w14:textId="77777777" w:rsidR="00194FAC" w:rsidRDefault="00194FAC">
            <w:pPr>
              <w:jc w:val="center"/>
              <w:rPr>
                <w:b/>
                <w:szCs w:val="22"/>
              </w:rPr>
            </w:pPr>
            <w:r>
              <w:rPr>
                <w:b/>
                <w:szCs w:val="22"/>
              </w:rPr>
              <w:t>Nombre de périodes</w:t>
            </w:r>
          </w:p>
        </w:tc>
      </w:tr>
      <w:tr w:rsidR="00E942A4" w14:paraId="3C0087AB" w14:textId="77777777">
        <w:tc>
          <w:tcPr>
            <w:tcW w:w="4252" w:type="dxa"/>
            <w:tcBorders>
              <w:left w:val="single" w:sz="12" w:space="0" w:color="auto"/>
              <w:bottom w:val="single" w:sz="4" w:space="0" w:color="auto"/>
              <w:right w:val="nil"/>
            </w:tcBorders>
          </w:tcPr>
          <w:p w14:paraId="2F788A96" w14:textId="24772921" w:rsidR="00E942A4" w:rsidRDefault="00E942A4">
            <w:pPr>
              <w:rPr>
                <w:szCs w:val="22"/>
              </w:rPr>
            </w:pPr>
            <w:r>
              <w:rPr>
                <w:szCs w:val="22"/>
              </w:rPr>
              <w:t xml:space="preserve">Optique physique </w:t>
            </w:r>
          </w:p>
        </w:tc>
        <w:tc>
          <w:tcPr>
            <w:tcW w:w="1418" w:type="dxa"/>
            <w:tcBorders>
              <w:bottom w:val="single" w:sz="4" w:space="0" w:color="auto"/>
            </w:tcBorders>
          </w:tcPr>
          <w:p w14:paraId="3E6977E8" w14:textId="7E08E6C7" w:rsidR="00E942A4" w:rsidRDefault="00BD0007">
            <w:pPr>
              <w:jc w:val="center"/>
              <w:rPr>
                <w:szCs w:val="22"/>
              </w:rPr>
            </w:pPr>
            <w:r>
              <w:rPr>
                <w:szCs w:val="22"/>
              </w:rPr>
              <w:t>CT</w:t>
            </w:r>
          </w:p>
        </w:tc>
        <w:tc>
          <w:tcPr>
            <w:tcW w:w="992" w:type="dxa"/>
            <w:tcBorders>
              <w:bottom w:val="single" w:sz="4" w:space="0" w:color="auto"/>
            </w:tcBorders>
          </w:tcPr>
          <w:p w14:paraId="6F29C9D5" w14:textId="368A528F" w:rsidR="00E942A4" w:rsidRDefault="00BD0007">
            <w:pPr>
              <w:jc w:val="center"/>
              <w:rPr>
                <w:szCs w:val="22"/>
              </w:rPr>
            </w:pPr>
            <w:r>
              <w:rPr>
                <w:szCs w:val="22"/>
              </w:rPr>
              <w:t>B</w:t>
            </w:r>
          </w:p>
        </w:tc>
        <w:tc>
          <w:tcPr>
            <w:tcW w:w="1984" w:type="dxa"/>
            <w:tcBorders>
              <w:left w:val="nil"/>
              <w:bottom w:val="single" w:sz="4" w:space="0" w:color="auto"/>
              <w:right w:val="single" w:sz="12" w:space="0" w:color="auto"/>
            </w:tcBorders>
          </w:tcPr>
          <w:p w14:paraId="3130E651" w14:textId="40FF2739" w:rsidR="00E942A4" w:rsidRDefault="00BD0007">
            <w:pPr>
              <w:tabs>
                <w:tab w:val="right" w:pos="1205"/>
                <w:tab w:val="left" w:pos="3898"/>
              </w:tabs>
              <w:jc w:val="center"/>
              <w:rPr>
                <w:szCs w:val="22"/>
              </w:rPr>
            </w:pPr>
            <w:r>
              <w:rPr>
                <w:szCs w:val="22"/>
              </w:rPr>
              <w:t>24</w:t>
            </w:r>
          </w:p>
        </w:tc>
      </w:tr>
      <w:tr w:rsidR="00BD0007" w14:paraId="59B13280" w14:textId="77777777" w:rsidTr="002A1556">
        <w:tc>
          <w:tcPr>
            <w:tcW w:w="4252" w:type="dxa"/>
            <w:tcBorders>
              <w:top w:val="single" w:sz="4" w:space="0" w:color="auto"/>
              <w:left w:val="single" w:sz="12" w:space="0" w:color="auto"/>
              <w:bottom w:val="single" w:sz="4" w:space="0" w:color="auto"/>
              <w:right w:val="nil"/>
            </w:tcBorders>
          </w:tcPr>
          <w:p w14:paraId="1DB9A212" w14:textId="45113E83" w:rsidR="00BD0007" w:rsidRDefault="00BD0007">
            <w:pPr>
              <w:rPr>
                <w:szCs w:val="22"/>
              </w:rPr>
            </w:pPr>
            <w:r>
              <w:rPr>
                <w:szCs w:val="22"/>
              </w:rPr>
              <w:t>Optique instrumentale</w:t>
            </w:r>
          </w:p>
        </w:tc>
        <w:tc>
          <w:tcPr>
            <w:tcW w:w="1418" w:type="dxa"/>
            <w:tcBorders>
              <w:top w:val="single" w:sz="4" w:space="0" w:color="auto"/>
              <w:bottom w:val="single" w:sz="4" w:space="0" w:color="auto"/>
            </w:tcBorders>
          </w:tcPr>
          <w:p w14:paraId="758B543E" w14:textId="768643D9" w:rsidR="00BD0007" w:rsidRDefault="009D7A84">
            <w:pPr>
              <w:jc w:val="center"/>
              <w:rPr>
                <w:szCs w:val="22"/>
              </w:rPr>
            </w:pPr>
            <w:r>
              <w:rPr>
                <w:szCs w:val="22"/>
              </w:rPr>
              <w:t>CT</w:t>
            </w:r>
          </w:p>
        </w:tc>
        <w:tc>
          <w:tcPr>
            <w:tcW w:w="992" w:type="dxa"/>
            <w:tcBorders>
              <w:top w:val="single" w:sz="4" w:space="0" w:color="auto"/>
              <w:bottom w:val="single" w:sz="4" w:space="0" w:color="auto"/>
            </w:tcBorders>
          </w:tcPr>
          <w:p w14:paraId="7D2BC834" w14:textId="17E5D5F8" w:rsidR="00BD0007" w:rsidRDefault="009D7A84">
            <w:pPr>
              <w:jc w:val="center"/>
              <w:rPr>
                <w:szCs w:val="22"/>
              </w:rPr>
            </w:pPr>
            <w:r>
              <w:rPr>
                <w:szCs w:val="22"/>
              </w:rPr>
              <w:t>B</w:t>
            </w:r>
          </w:p>
        </w:tc>
        <w:tc>
          <w:tcPr>
            <w:tcW w:w="1984" w:type="dxa"/>
            <w:tcBorders>
              <w:top w:val="single" w:sz="4" w:space="0" w:color="auto"/>
              <w:left w:val="nil"/>
              <w:bottom w:val="single" w:sz="4" w:space="0" w:color="auto"/>
              <w:right w:val="single" w:sz="12" w:space="0" w:color="auto"/>
            </w:tcBorders>
          </w:tcPr>
          <w:p w14:paraId="13AC727F" w14:textId="1D86FA90" w:rsidR="00BD0007" w:rsidRDefault="00BD0007">
            <w:pPr>
              <w:tabs>
                <w:tab w:val="right" w:pos="1205"/>
                <w:tab w:val="left" w:pos="3898"/>
              </w:tabs>
              <w:jc w:val="center"/>
              <w:rPr>
                <w:szCs w:val="22"/>
              </w:rPr>
            </w:pPr>
            <w:r>
              <w:rPr>
                <w:szCs w:val="22"/>
              </w:rPr>
              <w:t>34</w:t>
            </w:r>
          </w:p>
        </w:tc>
      </w:tr>
      <w:tr w:rsidR="0097278A" w14:paraId="47B8C3DE" w14:textId="77777777" w:rsidTr="002A1556">
        <w:tc>
          <w:tcPr>
            <w:tcW w:w="4252" w:type="dxa"/>
            <w:tcBorders>
              <w:top w:val="single" w:sz="4" w:space="0" w:color="auto"/>
              <w:left w:val="single" w:sz="12" w:space="0" w:color="auto"/>
              <w:bottom w:val="single" w:sz="4" w:space="0" w:color="auto"/>
              <w:right w:val="nil"/>
            </w:tcBorders>
          </w:tcPr>
          <w:p w14:paraId="631BAB0E" w14:textId="77777777" w:rsidR="00194FAC" w:rsidRDefault="00194FAC">
            <w:pPr>
              <w:rPr>
                <w:szCs w:val="22"/>
              </w:rPr>
            </w:pPr>
            <w:r>
              <w:rPr>
                <w:szCs w:val="22"/>
              </w:rPr>
              <w:t xml:space="preserve">Optique géométrique </w:t>
            </w:r>
          </w:p>
        </w:tc>
        <w:tc>
          <w:tcPr>
            <w:tcW w:w="1418" w:type="dxa"/>
            <w:tcBorders>
              <w:top w:val="single" w:sz="4" w:space="0" w:color="auto"/>
              <w:bottom w:val="single" w:sz="4" w:space="0" w:color="auto"/>
            </w:tcBorders>
          </w:tcPr>
          <w:p w14:paraId="377E2C00" w14:textId="77777777" w:rsidR="00194FAC" w:rsidRDefault="00194FAC">
            <w:pPr>
              <w:jc w:val="center"/>
              <w:rPr>
                <w:szCs w:val="22"/>
              </w:rPr>
            </w:pPr>
            <w:r>
              <w:rPr>
                <w:szCs w:val="22"/>
              </w:rPr>
              <w:t>CT</w:t>
            </w:r>
          </w:p>
        </w:tc>
        <w:tc>
          <w:tcPr>
            <w:tcW w:w="992" w:type="dxa"/>
            <w:tcBorders>
              <w:top w:val="single" w:sz="4" w:space="0" w:color="auto"/>
              <w:bottom w:val="single" w:sz="4" w:space="0" w:color="auto"/>
            </w:tcBorders>
          </w:tcPr>
          <w:p w14:paraId="7E6AD5C3" w14:textId="77777777" w:rsidR="00194FAC" w:rsidRDefault="00194FAC">
            <w:pPr>
              <w:jc w:val="center"/>
              <w:rPr>
                <w:szCs w:val="22"/>
              </w:rPr>
            </w:pPr>
            <w:r>
              <w:rPr>
                <w:szCs w:val="22"/>
              </w:rPr>
              <w:t>B</w:t>
            </w:r>
          </w:p>
        </w:tc>
        <w:tc>
          <w:tcPr>
            <w:tcW w:w="1984" w:type="dxa"/>
            <w:tcBorders>
              <w:top w:val="single" w:sz="4" w:space="0" w:color="auto"/>
              <w:left w:val="nil"/>
              <w:bottom w:val="single" w:sz="4" w:space="0" w:color="auto"/>
              <w:right w:val="single" w:sz="12" w:space="0" w:color="auto"/>
            </w:tcBorders>
          </w:tcPr>
          <w:p w14:paraId="63978AE8" w14:textId="7DEF2B39" w:rsidR="00194FAC" w:rsidRDefault="00C87BF5">
            <w:pPr>
              <w:tabs>
                <w:tab w:val="right" w:pos="1205"/>
                <w:tab w:val="left" w:pos="3898"/>
              </w:tabs>
              <w:jc w:val="center"/>
              <w:rPr>
                <w:szCs w:val="22"/>
              </w:rPr>
            </w:pPr>
            <w:r>
              <w:rPr>
                <w:szCs w:val="22"/>
              </w:rPr>
              <w:t>38</w:t>
            </w:r>
          </w:p>
        </w:tc>
      </w:tr>
      <w:tr w:rsidR="0097278A" w14:paraId="4A3FB175" w14:textId="77777777" w:rsidTr="009E23C1">
        <w:trPr>
          <w:cantSplit/>
        </w:trPr>
        <w:tc>
          <w:tcPr>
            <w:tcW w:w="5670" w:type="dxa"/>
            <w:gridSpan w:val="2"/>
            <w:tcBorders>
              <w:top w:val="single" w:sz="4" w:space="0" w:color="auto"/>
              <w:left w:val="single" w:sz="12" w:space="0" w:color="auto"/>
              <w:bottom w:val="single" w:sz="12" w:space="0" w:color="auto"/>
              <w:right w:val="nil"/>
            </w:tcBorders>
          </w:tcPr>
          <w:p w14:paraId="163EF078" w14:textId="77777777" w:rsidR="00194FAC" w:rsidRDefault="00194FAC">
            <w:pPr>
              <w:pStyle w:val="Titre9"/>
              <w:tabs>
                <w:tab w:val="left" w:pos="6024"/>
              </w:tabs>
              <w:rPr>
                <w:sz w:val="22"/>
                <w:szCs w:val="22"/>
              </w:rPr>
            </w:pPr>
            <w:r>
              <w:rPr>
                <w:sz w:val="22"/>
                <w:szCs w:val="22"/>
              </w:rPr>
              <w:t>7.2. Part d’autonomie</w:t>
            </w:r>
          </w:p>
        </w:tc>
        <w:tc>
          <w:tcPr>
            <w:tcW w:w="992" w:type="dxa"/>
            <w:tcBorders>
              <w:top w:val="single" w:sz="4" w:space="0" w:color="auto"/>
              <w:left w:val="single" w:sz="4" w:space="0" w:color="auto"/>
              <w:bottom w:val="single" w:sz="12" w:space="0" w:color="auto"/>
              <w:right w:val="nil"/>
            </w:tcBorders>
          </w:tcPr>
          <w:p w14:paraId="079BF6C0" w14:textId="77777777" w:rsidR="00194FAC" w:rsidRDefault="00194FAC">
            <w:pPr>
              <w:pStyle w:val="Titre9"/>
              <w:tabs>
                <w:tab w:val="left" w:pos="6024"/>
              </w:tabs>
              <w:jc w:val="center"/>
              <w:rPr>
                <w:b w:val="0"/>
                <w:sz w:val="22"/>
                <w:szCs w:val="22"/>
              </w:rPr>
            </w:pPr>
            <w:r>
              <w:rPr>
                <w:b w:val="0"/>
                <w:sz w:val="22"/>
                <w:szCs w:val="22"/>
              </w:rPr>
              <w:t>P</w:t>
            </w:r>
          </w:p>
        </w:tc>
        <w:tc>
          <w:tcPr>
            <w:tcW w:w="1984" w:type="dxa"/>
            <w:tcBorders>
              <w:top w:val="single" w:sz="4" w:space="0" w:color="auto"/>
              <w:right w:val="single" w:sz="12" w:space="0" w:color="auto"/>
            </w:tcBorders>
          </w:tcPr>
          <w:p w14:paraId="0555DE59" w14:textId="66787794" w:rsidR="00194FAC" w:rsidRDefault="00A22C11">
            <w:pPr>
              <w:tabs>
                <w:tab w:val="right" w:pos="1205"/>
                <w:tab w:val="left" w:pos="3898"/>
              </w:tabs>
              <w:jc w:val="center"/>
              <w:rPr>
                <w:szCs w:val="22"/>
              </w:rPr>
            </w:pPr>
            <w:r>
              <w:rPr>
                <w:szCs w:val="22"/>
              </w:rPr>
              <w:t>2</w:t>
            </w:r>
            <w:r w:rsidR="00C87BF5">
              <w:rPr>
                <w:szCs w:val="22"/>
              </w:rPr>
              <w:t>4</w:t>
            </w:r>
          </w:p>
        </w:tc>
      </w:tr>
      <w:tr w:rsidR="0097278A" w14:paraId="6EF1471A" w14:textId="77777777" w:rsidTr="009E23C1">
        <w:trPr>
          <w:cantSplit/>
        </w:trPr>
        <w:tc>
          <w:tcPr>
            <w:tcW w:w="6662" w:type="dxa"/>
            <w:gridSpan w:val="3"/>
            <w:tcBorders>
              <w:top w:val="single" w:sz="12" w:space="0" w:color="auto"/>
              <w:left w:val="single" w:sz="12" w:space="0" w:color="auto"/>
              <w:bottom w:val="single" w:sz="12" w:space="0" w:color="auto"/>
              <w:right w:val="nil"/>
            </w:tcBorders>
          </w:tcPr>
          <w:p w14:paraId="0887A708" w14:textId="77777777" w:rsidR="00194FAC" w:rsidRDefault="00194FAC">
            <w:pPr>
              <w:pStyle w:val="Notedebasdepage"/>
              <w:rPr>
                <w:b/>
                <w:szCs w:val="22"/>
              </w:rPr>
            </w:pPr>
            <w:r>
              <w:rPr>
                <w:b/>
                <w:szCs w:val="22"/>
              </w:rPr>
              <w:t>Total des périodes</w:t>
            </w:r>
          </w:p>
        </w:tc>
        <w:tc>
          <w:tcPr>
            <w:tcW w:w="1984" w:type="dxa"/>
            <w:tcBorders>
              <w:top w:val="single" w:sz="12" w:space="0" w:color="auto"/>
              <w:bottom w:val="single" w:sz="12" w:space="0" w:color="auto"/>
              <w:right w:val="single" w:sz="12" w:space="0" w:color="auto"/>
            </w:tcBorders>
          </w:tcPr>
          <w:p w14:paraId="571F82FF" w14:textId="24556D5B" w:rsidR="00194FAC" w:rsidRDefault="00A22C11">
            <w:pPr>
              <w:tabs>
                <w:tab w:val="right" w:pos="1205"/>
                <w:tab w:val="left" w:pos="3898"/>
              </w:tabs>
              <w:jc w:val="center"/>
              <w:rPr>
                <w:b/>
                <w:szCs w:val="22"/>
              </w:rPr>
            </w:pPr>
            <w:r>
              <w:rPr>
                <w:b/>
                <w:szCs w:val="22"/>
              </w:rPr>
              <w:t>120</w:t>
            </w:r>
          </w:p>
        </w:tc>
      </w:tr>
    </w:tbl>
    <w:p w14:paraId="3941A1D0" w14:textId="77777777" w:rsidR="00194FAC" w:rsidRDefault="00194FAC"/>
    <w:p w14:paraId="25E97BA9" w14:textId="77777777" w:rsidR="00194FAC" w:rsidRDefault="00194FAC">
      <w:pPr>
        <w:jc w:val="both"/>
      </w:pPr>
    </w:p>
    <w:sectPr w:rsidR="00194FAC" w:rsidSect="00DA259A">
      <w:footerReference w:type="default" r:id="rId8"/>
      <w:pgSz w:w="11907" w:h="16840" w:code="9"/>
      <w:pgMar w:top="1418" w:right="992"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4164" w14:textId="77777777" w:rsidR="00BE3640" w:rsidRDefault="00BE3640">
      <w:r>
        <w:separator/>
      </w:r>
    </w:p>
  </w:endnote>
  <w:endnote w:type="continuationSeparator" w:id="0">
    <w:p w14:paraId="7E5C2B74" w14:textId="77777777" w:rsidR="00BE3640" w:rsidRDefault="00BE3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erif">
    <w:altName w:val="Cambria"/>
    <w:panose1 w:val="040005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4187" w14:textId="4B8353CD" w:rsidR="00194FAC" w:rsidRDefault="000F1CA1">
    <w:pPr>
      <w:pStyle w:val="Pieddepage"/>
      <w:rPr>
        <w:color w:val="002060"/>
        <w:sz w:val="20"/>
      </w:rPr>
    </w:pPr>
    <w:r>
      <w:rPr>
        <w:color w:val="002060"/>
        <w:sz w:val="20"/>
        <w:lang w:val="fr-BE"/>
      </w:rPr>
      <w:t xml:space="preserve">Opticien : </w:t>
    </w:r>
    <w:r w:rsidR="00B559D3">
      <w:rPr>
        <w:color w:val="002060"/>
        <w:sz w:val="20"/>
        <w:lang w:val="fr-BE"/>
      </w:rPr>
      <w:t>Sciences appliquées</w:t>
    </w:r>
    <w:r w:rsidR="00194FAC">
      <w:rPr>
        <w:color w:val="002060"/>
        <w:sz w:val="20"/>
        <w:lang w:val="fr-BE"/>
      </w:rPr>
      <w:tab/>
    </w:r>
    <w:r w:rsidR="00194FAC">
      <w:rPr>
        <w:color w:val="002060"/>
        <w:sz w:val="20"/>
        <w:lang w:val="fr-BE"/>
      </w:rPr>
      <w:tab/>
    </w:r>
    <w:r w:rsidR="00194FAC">
      <w:rPr>
        <w:color w:val="002060"/>
        <w:sz w:val="20"/>
      </w:rPr>
      <w:t xml:space="preserve">Page </w:t>
    </w:r>
    <w:r w:rsidR="00194FAC">
      <w:rPr>
        <w:bCs/>
        <w:color w:val="002060"/>
        <w:sz w:val="20"/>
      </w:rPr>
      <w:fldChar w:fldCharType="begin"/>
    </w:r>
    <w:r w:rsidR="00194FAC">
      <w:rPr>
        <w:bCs/>
        <w:color w:val="002060"/>
        <w:sz w:val="20"/>
      </w:rPr>
      <w:instrText>PAGE</w:instrText>
    </w:r>
    <w:r w:rsidR="00194FAC">
      <w:rPr>
        <w:bCs/>
        <w:color w:val="002060"/>
        <w:sz w:val="20"/>
      </w:rPr>
      <w:fldChar w:fldCharType="separate"/>
    </w:r>
    <w:r w:rsidR="00194FAC">
      <w:rPr>
        <w:bCs/>
        <w:noProof/>
        <w:color w:val="002060"/>
        <w:sz w:val="20"/>
      </w:rPr>
      <w:t>4</w:t>
    </w:r>
    <w:r w:rsidR="00194FAC">
      <w:rPr>
        <w:bCs/>
        <w:color w:val="002060"/>
        <w:sz w:val="20"/>
      </w:rPr>
      <w:fldChar w:fldCharType="end"/>
    </w:r>
    <w:r w:rsidR="00194FAC">
      <w:rPr>
        <w:color w:val="002060"/>
        <w:sz w:val="20"/>
      </w:rPr>
      <w:t xml:space="preserve"> sur </w:t>
    </w:r>
    <w:r w:rsidR="00194FAC">
      <w:rPr>
        <w:bCs/>
        <w:color w:val="002060"/>
        <w:sz w:val="20"/>
      </w:rPr>
      <w:fldChar w:fldCharType="begin"/>
    </w:r>
    <w:r w:rsidR="00194FAC">
      <w:rPr>
        <w:bCs/>
        <w:color w:val="002060"/>
        <w:sz w:val="20"/>
      </w:rPr>
      <w:instrText>NUMPAGES</w:instrText>
    </w:r>
    <w:r w:rsidR="00194FAC">
      <w:rPr>
        <w:bCs/>
        <w:color w:val="002060"/>
        <w:sz w:val="20"/>
      </w:rPr>
      <w:fldChar w:fldCharType="separate"/>
    </w:r>
    <w:r w:rsidR="00194FAC">
      <w:rPr>
        <w:bCs/>
        <w:noProof/>
        <w:color w:val="002060"/>
        <w:sz w:val="20"/>
      </w:rPr>
      <w:t>4</w:t>
    </w:r>
    <w:r w:rsidR="00194FAC">
      <w:rPr>
        <w:bCs/>
        <w:color w:val="00206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935F4" w14:textId="77777777" w:rsidR="00BE3640" w:rsidRDefault="00BE3640">
      <w:r>
        <w:separator/>
      </w:r>
    </w:p>
  </w:footnote>
  <w:footnote w:type="continuationSeparator" w:id="0">
    <w:p w14:paraId="6C5DB75A" w14:textId="77777777" w:rsidR="00BE3640" w:rsidRDefault="00BE3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7A64AC4"/>
    <w:lvl w:ilvl="0">
      <w:start w:val="1"/>
      <w:numFmt w:val="bullet"/>
      <w:pStyle w:val="rubriq"/>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9D402426"/>
    <w:lvl w:ilvl="0">
      <w:start w:val="1"/>
      <w:numFmt w:val="bullet"/>
      <w:pStyle w:val="Listepuces5"/>
      <w:lvlText w:val=""/>
      <w:lvlJc w:val="left"/>
      <w:pPr>
        <w:tabs>
          <w:tab w:val="num" w:pos="926"/>
        </w:tabs>
        <w:ind w:left="926"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3311822"/>
    <w:multiLevelType w:val="hybridMultilevel"/>
    <w:tmpl w:val="8034D37C"/>
    <w:lvl w:ilvl="0" w:tplc="DA6CF9FA">
      <w:numFmt w:val="bullet"/>
      <w:lvlText w:val=""/>
      <w:lvlJc w:val="left"/>
      <w:pPr>
        <w:ind w:left="1395" w:hanging="360"/>
      </w:pPr>
      <w:rPr>
        <w:rFonts w:ascii="Symbol" w:eastAsia="Times New Roman" w:hAnsi="Symbol" w:cs="Times New Roman" w:hint="default"/>
      </w:rPr>
    </w:lvl>
    <w:lvl w:ilvl="1" w:tplc="080C0003" w:tentative="1">
      <w:start w:val="1"/>
      <w:numFmt w:val="bullet"/>
      <w:lvlText w:val="o"/>
      <w:lvlJc w:val="left"/>
      <w:pPr>
        <w:ind w:left="2115" w:hanging="360"/>
      </w:pPr>
      <w:rPr>
        <w:rFonts w:ascii="Courier New" w:hAnsi="Courier New" w:cs="Courier New" w:hint="default"/>
      </w:rPr>
    </w:lvl>
    <w:lvl w:ilvl="2" w:tplc="080C0005" w:tentative="1">
      <w:start w:val="1"/>
      <w:numFmt w:val="bullet"/>
      <w:lvlText w:val=""/>
      <w:lvlJc w:val="left"/>
      <w:pPr>
        <w:ind w:left="2835" w:hanging="360"/>
      </w:pPr>
      <w:rPr>
        <w:rFonts w:ascii="Wingdings" w:hAnsi="Wingdings" w:hint="default"/>
      </w:rPr>
    </w:lvl>
    <w:lvl w:ilvl="3" w:tplc="080C0001" w:tentative="1">
      <w:start w:val="1"/>
      <w:numFmt w:val="bullet"/>
      <w:lvlText w:val=""/>
      <w:lvlJc w:val="left"/>
      <w:pPr>
        <w:ind w:left="3555" w:hanging="360"/>
      </w:pPr>
      <w:rPr>
        <w:rFonts w:ascii="Symbol" w:hAnsi="Symbol" w:hint="default"/>
      </w:rPr>
    </w:lvl>
    <w:lvl w:ilvl="4" w:tplc="080C0003" w:tentative="1">
      <w:start w:val="1"/>
      <w:numFmt w:val="bullet"/>
      <w:lvlText w:val="o"/>
      <w:lvlJc w:val="left"/>
      <w:pPr>
        <w:ind w:left="4275" w:hanging="360"/>
      </w:pPr>
      <w:rPr>
        <w:rFonts w:ascii="Courier New" w:hAnsi="Courier New" w:cs="Courier New" w:hint="default"/>
      </w:rPr>
    </w:lvl>
    <w:lvl w:ilvl="5" w:tplc="080C0005" w:tentative="1">
      <w:start w:val="1"/>
      <w:numFmt w:val="bullet"/>
      <w:lvlText w:val=""/>
      <w:lvlJc w:val="left"/>
      <w:pPr>
        <w:ind w:left="4995" w:hanging="360"/>
      </w:pPr>
      <w:rPr>
        <w:rFonts w:ascii="Wingdings" w:hAnsi="Wingdings" w:hint="default"/>
      </w:rPr>
    </w:lvl>
    <w:lvl w:ilvl="6" w:tplc="080C0001" w:tentative="1">
      <w:start w:val="1"/>
      <w:numFmt w:val="bullet"/>
      <w:lvlText w:val=""/>
      <w:lvlJc w:val="left"/>
      <w:pPr>
        <w:ind w:left="5715" w:hanging="360"/>
      </w:pPr>
      <w:rPr>
        <w:rFonts w:ascii="Symbol" w:hAnsi="Symbol" w:hint="default"/>
      </w:rPr>
    </w:lvl>
    <w:lvl w:ilvl="7" w:tplc="080C0003" w:tentative="1">
      <w:start w:val="1"/>
      <w:numFmt w:val="bullet"/>
      <w:lvlText w:val="o"/>
      <w:lvlJc w:val="left"/>
      <w:pPr>
        <w:ind w:left="6435" w:hanging="360"/>
      </w:pPr>
      <w:rPr>
        <w:rFonts w:ascii="Courier New" w:hAnsi="Courier New" w:cs="Courier New" w:hint="default"/>
      </w:rPr>
    </w:lvl>
    <w:lvl w:ilvl="8" w:tplc="080C0005" w:tentative="1">
      <w:start w:val="1"/>
      <w:numFmt w:val="bullet"/>
      <w:lvlText w:val=""/>
      <w:lvlJc w:val="left"/>
      <w:pPr>
        <w:ind w:left="7155" w:hanging="360"/>
      </w:pPr>
      <w:rPr>
        <w:rFonts w:ascii="Wingdings" w:hAnsi="Wingdings" w:hint="default"/>
      </w:rPr>
    </w:lvl>
  </w:abstractNum>
  <w:abstractNum w:abstractNumId="4" w15:restartNumberingAfterBreak="0">
    <w:nsid w:val="102340C7"/>
    <w:multiLevelType w:val="hybridMultilevel"/>
    <w:tmpl w:val="AE94F11A"/>
    <w:lvl w:ilvl="0" w:tplc="ECD09622">
      <w:start w:val="3"/>
      <w:numFmt w:val="bullet"/>
      <w:lvlText w:val=""/>
      <w:lvlJc w:val="left"/>
      <w:pPr>
        <w:ind w:left="927" w:hanging="360"/>
      </w:pPr>
      <w:rPr>
        <w:rFonts w:ascii="Symbol" w:hAnsi="Symbol" w:hint="default"/>
        <w:sz w:val="18"/>
        <w:szCs w:val="18"/>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11A80D3D"/>
    <w:multiLevelType w:val="hybridMultilevel"/>
    <w:tmpl w:val="2D14A6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65B532A"/>
    <w:multiLevelType w:val="singleLevel"/>
    <w:tmpl w:val="14068934"/>
    <w:lvl w:ilvl="0">
      <w:start w:val="1"/>
      <w:numFmt w:val="bullet"/>
      <w:pStyle w:val="Listepuces2"/>
      <w:lvlText w:val=""/>
      <w:lvlJc w:val="left"/>
      <w:pPr>
        <w:tabs>
          <w:tab w:val="num" w:pos="1211"/>
        </w:tabs>
        <w:ind w:left="1134" w:hanging="283"/>
      </w:pPr>
      <w:rPr>
        <w:rFonts w:ascii="Symbol" w:hAnsi="Symbol" w:hint="default"/>
        <w:sz w:val="18"/>
      </w:rPr>
    </w:lvl>
  </w:abstractNum>
  <w:abstractNum w:abstractNumId="7" w15:restartNumberingAfterBreak="0">
    <w:nsid w:val="195D48E4"/>
    <w:multiLevelType w:val="hybridMultilevel"/>
    <w:tmpl w:val="4A1C60E0"/>
    <w:lvl w:ilvl="0" w:tplc="080C0003">
      <w:start w:val="1"/>
      <w:numFmt w:val="bullet"/>
      <w:lvlText w:val="o"/>
      <w:lvlJc w:val="left"/>
      <w:pPr>
        <w:ind w:left="1494" w:hanging="360"/>
      </w:pPr>
      <w:rPr>
        <w:rFonts w:ascii="Courier New" w:hAnsi="Courier New" w:cs="Courier New"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8" w15:restartNumberingAfterBreak="0">
    <w:nsid w:val="198D67E1"/>
    <w:multiLevelType w:val="multilevel"/>
    <w:tmpl w:val="C592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020388"/>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0" w15:restartNumberingAfterBreak="0">
    <w:nsid w:val="1DA739BC"/>
    <w:multiLevelType w:val="hybridMultilevel"/>
    <w:tmpl w:val="65446042"/>
    <w:lvl w:ilvl="0" w:tplc="ECD09622">
      <w:start w:val="3"/>
      <w:numFmt w:val="bullet"/>
      <w:lvlText w:val=""/>
      <w:lvlJc w:val="left"/>
      <w:pPr>
        <w:ind w:left="720" w:hanging="360"/>
      </w:pPr>
      <w:rPr>
        <w:rFonts w:ascii="Symbol" w:hAnsi="Symbol" w:hint="default"/>
        <w:sz w:val="18"/>
        <w:szCs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0AD485D"/>
    <w:multiLevelType w:val="singleLevel"/>
    <w:tmpl w:val="F176EC2E"/>
    <w:lvl w:ilvl="0">
      <w:numFmt w:val="bullet"/>
      <w:pStyle w:val="TPU2"/>
      <w:lvlText w:val=""/>
      <w:lvlJc w:val="left"/>
      <w:pPr>
        <w:tabs>
          <w:tab w:val="num" w:pos="1040"/>
        </w:tabs>
        <w:ind w:left="794" w:hanging="11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75030A"/>
    <w:multiLevelType w:val="singleLevel"/>
    <w:tmpl w:val="AD400FE6"/>
    <w:lvl w:ilvl="0">
      <w:start w:val="1"/>
      <w:numFmt w:val="bullet"/>
      <w:lvlText w:val=""/>
      <w:lvlJc w:val="left"/>
      <w:pPr>
        <w:tabs>
          <w:tab w:val="num" w:pos="993"/>
        </w:tabs>
        <w:ind w:left="993" w:hanging="567"/>
      </w:pPr>
      <w:rPr>
        <w:rFonts w:ascii="Symbol" w:hAnsi="Symbol" w:hint="default"/>
        <w:sz w:val="22"/>
      </w:rPr>
    </w:lvl>
  </w:abstractNum>
  <w:abstractNum w:abstractNumId="13" w15:restartNumberingAfterBreak="0">
    <w:nsid w:val="2E970CBE"/>
    <w:multiLevelType w:val="singleLevel"/>
    <w:tmpl w:val="74928066"/>
    <w:lvl w:ilvl="0">
      <w:start w:val="1"/>
      <w:numFmt w:val="bullet"/>
      <w:lvlText w:val="o"/>
      <w:lvlJc w:val="left"/>
      <w:pPr>
        <w:ind w:left="1913" w:hanging="360"/>
      </w:pPr>
      <w:rPr>
        <w:rFonts w:ascii="Courier New" w:hAnsi="Courier New" w:cs="Courier New" w:hint="default"/>
        <w:sz w:val="22"/>
        <w:szCs w:val="22"/>
      </w:rPr>
    </w:lvl>
  </w:abstractNum>
  <w:abstractNum w:abstractNumId="14" w15:restartNumberingAfterBreak="0">
    <w:nsid w:val="3C641B15"/>
    <w:multiLevelType w:val="singleLevel"/>
    <w:tmpl w:val="5BDA2412"/>
    <w:lvl w:ilvl="0">
      <w:numFmt w:val="bullet"/>
      <w:pStyle w:val="Listepuces"/>
      <w:lvlText w:val=""/>
      <w:lvlJc w:val="left"/>
      <w:pPr>
        <w:tabs>
          <w:tab w:val="num" w:pos="644"/>
        </w:tabs>
        <w:ind w:left="510" w:hanging="226"/>
      </w:pPr>
      <w:rPr>
        <w:rFonts w:ascii="Symbol" w:hAnsi="Symbo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FCC43D4"/>
    <w:multiLevelType w:val="hybridMultilevel"/>
    <w:tmpl w:val="1A569B30"/>
    <w:lvl w:ilvl="0" w:tplc="ECD09622">
      <w:start w:val="3"/>
      <w:numFmt w:val="bullet"/>
      <w:lvlText w:val=""/>
      <w:lvlJc w:val="left"/>
      <w:pPr>
        <w:ind w:left="1571" w:hanging="360"/>
      </w:pPr>
      <w:rPr>
        <w:rFonts w:ascii="Symbol" w:hAnsi="Symbol" w:hint="default"/>
        <w:sz w:val="18"/>
        <w:szCs w:val="18"/>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16" w15:restartNumberingAfterBreak="0">
    <w:nsid w:val="40874017"/>
    <w:multiLevelType w:val="hybridMultilevel"/>
    <w:tmpl w:val="FA401582"/>
    <w:lvl w:ilvl="0" w:tplc="1F4E7930">
      <w:numFmt w:val="bullet"/>
      <w:lvlText w:val=""/>
      <w:lvlJc w:val="left"/>
      <w:pPr>
        <w:ind w:left="720" w:hanging="360"/>
      </w:pPr>
      <w:rPr>
        <w:rFonts w:ascii="Symbol" w:hAnsi="Symbol" w:hint="default"/>
        <w:b w:val="0"/>
        <w:i w:val="0"/>
        <w:caps w:val="0"/>
        <w:strike w:val="0"/>
        <w:dstrike w:val="0"/>
        <w:vanish w:val="0"/>
        <w:webHidden w:val="0"/>
        <w:color w:val="000000"/>
        <w:sz w:val="18"/>
        <w:u w:val="none"/>
        <w:effect w:val="none"/>
        <w:vertAlign w:val="baseline"/>
        <w:specVanish w:val="0"/>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7" w15:restartNumberingAfterBreak="0">
    <w:nsid w:val="43100F2F"/>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18" w15:restartNumberingAfterBreak="0">
    <w:nsid w:val="4345719D"/>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77A6A01"/>
    <w:multiLevelType w:val="singleLevel"/>
    <w:tmpl w:val="1F4E7930"/>
    <w:lvl w:ilvl="0">
      <w:numFmt w:val="bullet"/>
      <w:lvlText w:val=""/>
      <w:lvlJc w:val="left"/>
      <w:pPr>
        <w:tabs>
          <w:tab w:val="num" w:pos="1211"/>
        </w:tabs>
        <w:ind w:left="1134" w:hanging="283"/>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8104395"/>
    <w:multiLevelType w:val="hybridMultilevel"/>
    <w:tmpl w:val="D5A24044"/>
    <w:lvl w:ilvl="0" w:tplc="080C0003">
      <w:start w:val="1"/>
      <w:numFmt w:val="bullet"/>
      <w:lvlText w:val="o"/>
      <w:lvlJc w:val="left"/>
      <w:pPr>
        <w:ind w:left="1494" w:hanging="360"/>
      </w:pPr>
      <w:rPr>
        <w:rFonts w:ascii="Courier New" w:hAnsi="Courier New" w:cs="Courier New" w:hint="default"/>
      </w:rPr>
    </w:lvl>
    <w:lvl w:ilvl="1" w:tplc="080C0003" w:tentative="1">
      <w:start w:val="1"/>
      <w:numFmt w:val="bullet"/>
      <w:lvlText w:val="o"/>
      <w:lvlJc w:val="left"/>
      <w:pPr>
        <w:ind w:left="2214" w:hanging="360"/>
      </w:pPr>
      <w:rPr>
        <w:rFonts w:ascii="Courier New" w:hAnsi="Courier New" w:cs="Courier New" w:hint="default"/>
      </w:rPr>
    </w:lvl>
    <w:lvl w:ilvl="2" w:tplc="080C0005" w:tentative="1">
      <w:start w:val="1"/>
      <w:numFmt w:val="bullet"/>
      <w:lvlText w:val=""/>
      <w:lvlJc w:val="left"/>
      <w:pPr>
        <w:ind w:left="2934" w:hanging="360"/>
      </w:pPr>
      <w:rPr>
        <w:rFonts w:ascii="Wingdings" w:hAnsi="Wingdings" w:hint="default"/>
      </w:rPr>
    </w:lvl>
    <w:lvl w:ilvl="3" w:tplc="080C0001" w:tentative="1">
      <w:start w:val="1"/>
      <w:numFmt w:val="bullet"/>
      <w:lvlText w:val=""/>
      <w:lvlJc w:val="left"/>
      <w:pPr>
        <w:ind w:left="3654" w:hanging="360"/>
      </w:pPr>
      <w:rPr>
        <w:rFonts w:ascii="Symbol" w:hAnsi="Symbol" w:hint="default"/>
      </w:rPr>
    </w:lvl>
    <w:lvl w:ilvl="4" w:tplc="080C0003" w:tentative="1">
      <w:start w:val="1"/>
      <w:numFmt w:val="bullet"/>
      <w:lvlText w:val="o"/>
      <w:lvlJc w:val="left"/>
      <w:pPr>
        <w:ind w:left="4374" w:hanging="360"/>
      </w:pPr>
      <w:rPr>
        <w:rFonts w:ascii="Courier New" w:hAnsi="Courier New" w:cs="Courier New" w:hint="default"/>
      </w:rPr>
    </w:lvl>
    <w:lvl w:ilvl="5" w:tplc="080C0005" w:tentative="1">
      <w:start w:val="1"/>
      <w:numFmt w:val="bullet"/>
      <w:lvlText w:val=""/>
      <w:lvlJc w:val="left"/>
      <w:pPr>
        <w:ind w:left="5094" w:hanging="360"/>
      </w:pPr>
      <w:rPr>
        <w:rFonts w:ascii="Wingdings" w:hAnsi="Wingdings" w:hint="default"/>
      </w:rPr>
    </w:lvl>
    <w:lvl w:ilvl="6" w:tplc="080C0001" w:tentative="1">
      <w:start w:val="1"/>
      <w:numFmt w:val="bullet"/>
      <w:lvlText w:val=""/>
      <w:lvlJc w:val="left"/>
      <w:pPr>
        <w:ind w:left="5814" w:hanging="360"/>
      </w:pPr>
      <w:rPr>
        <w:rFonts w:ascii="Symbol" w:hAnsi="Symbol" w:hint="default"/>
      </w:rPr>
    </w:lvl>
    <w:lvl w:ilvl="7" w:tplc="080C0003" w:tentative="1">
      <w:start w:val="1"/>
      <w:numFmt w:val="bullet"/>
      <w:lvlText w:val="o"/>
      <w:lvlJc w:val="left"/>
      <w:pPr>
        <w:ind w:left="6534" w:hanging="360"/>
      </w:pPr>
      <w:rPr>
        <w:rFonts w:ascii="Courier New" w:hAnsi="Courier New" w:cs="Courier New" w:hint="default"/>
      </w:rPr>
    </w:lvl>
    <w:lvl w:ilvl="8" w:tplc="080C0005" w:tentative="1">
      <w:start w:val="1"/>
      <w:numFmt w:val="bullet"/>
      <w:lvlText w:val=""/>
      <w:lvlJc w:val="left"/>
      <w:pPr>
        <w:ind w:left="7254" w:hanging="360"/>
      </w:pPr>
      <w:rPr>
        <w:rFonts w:ascii="Wingdings" w:hAnsi="Wingdings" w:hint="default"/>
      </w:rPr>
    </w:lvl>
  </w:abstractNum>
  <w:abstractNum w:abstractNumId="21" w15:restartNumberingAfterBreak="0">
    <w:nsid w:val="484703D2"/>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2" w15:restartNumberingAfterBreak="0">
    <w:nsid w:val="52392C59"/>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23" w15:restartNumberingAfterBreak="0">
    <w:nsid w:val="55530BDA"/>
    <w:multiLevelType w:val="hybridMultilevel"/>
    <w:tmpl w:val="4ED841D4"/>
    <w:lvl w:ilvl="0" w:tplc="ECD09622">
      <w:start w:val="3"/>
      <w:numFmt w:val="bullet"/>
      <w:lvlText w:val=""/>
      <w:lvlJc w:val="left"/>
      <w:pPr>
        <w:ind w:left="1353" w:hanging="360"/>
      </w:pPr>
      <w:rPr>
        <w:rFonts w:ascii="Symbol" w:hAnsi="Symbol" w:hint="default"/>
        <w:sz w:val="18"/>
        <w:szCs w:val="18"/>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24" w15:restartNumberingAfterBreak="0">
    <w:nsid w:val="5B6218C1"/>
    <w:multiLevelType w:val="multilevel"/>
    <w:tmpl w:val="B8845882"/>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860"/>
        </w:tabs>
        <w:ind w:left="860" w:hanging="435"/>
      </w:pPr>
      <w:rPr>
        <w:rFonts w:hint="default"/>
      </w:rPr>
    </w:lvl>
    <w:lvl w:ilvl="2">
      <w:start w:val="1"/>
      <w:numFmt w:val="decimal"/>
      <w:lvlText w:val="%1.%2.%3."/>
      <w:lvlJc w:val="left"/>
      <w:pPr>
        <w:tabs>
          <w:tab w:val="num" w:pos="1570"/>
        </w:tabs>
        <w:ind w:left="1570" w:hanging="720"/>
      </w:pPr>
      <w:rPr>
        <w:rFonts w:hint="default"/>
      </w:rPr>
    </w:lvl>
    <w:lvl w:ilvl="3">
      <w:start w:val="1"/>
      <w:numFmt w:val="decimal"/>
      <w:lvlText w:val="%1.%2.%3.%4."/>
      <w:lvlJc w:val="left"/>
      <w:pPr>
        <w:tabs>
          <w:tab w:val="num" w:pos="1995"/>
        </w:tabs>
        <w:ind w:left="1995" w:hanging="720"/>
      </w:pPr>
      <w:rPr>
        <w:rFonts w:hint="default"/>
      </w:rPr>
    </w:lvl>
    <w:lvl w:ilvl="4">
      <w:start w:val="1"/>
      <w:numFmt w:val="decimal"/>
      <w:lvlText w:val="%1.%2.%3.%4.%5."/>
      <w:lvlJc w:val="left"/>
      <w:pPr>
        <w:tabs>
          <w:tab w:val="num" w:pos="2780"/>
        </w:tabs>
        <w:ind w:left="2780" w:hanging="1080"/>
      </w:pPr>
      <w:rPr>
        <w:rFonts w:hint="default"/>
      </w:rPr>
    </w:lvl>
    <w:lvl w:ilvl="5">
      <w:start w:val="1"/>
      <w:numFmt w:val="decimal"/>
      <w:lvlText w:val="%1.%2.%3.%4.%5.%6."/>
      <w:lvlJc w:val="left"/>
      <w:pPr>
        <w:tabs>
          <w:tab w:val="num" w:pos="3205"/>
        </w:tabs>
        <w:ind w:left="3205" w:hanging="1080"/>
      </w:pPr>
      <w:rPr>
        <w:rFonts w:hint="default"/>
      </w:rPr>
    </w:lvl>
    <w:lvl w:ilvl="6">
      <w:start w:val="1"/>
      <w:numFmt w:val="decimal"/>
      <w:lvlText w:val="%1.%2.%3.%4.%5.%6.%7."/>
      <w:lvlJc w:val="left"/>
      <w:pPr>
        <w:tabs>
          <w:tab w:val="num" w:pos="3990"/>
        </w:tabs>
        <w:ind w:left="3990" w:hanging="1440"/>
      </w:pPr>
      <w:rPr>
        <w:rFonts w:hint="default"/>
      </w:rPr>
    </w:lvl>
    <w:lvl w:ilvl="7">
      <w:start w:val="1"/>
      <w:numFmt w:val="decimal"/>
      <w:lvlText w:val="%1.%2.%3.%4.%5.%6.%7.%8."/>
      <w:lvlJc w:val="left"/>
      <w:pPr>
        <w:tabs>
          <w:tab w:val="num" w:pos="4415"/>
        </w:tabs>
        <w:ind w:left="4415" w:hanging="1440"/>
      </w:pPr>
      <w:rPr>
        <w:rFonts w:hint="default"/>
      </w:rPr>
    </w:lvl>
    <w:lvl w:ilvl="8">
      <w:start w:val="1"/>
      <w:numFmt w:val="decimal"/>
      <w:lvlText w:val="%1.%2.%3.%4.%5.%6.%7.%8.%9."/>
      <w:lvlJc w:val="left"/>
      <w:pPr>
        <w:tabs>
          <w:tab w:val="num" w:pos="5200"/>
        </w:tabs>
        <w:ind w:left="5200" w:hanging="1800"/>
      </w:pPr>
      <w:rPr>
        <w:rFonts w:hint="default"/>
      </w:rPr>
    </w:lvl>
  </w:abstractNum>
  <w:abstractNum w:abstractNumId="25" w15:restartNumberingAfterBreak="0">
    <w:nsid w:val="5D8D3EDD"/>
    <w:multiLevelType w:val="singleLevel"/>
    <w:tmpl w:val="C9DEE674"/>
    <w:lvl w:ilvl="0">
      <w:start w:val="1"/>
      <w:numFmt w:val="bullet"/>
      <w:pStyle w:val="Listepuces4"/>
      <w:lvlText w:val=""/>
      <w:lvlJc w:val="left"/>
      <w:pPr>
        <w:tabs>
          <w:tab w:val="num" w:pos="360"/>
        </w:tabs>
        <w:ind w:left="360" w:hanging="360"/>
      </w:pPr>
      <w:rPr>
        <w:rFonts w:ascii="Symbol" w:hAnsi="Symbol" w:hint="default"/>
      </w:rPr>
    </w:lvl>
  </w:abstractNum>
  <w:abstractNum w:abstractNumId="26" w15:restartNumberingAfterBreak="0">
    <w:nsid w:val="5F0767C8"/>
    <w:multiLevelType w:val="singleLevel"/>
    <w:tmpl w:val="6D280D64"/>
    <w:lvl w:ilvl="0">
      <w:numFmt w:val="bullet"/>
      <w:lvlText w:val=""/>
      <w:lvlJc w:val="left"/>
      <w:pPr>
        <w:tabs>
          <w:tab w:val="num" w:pos="1070"/>
        </w:tabs>
        <w:ind w:left="993" w:hanging="283"/>
      </w:pPr>
      <w:rPr>
        <w:rFonts w:ascii="Symbol" w:hAnsi="Symbol"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6407289"/>
    <w:multiLevelType w:val="hybridMultilevel"/>
    <w:tmpl w:val="66D8F522"/>
    <w:lvl w:ilvl="0" w:tplc="ECD09622">
      <w:start w:val="3"/>
      <w:numFmt w:val="bullet"/>
      <w:lvlText w:val=""/>
      <w:lvlJc w:val="left"/>
      <w:pPr>
        <w:ind w:left="1146" w:hanging="360"/>
      </w:pPr>
      <w:rPr>
        <w:rFonts w:ascii="Symbol" w:hAnsi="Symbol" w:hint="default"/>
        <w:sz w:val="18"/>
        <w:szCs w:val="18"/>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8" w15:restartNumberingAfterBreak="0">
    <w:nsid w:val="740C3C00"/>
    <w:multiLevelType w:val="hybridMultilevel"/>
    <w:tmpl w:val="0CD8FDB4"/>
    <w:lvl w:ilvl="0" w:tplc="F3A83802">
      <w:start w:val="1"/>
      <w:numFmt w:val="bullet"/>
      <w:lvlText w:val=""/>
      <w:lvlJc w:val="left"/>
      <w:pPr>
        <w:ind w:left="720" w:hanging="360"/>
      </w:pPr>
      <w:rPr>
        <w:rFonts w:ascii="Symbol" w:hAnsi="Symbol" w:hint="default"/>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53118C"/>
    <w:multiLevelType w:val="singleLevel"/>
    <w:tmpl w:val="92B80C04"/>
    <w:lvl w:ilvl="0">
      <w:start w:val="1"/>
      <w:numFmt w:val="bullet"/>
      <w:lvlText w:val=""/>
      <w:lvlJc w:val="left"/>
      <w:pPr>
        <w:tabs>
          <w:tab w:val="num" w:pos="360"/>
        </w:tabs>
        <w:ind w:left="360" w:hanging="360"/>
      </w:pPr>
      <w:rPr>
        <w:rFonts w:ascii="Symbol" w:hAnsi="Symbol" w:hint="default"/>
        <w:sz w:val="22"/>
      </w:rPr>
    </w:lvl>
  </w:abstractNum>
  <w:abstractNum w:abstractNumId="30" w15:restartNumberingAfterBreak="0">
    <w:nsid w:val="78191DB5"/>
    <w:multiLevelType w:val="hybridMultilevel"/>
    <w:tmpl w:val="0C28A63A"/>
    <w:lvl w:ilvl="0" w:tplc="1F4E7930">
      <w:numFmt w:val="bullet"/>
      <w:lvlText w:val=""/>
      <w:lvlJc w:val="left"/>
      <w:pPr>
        <w:ind w:left="1146" w:hanging="360"/>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31" w15:restartNumberingAfterBreak="0">
    <w:nsid w:val="7A085BD5"/>
    <w:multiLevelType w:val="singleLevel"/>
    <w:tmpl w:val="80EEA54C"/>
    <w:lvl w:ilvl="0">
      <w:start w:val="1"/>
      <w:numFmt w:val="decimal"/>
      <w:pStyle w:val="souschap"/>
      <w:lvlText w:val="%1."/>
      <w:lvlJc w:val="left"/>
      <w:pPr>
        <w:tabs>
          <w:tab w:val="num" w:pos="854"/>
        </w:tabs>
        <w:ind w:left="854" w:hanging="570"/>
      </w:pPr>
      <w:rPr>
        <w:rFonts w:hint="default"/>
      </w:rPr>
    </w:lvl>
  </w:abstractNum>
  <w:abstractNum w:abstractNumId="32" w15:restartNumberingAfterBreak="0">
    <w:nsid w:val="7D7E13B8"/>
    <w:multiLevelType w:val="singleLevel"/>
    <w:tmpl w:val="14068934"/>
    <w:lvl w:ilvl="0">
      <w:start w:val="1"/>
      <w:numFmt w:val="bullet"/>
      <w:pStyle w:val="Listepuces3"/>
      <w:lvlText w:val=""/>
      <w:lvlJc w:val="left"/>
      <w:pPr>
        <w:tabs>
          <w:tab w:val="num" w:pos="1211"/>
        </w:tabs>
        <w:ind w:left="1134" w:hanging="283"/>
      </w:pPr>
      <w:rPr>
        <w:rFonts w:ascii="Symbol" w:hAnsi="Symbol" w:hint="default"/>
        <w:sz w:val="18"/>
      </w:rPr>
    </w:lvl>
  </w:abstractNum>
  <w:num w:numId="1" w16cid:durableId="541133337">
    <w:abstractNumId w:val="1"/>
  </w:num>
  <w:num w:numId="2" w16cid:durableId="71005468">
    <w:abstractNumId w:val="0"/>
  </w:num>
  <w:num w:numId="3" w16cid:durableId="349987532">
    <w:abstractNumId w:val="24"/>
  </w:num>
  <w:num w:numId="4" w16cid:durableId="32972162">
    <w:abstractNumId w:val="14"/>
  </w:num>
  <w:num w:numId="5" w16cid:durableId="1224214954">
    <w:abstractNumId w:val="25"/>
  </w:num>
  <w:num w:numId="6" w16cid:durableId="1987125253">
    <w:abstractNumId w:val="6"/>
  </w:num>
  <w:num w:numId="7" w16cid:durableId="107822861">
    <w:abstractNumId w:val="32"/>
  </w:num>
  <w:num w:numId="8" w16cid:durableId="667907741">
    <w:abstractNumId w:val="31"/>
  </w:num>
  <w:num w:numId="9" w16cid:durableId="879126809">
    <w:abstractNumId w:val="11"/>
  </w:num>
  <w:num w:numId="10" w16cid:durableId="1014764279">
    <w:abstractNumId w:val="21"/>
  </w:num>
  <w:num w:numId="11" w16cid:durableId="830020865">
    <w:abstractNumId w:val="17"/>
  </w:num>
  <w:num w:numId="12" w16cid:durableId="1437368208">
    <w:abstractNumId w:val="29"/>
  </w:num>
  <w:num w:numId="13" w16cid:durableId="2137092599">
    <w:abstractNumId w:val="12"/>
  </w:num>
  <w:num w:numId="14" w16cid:durableId="1827016505">
    <w:abstractNumId w:val="13"/>
  </w:num>
  <w:num w:numId="15" w16cid:durableId="649602292">
    <w:abstractNumId w:val="26"/>
  </w:num>
  <w:num w:numId="16" w16cid:durableId="1749575111">
    <w:abstractNumId w:val="22"/>
  </w:num>
  <w:num w:numId="17" w16cid:durableId="1152797381">
    <w:abstractNumId w:val="9"/>
  </w:num>
  <w:num w:numId="18" w16cid:durableId="671493519">
    <w:abstractNumId w:val="18"/>
  </w:num>
  <w:num w:numId="19" w16cid:durableId="202793774">
    <w:abstractNumId w:val="3"/>
  </w:num>
  <w:num w:numId="20" w16cid:durableId="677318455">
    <w:abstractNumId w:val="5"/>
  </w:num>
  <w:num w:numId="21" w16cid:durableId="1969510905">
    <w:abstractNumId w:val="12"/>
  </w:num>
  <w:num w:numId="22" w16cid:durableId="1933780869">
    <w:abstractNumId w:val="26"/>
  </w:num>
  <w:num w:numId="23" w16cid:durableId="1583486300">
    <w:abstractNumId w:val="16"/>
  </w:num>
  <w:num w:numId="24" w16cid:durableId="513805210">
    <w:abstractNumId w:val="21"/>
  </w:num>
  <w:num w:numId="25" w16cid:durableId="1054814025">
    <w:abstractNumId w:val="29"/>
  </w:num>
  <w:num w:numId="26" w16cid:durableId="981615207">
    <w:abstractNumId w:val="19"/>
  </w:num>
  <w:num w:numId="27" w16cid:durableId="634144187">
    <w:abstractNumId w:val="28"/>
  </w:num>
  <w:num w:numId="28" w16cid:durableId="1572502207">
    <w:abstractNumId w:val="30"/>
  </w:num>
  <w:num w:numId="29" w16cid:durableId="1294366947">
    <w:abstractNumId w:val="2"/>
    <w:lvlOverride w:ilvl="0">
      <w:lvl w:ilvl="0">
        <w:start w:val="1"/>
        <w:numFmt w:val="bullet"/>
        <w:lvlText w:val=""/>
        <w:legacy w:legacy="1" w:legacySpace="0" w:legacyIndent="283"/>
        <w:lvlJc w:val="left"/>
        <w:pPr>
          <w:ind w:left="1134" w:hanging="283"/>
        </w:pPr>
        <w:rPr>
          <w:rFonts w:ascii="Symbol" w:hAnsi="Symbol" w:hint="default"/>
        </w:rPr>
      </w:lvl>
    </w:lvlOverride>
  </w:num>
  <w:num w:numId="30" w16cid:durableId="2068413196">
    <w:abstractNumId w:val="15"/>
  </w:num>
  <w:num w:numId="31" w16cid:durableId="898635418">
    <w:abstractNumId w:val="23"/>
  </w:num>
  <w:num w:numId="32" w16cid:durableId="501749494">
    <w:abstractNumId w:val="10"/>
  </w:num>
  <w:num w:numId="33" w16cid:durableId="61635569">
    <w:abstractNumId w:val="8"/>
  </w:num>
  <w:num w:numId="34" w16cid:durableId="1438402647">
    <w:abstractNumId w:val="27"/>
  </w:num>
  <w:num w:numId="35" w16cid:durableId="2116709316">
    <w:abstractNumId w:val="4"/>
  </w:num>
  <w:num w:numId="36" w16cid:durableId="344475489">
    <w:abstractNumId w:val="2"/>
    <w:lvlOverride w:ilvl="0">
      <w:lvl w:ilvl="0">
        <w:start w:val="1"/>
        <w:numFmt w:val="bullet"/>
        <w:lvlText w:val=""/>
        <w:legacy w:legacy="1" w:legacySpace="0" w:legacyIndent="283"/>
        <w:lvlJc w:val="left"/>
        <w:pPr>
          <w:ind w:left="709" w:hanging="283"/>
        </w:pPr>
        <w:rPr>
          <w:rFonts w:ascii="Symbol" w:hAnsi="Symbol" w:hint="default"/>
        </w:rPr>
      </w:lvl>
    </w:lvlOverride>
  </w:num>
  <w:num w:numId="37" w16cid:durableId="312561293">
    <w:abstractNumId w:val="20"/>
  </w:num>
  <w:num w:numId="38" w16cid:durableId="15353617">
    <w:abstractNumId w:val="7"/>
  </w:num>
  <w:num w:numId="39" w16cid:durableId="162943297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45"/>
    <w:rsid w:val="0007520C"/>
    <w:rsid w:val="000F1CA1"/>
    <w:rsid w:val="000F538A"/>
    <w:rsid w:val="001628AA"/>
    <w:rsid w:val="0017441D"/>
    <w:rsid w:val="00194FAC"/>
    <w:rsid w:val="001F4649"/>
    <w:rsid w:val="002A1556"/>
    <w:rsid w:val="002C074A"/>
    <w:rsid w:val="00310200"/>
    <w:rsid w:val="00331060"/>
    <w:rsid w:val="003651B6"/>
    <w:rsid w:val="003C1C0C"/>
    <w:rsid w:val="003C5C9B"/>
    <w:rsid w:val="003C7545"/>
    <w:rsid w:val="003E3EBB"/>
    <w:rsid w:val="00414321"/>
    <w:rsid w:val="004B778F"/>
    <w:rsid w:val="004F2749"/>
    <w:rsid w:val="00552041"/>
    <w:rsid w:val="005875DE"/>
    <w:rsid w:val="005A7A29"/>
    <w:rsid w:val="005D5E91"/>
    <w:rsid w:val="005E4CC5"/>
    <w:rsid w:val="005F74CF"/>
    <w:rsid w:val="006068B1"/>
    <w:rsid w:val="006238CE"/>
    <w:rsid w:val="00642339"/>
    <w:rsid w:val="00684AF1"/>
    <w:rsid w:val="00684FBC"/>
    <w:rsid w:val="006B174B"/>
    <w:rsid w:val="006C3494"/>
    <w:rsid w:val="006E4712"/>
    <w:rsid w:val="006F0F10"/>
    <w:rsid w:val="0071257B"/>
    <w:rsid w:val="0079075A"/>
    <w:rsid w:val="007B5327"/>
    <w:rsid w:val="007B6027"/>
    <w:rsid w:val="00830C28"/>
    <w:rsid w:val="00835288"/>
    <w:rsid w:val="00840545"/>
    <w:rsid w:val="0084300F"/>
    <w:rsid w:val="0085195D"/>
    <w:rsid w:val="00853816"/>
    <w:rsid w:val="00887BE9"/>
    <w:rsid w:val="008B585F"/>
    <w:rsid w:val="008D7B33"/>
    <w:rsid w:val="008F2108"/>
    <w:rsid w:val="0097278A"/>
    <w:rsid w:val="00997BE4"/>
    <w:rsid w:val="009A6804"/>
    <w:rsid w:val="009D7125"/>
    <w:rsid w:val="009D7A84"/>
    <w:rsid w:val="009E23C1"/>
    <w:rsid w:val="00A22C11"/>
    <w:rsid w:val="00A54F34"/>
    <w:rsid w:val="00A8415A"/>
    <w:rsid w:val="00A86DED"/>
    <w:rsid w:val="00A94896"/>
    <w:rsid w:val="00A95AD8"/>
    <w:rsid w:val="00AA276B"/>
    <w:rsid w:val="00AC74B3"/>
    <w:rsid w:val="00AD5FD3"/>
    <w:rsid w:val="00B05AF8"/>
    <w:rsid w:val="00B20E8F"/>
    <w:rsid w:val="00B30E4A"/>
    <w:rsid w:val="00B4014D"/>
    <w:rsid w:val="00B559D3"/>
    <w:rsid w:val="00B7123F"/>
    <w:rsid w:val="00BC7A0E"/>
    <w:rsid w:val="00BD0007"/>
    <w:rsid w:val="00BE0AC3"/>
    <w:rsid w:val="00BE2CDB"/>
    <w:rsid w:val="00BE3640"/>
    <w:rsid w:val="00C002B9"/>
    <w:rsid w:val="00C115DC"/>
    <w:rsid w:val="00C87BF5"/>
    <w:rsid w:val="00CD602E"/>
    <w:rsid w:val="00CF089A"/>
    <w:rsid w:val="00D33A4F"/>
    <w:rsid w:val="00D35774"/>
    <w:rsid w:val="00D60CA8"/>
    <w:rsid w:val="00DA259A"/>
    <w:rsid w:val="00DC78BE"/>
    <w:rsid w:val="00DD014A"/>
    <w:rsid w:val="00E172D4"/>
    <w:rsid w:val="00E47060"/>
    <w:rsid w:val="00E67B84"/>
    <w:rsid w:val="00E74A84"/>
    <w:rsid w:val="00E942A4"/>
    <w:rsid w:val="00EE4B64"/>
    <w:rsid w:val="00EE6934"/>
    <w:rsid w:val="00F13776"/>
    <w:rsid w:val="00F2302A"/>
    <w:rsid w:val="00F36B68"/>
    <w:rsid w:val="00F402C3"/>
    <w:rsid w:val="00F41052"/>
    <w:rsid w:val="00F84CAE"/>
    <w:rsid w:val="00FF2E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CF822"/>
  <w15:chartTrackingRefBased/>
  <w15:docId w15:val="{4EC9E98F-32A2-4C3F-BA5C-E8177CB8E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5DC"/>
    <w:rPr>
      <w:sz w:val="22"/>
      <w:lang w:val="fr-FR" w:eastAsia="fr-FR"/>
    </w:rPr>
  </w:style>
  <w:style w:type="paragraph" w:styleId="Titre1">
    <w:name w:val="heading 1"/>
    <w:basedOn w:val="Normal"/>
    <w:next w:val="Normal"/>
    <w:qFormat/>
    <w:pPr>
      <w:keepNext/>
      <w:ind w:left="426"/>
      <w:jc w:val="both"/>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jc w:val="center"/>
      <w:outlineLvl w:val="2"/>
    </w:pPr>
    <w:rPr>
      <w:b/>
      <w:sz w:val="32"/>
    </w:rPr>
  </w:style>
  <w:style w:type="paragraph" w:styleId="Titre4">
    <w:name w:val="heading 4"/>
    <w:basedOn w:val="Normal"/>
    <w:next w:val="Normal"/>
    <w:qFormat/>
    <w:pPr>
      <w:keepNext/>
      <w:spacing w:before="240" w:after="60"/>
      <w:outlineLvl w:val="3"/>
    </w:pPr>
    <w:rPr>
      <w:rFonts w:ascii="Arial" w:hAnsi="Arial"/>
      <w:b/>
      <w:sz w:val="24"/>
    </w:rPr>
  </w:style>
  <w:style w:type="paragraph" w:styleId="Titre5">
    <w:name w:val="heading 5"/>
    <w:basedOn w:val="Normal"/>
    <w:next w:val="Normal"/>
    <w:qFormat/>
    <w:pPr>
      <w:spacing w:before="240" w:after="60"/>
      <w:outlineLvl w:val="4"/>
    </w:pPr>
  </w:style>
  <w:style w:type="paragraph" w:styleId="Titre6">
    <w:name w:val="heading 6"/>
    <w:basedOn w:val="Normal"/>
    <w:next w:val="Normal"/>
    <w:qFormat/>
    <w:pPr>
      <w:spacing w:before="240" w:after="60"/>
      <w:outlineLvl w:val="5"/>
    </w:pPr>
    <w:rPr>
      <w:i/>
    </w:rPr>
  </w:style>
  <w:style w:type="paragraph" w:styleId="Titre7">
    <w:name w:val="heading 7"/>
    <w:basedOn w:val="Normal"/>
    <w:next w:val="Normal"/>
    <w:qFormat/>
    <w:pPr>
      <w:keepNext/>
      <w:ind w:left="567"/>
      <w:outlineLvl w:val="6"/>
    </w:pPr>
    <w:rPr>
      <w:u w:val="single"/>
    </w:rPr>
  </w:style>
  <w:style w:type="paragraph" w:styleId="Titre8">
    <w:name w:val="heading 8"/>
    <w:basedOn w:val="Normal"/>
    <w:next w:val="Normal"/>
    <w:qFormat/>
    <w:pPr>
      <w:keepNext/>
      <w:ind w:left="71" w:hanging="71"/>
      <w:outlineLvl w:val="7"/>
    </w:pPr>
    <w:rPr>
      <w:b/>
      <w:sz w:val="20"/>
    </w:rPr>
  </w:style>
  <w:style w:type="paragraph" w:styleId="Titre9">
    <w:name w:val="heading 9"/>
    <w:basedOn w:val="Normal"/>
    <w:next w:val="Normal"/>
    <w:qFormat/>
    <w:pPr>
      <w:keepNext/>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Pr>
      <w:rFonts w:ascii="MS Serif" w:hAnsi="MS Serif"/>
      <w:noProof/>
    </w:rPr>
  </w:style>
  <w:style w:type="character" w:styleId="Numrodepage">
    <w:name w:val="page number"/>
    <w:basedOn w:val="Policepardfau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pPr>
      <w:tabs>
        <w:tab w:val="center" w:pos="4536"/>
        <w:tab w:val="right" w:pos="9072"/>
      </w:tabs>
    </w:pPr>
  </w:style>
  <w:style w:type="paragraph" w:styleId="Retraitcorpsdetexte">
    <w:name w:val="Body Text Indent"/>
    <w:basedOn w:val="Normal"/>
    <w:pPr>
      <w:tabs>
        <w:tab w:val="decimal" w:pos="57"/>
        <w:tab w:val="decimal" w:pos="510"/>
      </w:tabs>
      <w:spacing w:before="120" w:after="120"/>
      <w:ind w:left="567" w:right="510" w:hanging="57"/>
      <w:outlineLvl w:val="1"/>
    </w:pPr>
    <w:rPr>
      <w:i/>
    </w:rPr>
  </w:style>
  <w:style w:type="paragraph" w:styleId="Corpsdetexte">
    <w:name w:val="Body Text"/>
    <w:basedOn w:val="Normal"/>
    <w:link w:val="CorpsdetexteCar"/>
    <w:pPr>
      <w:tabs>
        <w:tab w:val="decimal" w:pos="851"/>
      </w:tabs>
      <w:spacing w:after="120"/>
      <w:ind w:left="907" w:right="-510" w:hanging="113"/>
    </w:pPr>
  </w:style>
  <w:style w:type="paragraph" w:styleId="Listepuces3">
    <w:name w:val="List Bullet 3"/>
    <w:basedOn w:val="Normal"/>
    <w:autoRedefine/>
    <w:pPr>
      <w:numPr>
        <w:numId w:val="7"/>
      </w:numPr>
      <w:tabs>
        <w:tab w:val="decimal" w:pos="845"/>
        <w:tab w:val="decimal" w:pos="1128"/>
        <w:tab w:val="num" w:pos="1494"/>
      </w:tabs>
      <w:ind w:left="1418" w:hanging="284"/>
    </w:pPr>
  </w:style>
  <w:style w:type="paragraph" w:styleId="Listepuces">
    <w:name w:val="List Bullet"/>
    <w:basedOn w:val="Normal"/>
    <w:autoRedefine/>
    <w:pPr>
      <w:numPr>
        <w:numId w:val="4"/>
      </w:numPr>
      <w:tabs>
        <w:tab w:val="num" w:pos="0"/>
        <w:tab w:val="num" w:pos="435"/>
        <w:tab w:val="num" w:pos="709"/>
      </w:tabs>
      <w:ind w:left="360" w:hanging="360"/>
    </w:pPr>
  </w:style>
  <w:style w:type="character" w:styleId="Lienhypertexte">
    <w:name w:val="Hyperlink"/>
    <w:rPr>
      <w:color w:val="0000FF"/>
      <w:u w:val="single"/>
    </w:rPr>
  </w:style>
  <w:style w:type="paragraph" w:styleId="Retraitcorpsdetexte3">
    <w:name w:val="Body Text Indent 3"/>
    <w:basedOn w:val="Normal"/>
    <w:pPr>
      <w:ind w:left="426"/>
      <w:jc w:val="both"/>
    </w:pPr>
    <w:rPr>
      <w:i/>
    </w:rPr>
  </w:style>
  <w:style w:type="paragraph" w:customStyle="1" w:styleId="Style2">
    <w:name w:val="Style2"/>
    <w:basedOn w:val="Normal"/>
    <w:autoRedefine/>
    <w:pPr>
      <w:spacing w:before="120"/>
      <w:ind w:left="510" w:right="510"/>
    </w:pPr>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Retraitcorpsdetexte2">
    <w:name w:val="Body Text Indent 2"/>
    <w:basedOn w:val="Normal"/>
    <w:pPr>
      <w:ind w:left="426"/>
      <w:jc w:val="both"/>
    </w:pPr>
    <w:rPr>
      <w:i/>
    </w:rPr>
  </w:style>
  <w:style w:type="paragraph" w:styleId="Explorateurdedocuments">
    <w:name w:val="Document Map"/>
    <w:basedOn w:val="Normal"/>
    <w:semiHidden/>
    <w:pPr>
      <w:shd w:val="clear" w:color="auto" w:fill="000080"/>
    </w:pPr>
    <w:rPr>
      <w:rFonts w:ascii="Tahoma" w:hAnsi="Tahoma"/>
    </w:rPr>
  </w:style>
  <w:style w:type="paragraph" w:styleId="Liste2">
    <w:name w:val="List 2"/>
    <w:basedOn w:val="Normal"/>
    <w:pPr>
      <w:ind w:left="566" w:hanging="283"/>
    </w:pPr>
  </w:style>
  <w:style w:type="paragraph" w:styleId="Listepuces2">
    <w:name w:val="List Bullet 2"/>
    <w:basedOn w:val="Normal"/>
    <w:autoRedefine/>
    <w:pPr>
      <w:numPr>
        <w:numId w:val="6"/>
      </w:numPr>
      <w:tabs>
        <w:tab w:val="left" w:pos="567"/>
        <w:tab w:val="num" w:pos="644"/>
      </w:tabs>
      <w:ind w:left="510" w:right="510" w:hanging="226"/>
      <w:jc w:val="both"/>
      <w:outlineLvl w:val="8"/>
    </w:pPr>
  </w:style>
  <w:style w:type="paragraph" w:styleId="Listecontinue2">
    <w:name w:val="List Continue 2"/>
    <w:basedOn w:val="Normal"/>
    <w:pPr>
      <w:spacing w:after="120"/>
      <w:ind w:left="566"/>
    </w:pPr>
  </w:style>
  <w:style w:type="paragraph" w:styleId="Adresseexpditeur">
    <w:name w:val="envelope return"/>
    <w:basedOn w:val="Normal"/>
    <w:rPr>
      <w:rFonts w:ascii="Arial" w:hAnsi="Arial"/>
      <w:sz w:val="20"/>
    </w:rPr>
  </w:style>
  <w:style w:type="paragraph" w:customStyle="1" w:styleId="LignePo">
    <w:name w:val="Ligne Po"/>
    <w:basedOn w:val="Normal"/>
    <w:pPr>
      <w:ind w:left="4252"/>
    </w:pPr>
  </w:style>
  <w:style w:type="paragraph" w:styleId="Listepuces4">
    <w:name w:val="List Bullet 4"/>
    <w:basedOn w:val="Normal"/>
    <w:autoRedefine/>
    <w:pPr>
      <w:numPr>
        <w:numId w:val="5"/>
      </w:numPr>
      <w:tabs>
        <w:tab w:val="clear" w:pos="360"/>
        <w:tab w:val="num" w:pos="870"/>
        <w:tab w:val="num" w:pos="1154"/>
        <w:tab w:val="num" w:pos="1778"/>
      </w:tabs>
      <w:ind w:left="1701" w:hanging="283"/>
    </w:pPr>
  </w:style>
  <w:style w:type="paragraph" w:styleId="Listepuces5">
    <w:name w:val="List Bullet 5"/>
    <w:basedOn w:val="Normal"/>
    <w:autoRedefine/>
    <w:pPr>
      <w:numPr>
        <w:numId w:val="1"/>
      </w:numPr>
      <w:tabs>
        <w:tab w:val="num" w:pos="0"/>
        <w:tab w:val="num" w:pos="644"/>
        <w:tab w:val="num" w:pos="870"/>
      </w:tabs>
      <w:ind w:left="283" w:hanging="283"/>
    </w:pPr>
  </w:style>
  <w:style w:type="character" w:styleId="Marquedecommentaire">
    <w:name w:val="annotation reference"/>
    <w:semiHidden/>
    <w:rPr>
      <w:sz w:val="16"/>
    </w:rPr>
  </w:style>
  <w:style w:type="paragraph" w:styleId="Commentaire">
    <w:name w:val="annotation text"/>
    <w:basedOn w:val="Normal"/>
    <w:semiHidden/>
    <w:rPr>
      <w:sz w:val="20"/>
    </w:rPr>
  </w:style>
  <w:style w:type="paragraph" w:customStyle="1" w:styleId="Style1">
    <w:name w:val="Style1"/>
    <w:basedOn w:val="Texte"/>
    <w:autoRedefine/>
    <w:pPr>
      <w:spacing w:before="120"/>
      <w:jc w:val="both"/>
      <w:outlineLvl w:val="0"/>
    </w:pPr>
    <w:rPr>
      <w:rFonts w:ascii="Times New Roman" w:hAnsi="Times New Roman"/>
      <w:smallCaps/>
      <w:noProof w:val="0"/>
      <w:sz w:val="18"/>
    </w:rPr>
  </w:style>
  <w:style w:type="paragraph" w:customStyle="1" w:styleId="Normaltxtdosped">
    <w:name w:val="Normal.txtdosped"/>
    <w:rPr>
      <w:lang w:val="fr-FR" w:eastAsia="fr-FR"/>
    </w:rPr>
  </w:style>
  <w:style w:type="paragraph" w:customStyle="1" w:styleId="dbut1">
    <w:name w:val="début1"/>
    <w:basedOn w:val="Normal"/>
    <w:autoRedefine/>
    <w:pPr>
      <w:spacing w:before="120" w:after="120"/>
      <w:ind w:left="851" w:hanging="142"/>
      <w:jc w:val="both"/>
    </w:pPr>
    <w:rPr>
      <w:u w:val="single"/>
    </w:rPr>
  </w:style>
  <w:style w:type="paragraph" w:customStyle="1" w:styleId="contex">
    <w:name w:val="contex"/>
    <w:basedOn w:val="dbut1"/>
    <w:autoRedefine/>
    <w:pPr>
      <w:ind w:left="1418" w:firstLine="0"/>
    </w:pPr>
    <w:rPr>
      <w:i/>
    </w:rPr>
  </w:style>
  <w:style w:type="paragraph" w:customStyle="1" w:styleId="cours">
    <w:name w:val="cours"/>
    <w:basedOn w:val="Normal"/>
    <w:autoRedefine/>
    <w:pPr>
      <w:ind w:left="709" w:hanging="283"/>
      <w:jc w:val="both"/>
    </w:pPr>
    <w:rPr>
      <w:b/>
      <w:u w:val="single"/>
    </w:rPr>
  </w:style>
  <w:style w:type="paragraph" w:customStyle="1" w:styleId="rubriq">
    <w:name w:val="rubriq"/>
    <w:basedOn w:val="dbut1"/>
    <w:next w:val="dbut1"/>
    <w:autoRedefine/>
    <w:pPr>
      <w:numPr>
        <w:numId w:val="2"/>
      </w:numPr>
      <w:tabs>
        <w:tab w:val="num" w:pos="854"/>
        <w:tab w:val="num" w:pos="1211"/>
      </w:tabs>
      <w:ind w:left="854" w:hanging="570"/>
    </w:pPr>
    <w:rPr>
      <w:b/>
    </w:rPr>
  </w:style>
  <w:style w:type="paragraph" w:customStyle="1" w:styleId="tableauc">
    <w:name w:val="tableauc"/>
    <w:basedOn w:val="Normal"/>
    <w:autoRedefine/>
    <w:pPr>
      <w:jc w:val="center"/>
    </w:pPr>
    <w:rPr>
      <w:b/>
    </w:rPr>
  </w:style>
  <w:style w:type="paragraph" w:styleId="Liste3">
    <w:name w:val="List 3"/>
    <w:basedOn w:val="Normal"/>
    <w:pPr>
      <w:ind w:left="849" w:hanging="283"/>
    </w:pPr>
  </w:style>
  <w:style w:type="paragraph" w:styleId="Titre">
    <w:name w:val="Title"/>
    <w:basedOn w:val="Normal"/>
    <w:qFormat/>
    <w:pPr>
      <w:spacing w:before="240" w:after="60"/>
      <w:jc w:val="center"/>
      <w:outlineLvl w:val="0"/>
    </w:pPr>
    <w:rPr>
      <w:rFonts w:ascii="Arial" w:hAnsi="Arial"/>
      <w:b/>
      <w:kern w:val="28"/>
      <w:sz w:val="32"/>
    </w:rPr>
  </w:style>
  <w:style w:type="paragraph" w:customStyle="1" w:styleId="souschap">
    <w:name w:val="souschap"/>
    <w:basedOn w:val="Normal"/>
    <w:autoRedefine/>
    <w:pPr>
      <w:numPr>
        <w:numId w:val="8"/>
      </w:numPr>
      <w:spacing w:before="120"/>
      <w:jc w:val="both"/>
    </w:pPr>
  </w:style>
  <w:style w:type="paragraph" w:customStyle="1" w:styleId="chap">
    <w:name w:val="chap"/>
    <w:basedOn w:val="dbut1"/>
    <w:autoRedefine/>
  </w:style>
  <w:style w:type="paragraph" w:customStyle="1" w:styleId="contex2">
    <w:name w:val="contex2"/>
    <w:basedOn w:val="contex"/>
    <w:autoRedefine/>
    <w:pPr>
      <w:ind w:left="307"/>
      <w:jc w:val="left"/>
    </w:pPr>
  </w:style>
  <w:style w:type="paragraph" w:customStyle="1" w:styleId="TPU2">
    <w:name w:val="TPU2"/>
    <w:basedOn w:val="Normal"/>
    <w:autoRedefine/>
    <w:pPr>
      <w:numPr>
        <w:numId w:val="9"/>
      </w:numPr>
      <w:tabs>
        <w:tab w:val="left" w:pos="639"/>
      </w:tabs>
    </w:pPr>
    <w:rPr>
      <w:sz w:val="20"/>
    </w:rPr>
  </w:style>
  <w:style w:type="paragraph" w:styleId="Normalcentr">
    <w:name w:val="Block Text"/>
    <w:basedOn w:val="Normal"/>
    <w:pPr>
      <w:ind w:left="708" w:right="-567"/>
    </w:pPr>
  </w:style>
  <w:style w:type="paragraph" w:styleId="Textedebulles">
    <w:name w:val="Balloon Text"/>
    <w:basedOn w:val="Normal"/>
    <w:semiHidden/>
    <w:rPr>
      <w:rFonts w:ascii="Tahoma" w:hAnsi="Tahoma" w:cs="Tahoma"/>
      <w:sz w:val="16"/>
      <w:szCs w:val="16"/>
    </w:rPr>
  </w:style>
  <w:style w:type="character" w:customStyle="1" w:styleId="PieddepageCar">
    <w:name w:val="Pied de page Car"/>
    <w:link w:val="Pieddepage"/>
    <w:uiPriority w:val="99"/>
    <w:rPr>
      <w:sz w:val="22"/>
      <w:lang w:val="fr-FR" w:eastAsia="fr-FR"/>
    </w:rPr>
  </w:style>
  <w:style w:type="paragraph" w:styleId="Paragraphedeliste">
    <w:name w:val="List Paragraph"/>
    <w:basedOn w:val="Normal"/>
    <w:uiPriority w:val="34"/>
    <w:qFormat/>
    <w:pPr>
      <w:ind w:left="720"/>
      <w:contextualSpacing/>
    </w:pPr>
  </w:style>
  <w:style w:type="character" w:customStyle="1" w:styleId="CorpsdetexteCar">
    <w:name w:val="Corps de texte Car"/>
    <w:link w:val="Corpsdetexte"/>
    <w:rsid w:val="006C3494"/>
    <w:rPr>
      <w:sz w:val="22"/>
      <w:lang w:val="fr-FR" w:eastAsia="fr-FR"/>
    </w:rPr>
  </w:style>
  <w:style w:type="character" w:customStyle="1" w:styleId="ui-provider">
    <w:name w:val="ui-provider"/>
    <w:basedOn w:val="Policepardfaut"/>
    <w:rsid w:val="00790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96853">
      <w:bodyDiv w:val="1"/>
      <w:marLeft w:val="0"/>
      <w:marRight w:val="0"/>
      <w:marTop w:val="0"/>
      <w:marBottom w:val="0"/>
      <w:divBdr>
        <w:top w:val="none" w:sz="0" w:space="0" w:color="auto"/>
        <w:left w:val="none" w:sz="0" w:space="0" w:color="auto"/>
        <w:bottom w:val="none" w:sz="0" w:space="0" w:color="auto"/>
        <w:right w:val="none" w:sz="0" w:space="0" w:color="auto"/>
      </w:divBdr>
    </w:div>
    <w:div w:id="157159327">
      <w:bodyDiv w:val="1"/>
      <w:marLeft w:val="0"/>
      <w:marRight w:val="0"/>
      <w:marTop w:val="0"/>
      <w:marBottom w:val="0"/>
      <w:divBdr>
        <w:top w:val="none" w:sz="0" w:space="0" w:color="auto"/>
        <w:left w:val="none" w:sz="0" w:space="0" w:color="auto"/>
        <w:bottom w:val="none" w:sz="0" w:space="0" w:color="auto"/>
        <w:right w:val="none" w:sz="0" w:space="0" w:color="auto"/>
      </w:divBdr>
    </w:div>
    <w:div w:id="396632950">
      <w:bodyDiv w:val="1"/>
      <w:marLeft w:val="0"/>
      <w:marRight w:val="0"/>
      <w:marTop w:val="0"/>
      <w:marBottom w:val="0"/>
      <w:divBdr>
        <w:top w:val="none" w:sz="0" w:space="0" w:color="auto"/>
        <w:left w:val="none" w:sz="0" w:space="0" w:color="auto"/>
        <w:bottom w:val="none" w:sz="0" w:space="0" w:color="auto"/>
        <w:right w:val="none" w:sz="0" w:space="0" w:color="auto"/>
      </w:divBdr>
    </w:div>
    <w:div w:id="662122667">
      <w:bodyDiv w:val="1"/>
      <w:marLeft w:val="0"/>
      <w:marRight w:val="0"/>
      <w:marTop w:val="0"/>
      <w:marBottom w:val="0"/>
      <w:divBdr>
        <w:top w:val="none" w:sz="0" w:space="0" w:color="auto"/>
        <w:left w:val="none" w:sz="0" w:space="0" w:color="auto"/>
        <w:bottom w:val="none" w:sz="0" w:space="0" w:color="auto"/>
        <w:right w:val="none" w:sz="0" w:space="0" w:color="auto"/>
      </w:divBdr>
    </w:div>
    <w:div w:id="742414280">
      <w:bodyDiv w:val="1"/>
      <w:marLeft w:val="0"/>
      <w:marRight w:val="0"/>
      <w:marTop w:val="0"/>
      <w:marBottom w:val="0"/>
      <w:divBdr>
        <w:top w:val="none" w:sz="0" w:space="0" w:color="auto"/>
        <w:left w:val="none" w:sz="0" w:space="0" w:color="auto"/>
        <w:bottom w:val="none" w:sz="0" w:space="0" w:color="auto"/>
        <w:right w:val="none" w:sz="0" w:space="0" w:color="auto"/>
      </w:divBdr>
    </w:div>
    <w:div w:id="1086993699">
      <w:bodyDiv w:val="1"/>
      <w:marLeft w:val="0"/>
      <w:marRight w:val="0"/>
      <w:marTop w:val="0"/>
      <w:marBottom w:val="0"/>
      <w:divBdr>
        <w:top w:val="none" w:sz="0" w:space="0" w:color="auto"/>
        <w:left w:val="none" w:sz="0" w:space="0" w:color="auto"/>
        <w:bottom w:val="none" w:sz="0" w:space="0" w:color="auto"/>
        <w:right w:val="none" w:sz="0" w:space="0" w:color="auto"/>
      </w:divBdr>
    </w:div>
    <w:div w:id="1456023371">
      <w:bodyDiv w:val="1"/>
      <w:marLeft w:val="0"/>
      <w:marRight w:val="0"/>
      <w:marTop w:val="0"/>
      <w:marBottom w:val="0"/>
      <w:divBdr>
        <w:top w:val="none" w:sz="0" w:space="0" w:color="auto"/>
        <w:left w:val="none" w:sz="0" w:space="0" w:color="auto"/>
        <w:bottom w:val="none" w:sz="0" w:space="0" w:color="auto"/>
        <w:right w:val="none" w:sz="0" w:space="0" w:color="auto"/>
      </w:divBdr>
    </w:div>
    <w:div w:id="1532301346">
      <w:bodyDiv w:val="1"/>
      <w:marLeft w:val="0"/>
      <w:marRight w:val="0"/>
      <w:marTop w:val="0"/>
      <w:marBottom w:val="0"/>
      <w:divBdr>
        <w:top w:val="none" w:sz="0" w:space="0" w:color="auto"/>
        <w:left w:val="none" w:sz="0" w:space="0" w:color="auto"/>
        <w:bottom w:val="none" w:sz="0" w:space="0" w:color="auto"/>
        <w:right w:val="none" w:sz="0" w:space="0" w:color="auto"/>
      </w:divBdr>
    </w:div>
    <w:div w:id="1886209324">
      <w:bodyDiv w:val="1"/>
      <w:marLeft w:val="0"/>
      <w:marRight w:val="0"/>
      <w:marTop w:val="0"/>
      <w:marBottom w:val="0"/>
      <w:divBdr>
        <w:top w:val="none" w:sz="0" w:space="0" w:color="auto"/>
        <w:left w:val="none" w:sz="0" w:space="0" w:color="auto"/>
        <w:bottom w:val="none" w:sz="0" w:space="0" w:color="auto"/>
        <w:right w:val="none" w:sz="0" w:space="0" w:color="auto"/>
      </w:divBdr>
    </w:div>
    <w:div w:id="1961302704">
      <w:bodyDiv w:val="1"/>
      <w:marLeft w:val="0"/>
      <w:marRight w:val="0"/>
      <w:marTop w:val="0"/>
      <w:marBottom w:val="0"/>
      <w:divBdr>
        <w:top w:val="none" w:sz="0" w:space="0" w:color="auto"/>
        <w:left w:val="none" w:sz="0" w:space="0" w:color="auto"/>
        <w:bottom w:val="none" w:sz="0" w:space="0" w:color="auto"/>
        <w:right w:val="none" w:sz="0" w:space="0" w:color="auto"/>
      </w:divBdr>
    </w:div>
    <w:div w:id="206564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C1C23E01D7AE48B6B3BD7B11EBBB97" ma:contentTypeVersion="0" ma:contentTypeDescription="Crée un document." ma:contentTypeScope="" ma:versionID="7562cb2e586dacefde6be824bb80f7f0">
  <xsd:schema xmlns:xsd="http://www.w3.org/2001/XMLSchema" xmlns:xs="http://www.w3.org/2001/XMLSchema" xmlns:p="http://schemas.microsoft.com/office/2006/metadata/properties" targetNamespace="http://schemas.microsoft.com/office/2006/metadata/properties" ma:root="true" ma:fieldsID="9b3613ba4871b6d4221e6a6d8c4f7bd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F98CF-7476-4B0A-91FE-0159AE20F227}">
  <ds:schemaRefs>
    <ds:schemaRef ds:uri="http://schemas.openxmlformats.org/officeDocument/2006/bibliography"/>
  </ds:schemaRefs>
</ds:datastoreItem>
</file>

<file path=customXml/itemProps2.xml><?xml version="1.0" encoding="utf-8"?>
<ds:datastoreItem xmlns:ds="http://schemas.openxmlformats.org/officeDocument/2006/customXml" ds:itemID="{D90E883A-B029-4ADA-9D97-BE3F847DE911}"/>
</file>

<file path=customXml/itemProps3.xml><?xml version="1.0" encoding="utf-8"?>
<ds:datastoreItem xmlns:ds="http://schemas.openxmlformats.org/officeDocument/2006/customXml" ds:itemID="{218C344A-84E9-4988-875F-C903D6535FAB}"/>
</file>

<file path=customXml/itemProps4.xml><?xml version="1.0" encoding="utf-8"?>
<ds:datastoreItem xmlns:ds="http://schemas.openxmlformats.org/officeDocument/2006/customXml" ds:itemID="{687339C0-45CA-477D-BC7C-A035562B7BF4}"/>
</file>

<file path=docProps/app.xml><?xml version="1.0" encoding="utf-8"?>
<Properties xmlns="http://schemas.openxmlformats.org/officeDocument/2006/extended-properties" xmlns:vt="http://schemas.openxmlformats.org/officeDocument/2006/docPropsVTypes">
  <Template>Normal.dotm</Template>
  <TotalTime>78</TotalTime>
  <Pages>6</Pages>
  <Words>1354</Words>
  <Characters>7448</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technologie optique - niveau 1</vt:lpstr>
    </vt:vector>
  </TitlesOfParts>
  <Company>EPS</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technologie optique - niveau 1</dc:title>
  <dc:subject>graduat opticien-optométrsite</dc:subject>
  <dc:creator>Martine Gillon</dc:creator>
  <cp:keywords/>
  <cp:lastModifiedBy>goulet02</cp:lastModifiedBy>
  <cp:revision>36</cp:revision>
  <cp:lastPrinted>2005-05-06T11:14:00Z</cp:lastPrinted>
  <dcterms:created xsi:type="dcterms:W3CDTF">2024-06-03T10:03:00Z</dcterms:created>
  <dcterms:modified xsi:type="dcterms:W3CDTF">2025-04-30T11:56:00Z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0x010100C4C1C23E01D7AE48B6B3BD7B11EBBB97</vt:lpwstr>
  </property>
</Properties>
</file>