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BB26D" w14:textId="77777777" w:rsidR="00EC2690" w:rsidRDefault="00000000">
      <w:pPr>
        <w:pStyle w:val="Texte"/>
        <w:spacing w:line="480" w:lineRule="auto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 xml:space="preserve">MINISTERE DE </w:t>
      </w:r>
      <w:smartTag w:uri="urn:schemas-microsoft-com:office:smarttags" w:element="PersonName">
        <w:smartTagPr>
          <w:attr w:name="ProductID" w:val="LA COMMUNAUTE FRANCAISE"/>
        </w:smartTagPr>
        <w:r>
          <w:rPr>
            <w:rFonts w:ascii="Times New Roman" w:hAnsi="Times New Roman"/>
            <w:b/>
            <w:noProof w:val="0"/>
          </w:rPr>
          <w:t>LA COMMUNAUTE FRANCAISE</w:t>
        </w:r>
      </w:smartTag>
    </w:p>
    <w:p w14:paraId="4218EC3E" w14:textId="77777777" w:rsidR="00EC2690" w:rsidRDefault="00000000">
      <w:pPr>
        <w:pStyle w:val="Texte"/>
        <w:spacing w:line="480" w:lineRule="auto"/>
        <w:jc w:val="center"/>
        <w:rPr>
          <w:rFonts w:ascii="Times New Roman" w:hAnsi="Times New Roman"/>
          <w:b/>
          <w:noProof w:val="0"/>
          <w:sz w:val="20"/>
        </w:rPr>
      </w:pPr>
      <w:r>
        <w:rPr>
          <w:rFonts w:ascii="Times New Roman" w:hAnsi="Times New Roman"/>
          <w:b/>
          <w:noProof w:val="0"/>
          <w:sz w:val="20"/>
        </w:rPr>
        <w:t xml:space="preserve">ADMINISTRATION GENERALE DE L’ENSEIGNEMENT </w:t>
      </w:r>
    </w:p>
    <w:p w14:paraId="512BEF0C" w14:textId="77777777" w:rsidR="00EC2690" w:rsidRDefault="00000000">
      <w:pPr>
        <w:pStyle w:val="Texte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 xml:space="preserve">ENSEIGNEMENT DE PROMOTION SOCIALE </w:t>
      </w:r>
    </w:p>
    <w:p w14:paraId="1D7E881D" w14:textId="77777777" w:rsidR="00EC2690" w:rsidRDefault="00EC2690"/>
    <w:p w14:paraId="1A387177" w14:textId="77777777" w:rsidR="00EC2690" w:rsidRDefault="00EC2690"/>
    <w:p w14:paraId="0265AD2A" w14:textId="77777777" w:rsidR="00EC2690" w:rsidRDefault="00EC2690"/>
    <w:p w14:paraId="11B0C9F3" w14:textId="77777777" w:rsidR="00EC2690" w:rsidRDefault="00EC2690"/>
    <w:p w14:paraId="464030C4" w14:textId="77777777" w:rsidR="00EC2690" w:rsidRDefault="00EC2690"/>
    <w:p w14:paraId="279BB69B" w14:textId="77777777" w:rsidR="00EC2690" w:rsidRDefault="00EC2690"/>
    <w:p w14:paraId="1BB92543" w14:textId="77777777" w:rsidR="00EC2690" w:rsidRDefault="00EC2690"/>
    <w:p w14:paraId="28D743B9" w14:textId="77777777" w:rsidR="00EC2690" w:rsidRDefault="00EC2690"/>
    <w:p w14:paraId="654DD584" w14:textId="77777777" w:rsidR="00EC2690" w:rsidRDefault="00EC2690"/>
    <w:p w14:paraId="76050377" w14:textId="77777777" w:rsidR="00EC2690" w:rsidRDefault="00EC2690"/>
    <w:p w14:paraId="3962D641" w14:textId="77777777" w:rsidR="00EC2690" w:rsidRDefault="00EC2690"/>
    <w:p w14:paraId="1FC2565B" w14:textId="77777777" w:rsidR="00EC2690" w:rsidRDefault="00EC2690"/>
    <w:p w14:paraId="7D779342" w14:textId="77777777" w:rsidR="00EC2690" w:rsidRDefault="00EC2690"/>
    <w:p w14:paraId="6F593FA3" w14:textId="77777777" w:rsidR="00EC2690" w:rsidRDefault="00EC2690"/>
    <w:p w14:paraId="4DEB4960" w14:textId="77777777" w:rsidR="00EC2690" w:rsidRDefault="00EC2690"/>
    <w:p w14:paraId="566AB6C6" w14:textId="77777777" w:rsidR="00EC2690" w:rsidRDefault="00EC2690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</w:p>
    <w:p w14:paraId="56F2AE08" w14:textId="77777777" w:rsidR="00EC2690" w:rsidRDefault="00000000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  <w:r>
        <w:rPr>
          <w:rFonts w:ascii="Times New Roman" w:hAnsi="Times New Roman"/>
          <w:b/>
          <w:noProof w:val="0"/>
          <w:sz w:val="28"/>
        </w:rPr>
        <w:t>DOSSIER PEDAGOGIQUE</w:t>
      </w:r>
    </w:p>
    <w:p w14:paraId="370B5C85" w14:textId="77777777" w:rsidR="00EC2690" w:rsidRDefault="00EC2690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</w:p>
    <w:p w14:paraId="49E93E92" w14:textId="77777777" w:rsidR="00EC2690" w:rsidRDefault="00EC2690">
      <w:pPr>
        <w:pStyle w:val="Texte"/>
        <w:ind w:left="2269" w:right="2602"/>
        <w:jc w:val="center"/>
        <w:rPr>
          <w:rFonts w:ascii="Times New Roman" w:hAnsi="Times New Roman"/>
          <w:b/>
          <w:noProof w:val="0"/>
          <w:sz w:val="28"/>
        </w:rPr>
      </w:pPr>
    </w:p>
    <w:p w14:paraId="1412423B" w14:textId="77777777" w:rsidR="00EC2690" w:rsidRDefault="00000000">
      <w:pPr>
        <w:spacing w:before="120"/>
        <w:jc w:val="center"/>
        <w:rPr>
          <w:b/>
        </w:rPr>
      </w:pPr>
      <w:r>
        <w:rPr>
          <w:b/>
        </w:rPr>
        <w:t>UNITE D’ENSEIGNEMENT</w:t>
      </w:r>
    </w:p>
    <w:p w14:paraId="1B838716" w14:textId="77777777" w:rsidR="00EC2690" w:rsidRDefault="00EC2690">
      <w:pPr>
        <w:jc w:val="center"/>
        <w:rPr>
          <w:sz w:val="32"/>
        </w:rPr>
      </w:pPr>
    </w:p>
    <w:p w14:paraId="1FE20C91" w14:textId="77777777" w:rsidR="00EC2690" w:rsidRDefault="00000000">
      <w:pPr>
        <w:jc w:val="center"/>
        <w:rPr>
          <w:b/>
          <w:caps/>
          <w:sz w:val="32"/>
        </w:rPr>
      </w:pPr>
      <w:r>
        <w:rPr>
          <w:b/>
          <w:caps/>
          <w:sz w:val="32"/>
        </w:rPr>
        <w:t>Optique</w:t>
      </w:r>
    </w:p>
    <w:p w14:paraId="3E08EBA5" w14:textId="77777777" w:rsidR="00EC2690" w:rsidRDefault="00EC2690">
      <w:pPr>
        <w:jc w:val="center"/>
        <w:rPr>
          <w:b/>
          <w:caps/>
          <w:sz w:val="32"/>
        </w:rPr>
      </w:pPr>
    </w:p>
    <w:p w14:paraId="7744F207" w14:textId="77777777" w:rsidR="00EC2690" w:rsidRDefault="00EC2690">
      <w:pPr>
        <w:jc w:val="center"/>
        <w:rPr>
          <w:sz w:val="32"/>
        </w:rPr>
      </w:pPr>
    </w:p>
    <w:p w14:paraId="2B05F59F" w14:textId="77777777" w:rsidR="00EC2690" w:rsidRDefault="00000000">
      <w:pPr>
        <w:pStyle w:val="Texte"/>
        <w:spacing w:before="120"/>
        <w:jc w:val="center"/>
        <w:rPr>
          <w:rFonts w:ascii="Times New Roman" w:hAnsi="Times New Roman"/>
          <w:b/>
          <w:caps/>
          <w:noProof w:val="0"/>
        </w:rPr>
      </w:pPr>
      <w:r>
        <w:rPr>
          <w:rFonts w:ascii="Times New Roman" w:hAnsi="Times New Roman"/>
          <w:b/>
          <w:noProof w:val="0"/>
        </w:rPr>
        <w:t xml:space="preserve">ENSEIGNEMENT </w:t>
      </w:r>
      <w:r>
        <w:rPr>
          <w:rFonts w:ascii="Times New Roman" w:hAnsi="Times New Roman"/>
          <w:b/>
          <w:caps/>
          <w:noProof w:val="0"/>
        </w:rPr>
        <w:t>SUPERIEUR DE TYPE COURT</w:t>
      </w:r>
    </w:p>
    <w:p w14:paraId="1EACB100" w14:textId="77777777" w:rsidR="00EC2690" w:rsidRDefault="00EC2690">
      <w:pPr>
        <w:pStyle w:val="Texte"/>
        <w:spacing w:before="120"/>
        <w:jc w:val="center"/>
        <w:rPr>
          <w:rFonts w:ascii="Times New Roman" w:hAnsi="Times New Roman"/>
          <w:b/>
          <w:caps/>
          <w:noProof w:val="0"/>
        </w:rPr>
      </w:pPr>
    </w:p>
    <w:p w14:paraId="620F177A" w14:textId="77777777" w:rsidR="00EC2690" w:rsidRDefault="00000000">
      <w:pPr>
        <w:pStyle w:val="Texte"/>
        <w:spacing w:before="120"/>
        <w:jc w:val="center"/>
        <w:rPr>
          <w:rFonts w:ascii="Times New Roman" w:hAnsi="Times New Roman"/>
          <w:b/>
          <w:noProof w:val="0"/>
        </w:rPr>
      </w:pPr>
      <w:r>
        <w:rPr>
          <w:rFonts w:ascii="Times New Roman" w:hAnsi="Times New Roman"/>
          <w:b/>
          <w:noProof w:val="0"/>
        </w:rPr>
        <w:t>DOMAINE : SCIENCES DE LA SANTE PUBLIQUE</w:t>
      </w:r>
    </w:p>
    <w:p w14:paraId="78049249" w14:textId="77777777" w:rsidR="00EC2690" w:rsidRDefault="00EC2690">
      <w:pPr>
        <w:pStyle w:val="Texte"/>
        <w:spacing w:before="120"/>
        <w:jc w:val="center"/>
        <w:rPr>
          <w:rFonts w:ascii="Times New Roman" w:hAnsi="Times New Roman"/>
          <w:b/>
          <w:noProof w:val="0"/>
        </w:rPr>
      </w:pPr>
    </w:p>
    <w:p w14:paraId="626CFB18" w14:textId="77777777" w:rsidR="00EC2690" w:rsidRDefault="00EC2690">
      <w:pPr>
        <w:pStyle w:val="Texte"/>
        <w:spacing w:before="120"/>
        <w:jc w:val="center"/>
        <w:rPr>
          <w:rFonts w:ascii="Times New Roman" w:hAnsi="Times New Roman"/>
          <w:b/>
          <w:noProof w:val="0"/>
        </w:rPr>
      </w:pPr>
    </w:p>
    <w:p w14:paraId="09E9BC3C" w14:textId="77777777" w:rsidR="00EC2690" w:rsidRDefault="00EC2690">
      <w:pPr>
        <w:pStyle w:val="Texte"/>
        <w:spacing w:before="120"/>
        <w:jc w:val="center"/>
        <w:rPr>
          <w:rFonts w:ascii="Times New Roman" w:hAnsi="Times New Roman"/>
          <w:b/>
          <w:noProof w:val="0"/>
        </w:rPr>
      </w:pPr>
    </w:p>
    <w:p w14:paraId="66E70E94" w14:textId="77777777" w:rsidR="00EC2690" w:rsidRDefault="00EC2690">
      <w:pPr>
        <w:pStyle w:val="Texte"/>
        <w:spacing w:before="120"/>
        <w:jc w:val="center"/>
        <w:rPr>
          <w:rFonts w:ascii="Times New Roman" w:hAnsi="Times New Roman"/>
          <w:b/>
          <w:noProof w:val="0"/>
        </w:rPr>
      </w:pPr>
    </w:p>
    <w:p w14:paraId="49273A3A" w14:textId="77777777" w:rsidR="00EC2690" w:rsidRDefault="00EC2690">
      <w:pPr>
        <w:pStyle w:val="Texte"/>
        <w:spacing w:before="120"/>
        <w:jc w:val="center"/>
        <w:rPr>
          <w:rFonts w:ascii="Times New Roman" w:hAnsi="Times New Roman"/>
          <w:b/>
          <w:noProof w:val="0"/>
        </w:rPr>
      </w:pPr>
    </w:p>
    <w:p w14:paraId="00F1A395" w14:textId="77777777" w:rsidR="00EC2690" w:rsidRDefault="00EC2690">
      <w:pPr>
        <w:jc w:val="center"/>
      </w:pPr>
    </w:p>
    <w:p w14:paraId="511D3CCE" w14:textId="77777777" w:rsidR="00EC2690" w:rsidRDefault="00EC2690">
      <w:pPr>
        <w:jc w:val="center"/>
      </w:pPr>
    </w:p>
    <w:tbl>
      <w:tblPr>
        <w:tblW w:w="0" w:type="auto"/>
        <w:tblInd w:w="17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529"/>
      </w:tblGrid>
      <w:tr w:rsidR="00EC2690" w14:paraId="030E41AA" w14:textId="77777777">
        <w:tc>
          <w:tcPr>
            <w:tcW w:w="5529" w:type="dxa"/>
          </w:tcPr>
          <w:p w14:paraId="69B29515" w14:textId="77777777" w:rsidR="00EC2690" w:rsidRDefault="00000000">
            <w:pPr>
              <w:pStyle w:val="Texte"/>
              <w:jc w:val="center"/>
              <w:rPr>
                <w:rFonts w:ascii="Times New Roman" w:hAnsi="Times New Roman"/>
                <w:b/>
                <w:noProof w:val="0"/>
                <w:lang w:val="nl-NL"/>
              </w:rPr>
            </w:pPr>
            <w:r>
              <w:rPr>
                <w:rFonts w:ascii="Times New Roman" w:hAnsi="Times New Roman"/>
                <w:b/>
                <w:noProof w:val="0"/>
                <w:lang w:val="nl-NL"/>
              </w:rPr>
              <w:t>CODE : 91 43 03</w:t>
            </w:r>
            <w:r>
              <w:rPr>
                <w:rFonts w:ascii="Times New Roman" w:hAnsi="Times New Roman"/>
                <w:b/>
                <w:lang w:val="nl-NL"/>
              </w:rPr>
              <w:t xml:space="preserve"> U34 D3</w:t>
            </w:r>
          </w:p>
        </w:tc>
      </w:tr>
      <w:tr w:rsidR="00EC2690" w14:paraId="0F45E0A9" w14:textId="77777777">
        <w:tc>
          <w:tcPr>
            <w:tcW w:w="5529" w:type="dxa"/>
          </w:tcPr>
          <w:p w14:paraId="54F9D3F9" w14:textId="77777777" w:rsidR="00EC2690" w:rsidRDefault="00000000">
            <w:pPr>
              <w:pStyle w:val="Texte"/>
              <w:jc w:val="center"/>
              <w:rPr>
                <w:rFonts w:ascii="Times New Roman" w:hAnsi="Times New Roman"/>
                <w:b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>CODE DU DOMAINE DE FORMATION : 905</w:t>
            </w:r>
          </w:p>
        </w:tc>
      </w:tr>
      <w:tr w:rsidR="00EC2690" w14:paraId="54B4416D" w14:textId="77777777">
        <w:tc>
          <w:tcPr>
            <w:tcW w:w="5529" w:type="dxa"/>
          </w:tcPr>
          <w:p w14:paraId="06C87EC7" w14:textId="77777777" w:rsidR="00EC2690" w:rsidRDefault="00000000">
            <w:pPr>
              <w:pStyle w:val="Texte"/>
              <w:jc w:val="center"/>
              <w:rPr>
                <w:rFonts w:ascii="Times New Roman" w:hAnsi="Times New Roman"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>DOCUMENT DE REFERENCE INTER-RESEAUX</w:t>
            </w:r>
          </w:p>
        </w:tc>
      </w:tr>
    </w:tbl>
    <w:p w14:paraId="223EE816" w14:textId="77777777" w:rsidR="00EC2690" w:rsidRDefault="00EC2690">
      <w:pPr>
        <w:jc w:val="center"/>
      </w:pPr>
    </w:p>
    <w:p w14:paraId="625A66A3" w14:textId="77777777" w:rsidR="00EC2690" w:rsidRDefault="00EC2690">
      <w:pPr>
        <w:jc w:val="center"/>
      </w:pPr>
    </w:p>
    <w:p w14:paraId="41206277" w14:textId="77777777" w:rsidR="00EC2690" w:rsidRDefault="00EC2690">
      <w:pPr>
        <w:jc w:val="center"/>
      </w:pPr>
    </w:p>
    <w:p w14:paraId="126E549D" w14:textId="77777777" w:rsidR="00EC2690" w:rsidRDefault="00EC2690">
      <w:pPr>
        <w:jc w:val="center"/>
        <w:rPr>
          <w:b/>
        </w:rPr>
      </w:pPr>
    </w:p>
    <w:p w14:paraId="2DB0B54C" w14:textId="1F76F03B" w:rsidR="00EC2690" w:rsidRDefault="00000000">
      <w:pPr>
        <w:jc w:val="center"/>
        <w:rPr>
          <w:b/>
        </w:rPr>
      </w:pPr>
      <w:r>
        <w:rPr>
          <w:b/>
        </w:rPr>
        <w:t xml:space="preserve">Approbation du Gouvernement de la Communauté française du </w:t>
      </w:r>
      <w:r w:rsidR="005F7034" w:rsidRPr="005F7034">
        <w:rPr>
          <w:b/>
        </w:rPr>
        <w:t>11 juin 2024</w:t>
      </w:r>
      <w:r>
        <w:rPr>
          <w:b/>
        </w:rPr>
        <w:t>,</w:t>
      </w:r>
    </w:p>
    <w:p w14:paraId="6F27E92B" w14:textId="77777777" w:rsidR="00EC2690" w:rsidRDefault="00000000">
      <w:pPr>
        <w:jc w:val="center"/>
        <w:rPr>
          <w:b/>
        </w:rPr>
      </w:pPr>
      <w:r>
        <w:rPr>
          <w:b/>
        </w:rPr>
        <w:t>sur avis conforme de Conseil général</w:t>
      </w: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36" w:space="0" w:color="auto"/>
          <w:right w:val="single" w:sz="3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EC2690" w14:paraId="7E8F6071" w14:textId="77777777">
        <w:tc>
          <w:tcPr>
            <w:tcW w:w="9142" w:type="dxa"/>
          </w:tcPr>
          <w:p w14:paraId="6928F82D" w14:textId="77777777" w:rsidR="00EC2690" w:rsidRDefault="00000000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br w:type="page"/>
            </w:r>
            <w:r>
              <w:rPr>
                <w:b/>
              </w:rPr>
              <w:br w:type="page"/>
            </w:r>
          </w:p>
          <w:p w14:paraId="63C5C35E" w14:textId="77777777" w:rsidR="00EC2690" w:rsidRDefault="00000000">
            <w:pPr>
              <w:spacing w:after="120"/>
              <w:jc w:val="center"/>
              <w:rPr>
                <w:b/>
                <w:caps/>
                <w:sz w:val="32"/>
              </w:rPr>
            </w:pPr>
            <w:r>
              <w:rPr>
                <w:b/>
                <w:caps/>
                <w:sz w:val="28"/>
                <w:szCs w:val="28"/>
              </w:rPr>
              <w:t>Optique</w:t>
            </w:r>
          </w:p>
          <w:p w14:paraId="34E4D201" w14:textId="77777777" w:rsidR="00EC2690" w:rsidRDefault="00000000">
            <w:pPr>
              <w:pStyle w:val="Texte"/>
              <w:jc w:val="center"/>
              <w:rPr>
                <w:rFonts w:ascii="Times New Roman" w:hAnsi="Times New Roman"/>
                <w:b/>
                <w:noProof w:val="0"/>
              </w:rPr>
            </w:pPr>
            <w:r>
              <w:rPr>
                <w:rFonts w:ascii="Times New Roman" w:hAnsi="Times New Roman"/>
                <w:b/>
                <w:noProof w:val="0"/>
              </w:rPr>
              <w:t>ENSEIGNEMENT SUPERIEUR DE TYPE COURT</w:t>
            </w:r>
          </w:p>
          <w:p w14:paraId="49593692" w14:textId="77777777" w:rsidR="00EC2690" w:rsidRDefault="00EC2690">
            <w:pPr>
              <w:jc w:val="center"/>
              <w:rPr>
                <w:b/>
              </w:rPr>
            </w:pPr>
          </w:p>
        </w:tc>
      </w:tr>
    </w:tbl>
    <w:p w14:paraId="5D73D459" w14:textId="77777777" w:rsidR="00EC2690" w:rsidRDefault="00EC2690"/>
    <w:p w14:paraId="3FA63991" w14:textId="77777777" w:rsidR="00EC2690" w:rsidRDefault="00000000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t>1.</w:t>
      </w:r>
      <w:r>
        <w:rPr>
          <w:b/>
          <w:szCs w:val="22"/>
        </w:rPr>
        <w:tab/>
        <w:t>FINALITES DE L’UNITE D’ENSEIGNEMENT</w:t>
      </w:r>
    </w:p>
    <w:p w14:paraId="66FB4458" w14:textId="77777777" w:rsidR="00EC2690" w:rsidRDefault="00000000">
      <w:pPr>
        <w:spacing w:after="120"/>
        <w:ind w:left="426"/>
        <w:jc w:val="both"/>
        <w:rPr>
          <w:b/>
          <w:szCs w:val="22"/>
        </w:rPr>
      </w:pPr>
      <w:r>
        <w:rPr>
          <w:b/>
          <w:szCs w:val="22"/>
        </w:rPr>
        <w:t>1.1.</w:t>
      </w:r>
      <w:r>
        <w:rPr>
          <w:b/>
          <w:szCs w:val="22"/>
        </w:rPr>
        <w:tab/>
        <w:t>Finalités générales</w:t>
      </w:r>
    </w:p>
    <w:p w14:paraId="5079C78C" w14:textId="77777777" w:rsidR="00EC2690" w:rsidRDefault="00000000">
      <w:pPr>
        <w:spacing w:after="120"/>
        <w:ind w:left="851"/>
        <w:jc w:val="both"/>
        <w:rPr>
          <w:szCs w:val="22"/>
        </w:rPr>
      </w:pPr>
      <w:r>
        <w:rPr>
          <w:szCs w:val="22"/>
        </w:rPr>
        <w:t>Conformément à l’article 7 du décret de la Communauté française du 16 avril 1991 organisant l'Enseignement de promotion sociale, cette unité d’enseignement doit :</w:t>
      </w:r>
    </w:p>
    <w:p w14:paraId="6AE92F0E" w14:textId="77777777" w:rsidR="00EC2690" w:rsidRDefault="00000000">
      <w:pPr>
        <w:numPr>
          <w:ilvl w:val="0"/>
          <w:numId w:val="11"/>
        </w:numPr>
        <w:tabs>
          <w:tab w:val="clear" w:pos="360"/>
          <w:tab w:val="num" w:pos="1134"/>
          <w:tab w:val="num" w:pos="149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concourir à l’épanouissement individuel en promouvant une meilleure insertion professionnelle, sociale, culturelle et scolaire ;</w:t>
      </w:r>
    </w:p>
    <w:p w14:paraId="0EBF2D31" w14:textId="77777777" w:rsidR="00EC2690" w:rsidRDefault="00000000">
      <w:pPr>
        <w:numPr>
          <w:ilvl w:val="0"/>
          <w:numId w:val="11"/>
        </w:numPr>
        <w:tabs>
          <w:tab w:val="clear" w:pos="360"/>
          <w:tab w:val="num" w:pos="1134"/>
          <w:tab w:val="num" w:pos="149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répondre aux besoins et demandes en formation émanant des entreprises, des administrations, de l’enseignement et, d’une manière générale, des milieux socio-économiques et culturels.</w:t>
      </w:r>
    </w:p>
    <w:p w14:paraId="57356314" w14:textId="77777777" w:rsidR="00EC2690" w:rsidRDefault="00000000">
      <w:pPr>
        <w:spacing w:after="120"/>
        <w:ind w:left="426"/>
        <w:jc w:val="both"/>
        <w:rPr>
          <w:b/>
          <w:szCs w:val="22"/>
        </w:rPr>
      </w:pPr>
      <w:r>
        <w:rPr>
          <w:b/>
          <w:szCs w:val="22"/>
        </w:rPr>
        <w:t>1.2.</w:t>
      </w:r>
      <w:r>
        <w:rPr>
          <w:b/>
          <w:szCs w:val="22"/>
        </w:rPr>
        <w:tab/>
        <w:t>Finalités particulières</w:t>
      </w:r>
    </w:p>
    <w:p w14:paraId="3626CB89" w14:textId="77777777" w:rsidR="00EC2690" w:rsidRDefault="00000000">
      <w:pPr>
        <w:spacing w:after="120"/>
        <w:ind w:left="851"/>
        <w:jc w:val="both"/>
        <w:rPr>
          <w:szCs w:val="22"/>
        </w:rPr>
      </w:pPr>
      <w:r>
        <w:rPr>
          <w:szCs w:val="22"/>
        </w:rPr>
        <w:t>Cette unité d’enseignement vise à permettre à l’étudiant :</w:t>
      </w:r>
    </w:p>
    <w:p w14:paraId="095B155F" w14:textId="77777777" w:rsidR="00EC2690" w:rsidRDefault="00000000">
      <w:pPr>
        <w:numPr>
          <w:ilvl w:val="0"/>
          <w:numId w:val="11"/>
        </w:numPr>
        <w:tabs>
          <w:tab w:val="clear" w:pos="360"/>
          <w:tab w:val="num" w:pos="1134"/>
          <w:tab w:val="num" w:pos="149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de résoudre des problèmes associés à des systèmes optiques simples et complexes ;</w:t>
      </w:r>
    </w:p>
    <w:p w14:paraId="064FA5BF" w14:textId="77777777" w:rsidR="00EC2690" w:rsidRDefault="00000000">
      <w:pPr>
        <w:numPr>
          <w:ilvl w:val="0"/>
          <w:numId w:val="11"/>
        </w:numPr>
        <w:tabs>
          <w:tab w:val="clear" w:pos="360"/>
          <w:tab w:val="num" w:pos="1134"/>
          <w:tab w:val="num" w:pos="149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de décrire les caractéristiques de la lumière et de s’approprier des connaissances théoriques relatives à la compréhension des phénomènes optiques.</w:t>
      </w:r>
    </w:p>
    <w:p w14:paraId="389647C2" w14:textId="77777777" w:rsidR="00EC2690" w:rsidRDefault="00EC2690">
      <w:pPr>
        <w:spacing w:after="120"/>
        <w:jc w:val="both"/>
        <w:rPr>
          <w:szCs w:val="22"/>
        </w:rPr>
      </w:pPr>
    </w:p>
    <w:p w14:paraId="784BC03B" w14:textId="77777777" w:rsidR="00EC2690" w:rsidRDefault="00000000">
      <w:pPr>
        <w:spacing w:after="120"/>
        <w:jc w:val="both"/>
        <w:rPr>
          <w:szCs w:val="22"/>
        </w:rPr>
      </w:pPr>
      <w:r>
        <w:rPr>
          <w:b/>
          <w:szCs w:val="22"/>
        </w:rPr>
        <w:t>2.</w:t>
      </w:r>
      <w:r>
        <w:rPr>
          <w:b/>
          <w:szCs w:val="22"/>
        </w:rPr>
        <w:tab/>
        <w:t xml:space="preserve">CAPACITES PREALABLES REQUISES </w:t>
      </w:r>
    </w:p>
    <w:p w14:paraId="0D1A80B6" w14:textId="77777777" w:rsidR="00EC2690" w:rsidRDefault="00000000">
      <w:pPr>
        <w:numPr>
          <w:ilvl w:val="1"/>
          <w:numId w:val="3"/>
        </w:numPr>
        <w:tabs>
          <w:tab w:val="clear" w:pos="860"/>
          <w:tab w:val="num" w:pos="719"/>
        </w:tabs>
        <w:spacing w:after="120"/>
        <w:ind w:left="719"/>
        <w:jc w:val="both"/>
        <w:rPr>
          <w:b/>
          <w:szCs w:val="22"/>
        </w:rPr>
      </w:pPr>
      <w:r>
        <w:rPr>
          <w:b/>
          <w:szCs w:val="22"/>
        </w:rPr>
        <w:t>Capacités</w:t>
      </w:r>
    </w:p>
    <w:p w14:paraId="4CC88189" w14:textId="77777777" w:rsidR="00EC2690" w:rsidRDefault="00000000">
      <w:pPr>
        <w:spacing w:after="120"/>
        <w:ind w:left="860"/>
        <w:jc w:val="both"/>
        <w:rPr>
          <w:b/>
          <w:szCs w:val="22"/>
        </w:rPr>
      </w:pPr>
      <w:r>
        <w:rPr>
          <w:b/>
          <w:szCs w:val="22"/>
        </w:rPr>
        <w:t>En mathématiques,</w:t>
      </w:r>
    </w:p>
    <w:p w14:paraId="431E402F" w14:textId="77777777" w:rsidR="00EC2690" w:rsidRDefault="00000000">
      <w:pPr>
        <w:numPr>
          <w:ilvl w:val="0"/>
          <w:numId w:val="36"/>
        </w:numPr>
        <w:tabs>
          <w:tab w:val="clear" w:pos="360"/>
          <w:tab w:val="num" w:pos="113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analyser les composants d’une situation-problème ;</w:t>
      </w:r>
    </w:p>
    <w:p w14:paraId="7A9115A0" w14:textId="77777777" w:rsidR="00EC2690" w:rsidRDefault="00000000">
      <w:pPr>
        <w:numPr>
          <w:ilvl w:val="0"/>
          <w:numId w:val="36"/>
        </w:numPr>
        <w:tabs>
          <w:tab w:val="clear" w:pos="360"/>
          <w:tab w:val="num" w:pos="113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résoudre un problème à partir d’un ensemble d’informations et, s’il échet, représenter graphiquement les données et la solution du problème ;</w:t>
      </w:r>
    </w:p>
    <w:p w14:paraId="2AF79110" w14:textId="77777777" w:rsidR="00EC2690" w:rsidRDefault="00000000">
      <w:pPr>
        <w:numPr>
          <w:ilvl w:val="0"/>
          <w:numId w:val="36"/>
        </w:numPr>
        <w:tabs>
          <w:tab w:val="clear" w:pos="360"/>
          <w:tab w:val="num" w:pos="113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interpréter la ou les solutions.</w:t>
      </w:r>
    </w:p>
    <w:p w14:paraId="7684E90D" w14:textId="77777777" w:rsidR="00EC2690" w:rsidRDefault="00000000">
      <w:pPr>
        <w:spacing w:after="120"/>
        <w:ind w:left="860"/>
        <w:jc w:val="both"/>
        <w:rPr>
          <w:b/>
          <w:szCs w:val="22"/>
        </w:rPr>
      </w:pPr>
      <w:r>
        <w:rPr>
          <w:b/>
          <w:szCs w:val="22"/>
        </w:rPr>
        <w:t>En français,</w:t>
      </w:r>
    </w:p>
    <w:p w14:paraId="63ED9A8C" w14:textId="77777777" w:rsidR="00EC2690" w:rsidRDefault="00000000">
      <w:pPr>
        <w:numPr>
          <w:ilvl w:val="0"/>
          <w:numId w:val="36"/>
        </w:numPr>
        <w:tabs>
          <w:tab w:val="clear" w:pos="360"/>
          <w:tab w:val="num" w:pos="113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>rédiger un résumé d’un texte d’intérêt général ou de vulgarisation scientifique ;</w:t>
      </w:r>
    </w:p>
    <w:p w14:paraId="2D4ECC65" w14:textId="77777777" w:rsidR="00EC2690" w:rsidRDefault="00000000">
      <w:pPr>
        <w:numPr>
          <w:ilvl w:val="0"/>
          <w:numId w:val="36"/>
        </w:numPr>
        <w:tabs>
          <w:tab w:val="clear" w:pos="360"/>
          <w:tab w:val="num" w:pos="1134"/>
        </w:tabs>
        <w:spacing w:after="120"/>
        <w:ind w:left="1134" w:hanging="283"/>
        <w:jc w:val="both"/>
        <w:rPr>
          <w:szCs w:val="22"/>
        </w:rPr>
      </w:pPr>
      <w:r>
        <w:rPr>
          <w:szCs w:val="22"/>
        </w:rPr>
        <w:t xml:space="preserve">produire une réflexion critique, structurée, pertinente et cohérente. </w:t>
      </w:r>
    </w:p>
    <w:p w14:paraId="430408DF" w14:textId="77777777" w:rsidR="00EC2690" w:rsidRDefault="00000000">
      <w:pPr>
        <w:numPr>
          <w:ilvl w:val="1"/>
          <w:numId w:val="3"/>
        </w:numPr>
        <w:spacing w:after="120"/>
        <w:jc w:val="both"/>
        <w:rPr>
          <w:b/>
          <w:szCs w:val="22"/>
        </w:rPr>
      </w:pPr>
      <w:r>
        <w:rPr>
          <w:b/>
          <w:szCs w:val="22"/>
        </w:rPr>
        <w:t>Titre pouvant en tenir lieu</w:t>
      </w:r>
    </w:p>
    <w:p w14:paraId="0CD5261C" w14:textId="77777777" w:rsidR="00EC2690" w:rsidRDefault="00000000">
      <w:pPr>
        <w:pStyle w:val="Corpsdetexte"/>
        <w:ind w:left="567" w:firstLine="284"/>
        <w:jc w:val="both"/>
        <w:rPr>
          <w:szCs w:val="22"/>
        </w:rPr>
      </w:pPr>
      <w:r>
        <w:rPr>
          <w:szCs w:val="22"/>
        </w:rPr>
        <w:t>Certificat d'enseignement secondaire supérieur (C.E.S.S.).</w:t>
      </w:r>
    </w:p>
    <w:p w14:paraId="6823C481" w14:textId="77777777" w:rsidR="00EC2690" w:rsidRDefault="00000000">
      <w:pPr>
        <w:spacing w:after="120"/>
        <w:jc w:val="both"/>
        <w:rPr>
          <w:szCs w:val="22"/>
        </w:rPr>
      </w:pPr>
      <w:r>
        <w:rPr>
          <w:szCs w:val="22"/>
        </w:rPr>
        <w:br w:type="page"/>
      </w:r>
    </w:p>
    <w:p w14:paraId="3F367BE1" w14:textId="77777777" w:rsidR="00EC2690" w:rsidRDefault="00000000">
      <w:pPr>
        <w:pStyle w:val="Notedebasdepage"/>
        <w:spacing w:after="120"/>
        <w:jc w:val="both"/>
        <w:rPr>
          <w:b/>
          <w:szCs w:val="22"/>
        </w:rPr>
      </w:pPr>
      <w:r>
        <w:rPr>
          <w:b/>
          <w:szCs w:val="22"/>
        </w:rPr>
        <w:lastRenderedPageBreak/>
        <w:t>3.</w:t>
      </w:r>
      <w:r>
        <w:rPr>
          <w:b/>
          <w:szCs w:val="22"/>
        </w:rPr>
        <w:tab/>
        <w:t>ACQUIS D’APPRENTISSAGE</w:t>
      </w:r>
    </w:p>
    <w:p w14:paraId="283B399C" w14:textId="77777777" w:rsidR="00EC2690" w:rsidRDefault="00000000">
      <w:pPr>
        <w:spacing w:after="120"/>
        <w:ind w:firstLine="426"/>
        <w:jc w:val="both"/>
        <w:rPr>
          <w:szCs w:val="22"/>
        </w:rPr>
      </w:pPr>
      <w:bookmarkStart w:id="0" w:name="_Hlk147739306"/>
      <w:r>
        <w:rPr>
          <w:b/>
          <w:szCs w:val="22"/>
        </w:rPr>
        <w:t>Pour atteindre le seuil de réussite, l’étudiant sera capable de</w:t>
      </w:r>
      <w:r>
        <w:rPr>
          <w:szCs w:val="22"/>
        </w:rPr>
        <w:t xml:space="preserve"> :</w:t>
      </w:r>
      <w:bookmarkEnd w:id="0"/>
    </w:p>
    <w:p w14:paraId="031DEB78" w14:textId="77777777" w:rsidR="00EC2690" w:rsidRDefault="00000000">
      <w:pPr>
        <w:numPr>
          <w:ilvl w:val="0"/>
          <w:numId w:val="37"/>
        </w:numPr>
        <w:tabs>
          <w:tab w:val="clear" w:pos="360"/>
          <w:tab w:val="num" w:pos="709"/>
        </w:tabs>
        <w:spacing w:after="120"/>
        <w:ind w:left="709" w:hanging="283"/>
        <w:jc w:val="both"/>
        <w:rPr>
          <w:szCs w:val="22"/>
        </w:rPr>
      </w:pPr>
      <w:r>
        <w:rPr>
          <w:szCs w:val="22"/>
        </w:rPr>
        <w:t>de résoudre des problèmes portant sur des situations relatives à l’optique et à des systèmes optiques en appliquant les règles de calcul, les formules et les lois pertinentes sur le plan opératoire et de valider les résultats obtenus par une méthode de contrôle ;</w:t>
      </w:r>
    </w:p>
    <w:p w14:paraId="2DDF0D3F" w14:textId="77777777" w:rsidR="00EC2690" w:rsidRDefault="00000000">
      <w:pPr>
        <w:numPr>
          <w:ilvl w:val="0"/>
          <w:numId w:val="37"/>
        </w:numPr>
        <w:tabs>
          <w:tab w:val="clear" w:pos="360"/>
          <w:tab w:val="num" w:pos="709"/>
        </w:tabs>
        <w:spacing w:after="120"/>
        <w:ind w:left="709" w:hanging="283"/>
        <w:jc w:val="both"/>
        <w:rPr>
          <w:szCs w:val="22"/>
        </w:rPr>
      </w:pPr>
      <w:r>
        <w:rPr>
          <w:szCs w:val="22"/>
        </w:rPr>
        <w:t>de décrire les caractéristiques de la lumière dans un phénomène optique.</w:t>
      </w:r>
    </w:p>
    <w:p w14:paraId="610BFBA2" w14:textId="77777777" w:rsidR="00EC2690" w:rsidRDefault="00000000">
      <w:pPr>
        <w:spacing w:after="120"/>
        <w:ind w:left="1" w:firstLine="425"/>
        <w:jc w:val="both"/>
        <w:rPr>
          <w:b/>
          <w:szCs w:val="22"/>
        </w:rPr>
      </w:pPr>
      <w:r>
        <w:rPr>
          <w:b/>
          <w:szCs w:val="22"/>
        </w:rPr>
        <w:t>Pour la détermination du degré de maîtrise, il sera tenu compte des critères suivants:</w:t>
      </w:r>
    </w:p>
    <w:p w14:paraId="23C16D37" w14:textId="77777777" w:rsidR="00EC2690" w:rsidRDefault="00000000">
      <w:pPr>
        <w:numPr>
          <w:ilvl w:val="0"/>
          <w:numId w:val="37"/>
        </w:numPr>
        <w:tabs>
          <w:tab w:val="clear" w:pos="360"/>
          <w:tab w:val="num" w:pos="709"/>
        </w:tabs>
        <w:spacing w:after="120"/>
        <w:ind w:left="709" w:hanging="283"/>
        <w:jc w:val="both"/>
        <w:rPr>
          <w:szCs w:val="22"/>
        </w:rPr>
      </w:pPr>
      <w:r>
        <w:rPr>
          <w:szCs w:val="22"/>
        </w:rPr>
        <w:t>le niveau de cohérence : la capacité à établir une majorité de liens logiques pour former un ensemble organisé,</w:t>
      </w:r>
    </w:p>
    <w:p w14:paraId="4E879805" w14:textId="77777777" w:rsidR="00EC2690" w:rsidRDefault="00000000">
      <w:pPr>
        <w:numPr>
          <w:ilvl w:val="0"/>
          <w:numId w:val="37"/>
        </w:numPr>
        <w:tabs>
          <w:tab w:val="clear" w:pos="360"/>
          <w:tab w:val="num" w:pos="709"/>
        </w:tabs>
        <w:spacing w:after="120"/>
        <w:ind w:left="709" w:hanging="283"/>
        <w:jc w:val="both"/>
        <w:rPr>
          <w:szCs w:val="22"/>
        </w:rPr>
      </w:pPr>
      <w:r>
        <w:rPr>
          <w:szCs w:val="22"/>
        </w:rPr>
        <w:t>le niveau de précision : la clarté, la concision, la rigueur au niveau de la terminologie, des concepts et des techniques/principes/modèles,</w:t>
      </w:r>
    </w:p>
    <w:p w14:paraId="42DFC4C5" w14:textId="77777777" w:rsidR="00EC2690" w:rsidRDefault="00000000">
      <w:pPr>
        <w:numPr>
          <w:ilvl w:val="0"/>
          <w:numId w:val="37"/>
        </w:numPr>
        <w:tabs>
          <w:tab w:val="clear" w:pos="360"/>
          <w:tab w:val="num" w:pos="709"/>
        </w:tabs>
        <w:spacing w:after="120"/>
        <w:ind w:left="709" w:hanging="283"/>
        <w:jc w:val="both"/>
        <w:rPr>
          <w:szCs w:val="22"/>
        </w:rPr>
      </w:pPr>
      <w:r>
        <w:rPr>
          <w:szCs w:val="22"/>
        </w:rPr>
        <w:t>le niveau d’intégration : la capacité à s’approprier des notions, concepts, techniques et démarches en les intégrant dans son analyse, son argumentation, sa pratique ou la recherche de solutions.</w:t>
      </w:r>
    </w:p>
    <w:p w14:paraId="1D8C81F3" w14:textId="77777777" w:rsidR="00EC2690" w:rsidRDefault="00EC2690">
      <w:pPr>
        <w:spacing w:after="120"/>
        <w:jc w:val="both"/>
        <w:rPr>
          <w:b/>
          <w:szCs w:val="22"/>
        </w:rPr>
      </w:pPr>
    </w:p>
    <w:p w14:paraId="32620C96" w14:textId="77777777" w:rsidR="00EC2690" w:rsidRDefault="00000000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t>4.</w:t>
      </w:r>
      <w:r>
        <w:rPr>
          <w:b/>
          <w:szCs w:val="22"/>
        </w:rPr>
        <w:tab/>
        <w:t>PROGRAMME</w:t>
      </w:r>
    </w:p>
    <w:p w14:paraId="7689B101" w14:textId="77777777" w:rsidR="00EC2690" w:rsidRDefault="00000000">
      <w:pPr>
        <w:spacing w:after="120"/>
        <w:ind w:left="709" w:hanging="283"/>
        <w:jc w:val="both"/>
        <w:rPr>
          <w:szCs w:val="22"/>
        </w:rPr>
      </w:pPr>
      <w:r>
        <w:rPr>
          <w:szCs w:val="22"/>
        </w:rPr>
        <w:t>L'étudiant sera capable :</w:t>
      </w:r>
    </w:p>
    <w:p w14:paraId="1B585D64" w14:textId="77777777" w:rsidR="00EC2690" w:rsidRDefault="00000000">
      <w:pPr>
        <w:spacing w:after="120"/>
        <w:ind w:left="709" w:hanging="283"/>
        <w:jc w:val="both"/>
        <w:rPr>
          <w:b/>
          <w:szCs w:val="22"/>
        </w:rPr>
      </w:pPr>
      <w:r>
        <w:rPr>
          <w:b/>
          <w:szCs w:val="22"/>
        </w:rPr>
        <w:t>4.1. Physique optique</w:t>
      </w:r>
    </w:p>
    <w:p w14:paraId="280379B4" w14:textId="77777777" w:rsidR="00EC2690" w:rsidRDefault="00000000">
      <w:pPr>
        <w:pStyle w:val="paragraph"/>
        <w:numPr>
          <w:ilvl w:val="0"/>
          <w:numId w:val="39"/>
        </w:numPr>
        <w:spacing w:before="0" w:beforeAutospacing="0" w:after="12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fr-FR"/>
        </w:rPr>
        <w:t>de définir la notion de mesure ;</w:t>
      </w:r>
      <w:r>
        <w:rPr>
          <w:rStyle w:val="eop"/>
          <w:sz w:val="22"/>
          <w:szCs w:val="22"/>
        </w:rPr>
        <w:t> </w:t>
      </w:r>
    </w:p>
    <w:p w14:paraId="2860C6F5" w14:textId="77777777" w:rsidR="00EC2690" w:rsidRDefault="00000000">
      <w:pPr>
        <w:pStyle w:val="paragraph"/>
        <w:numPr>
          <w:ilvl w:val="0"/>
          <w:numId w:val="39"/>
        </w:numPr>
        <w:spacing w:before="0" w:beforeAutospacing="0" w:after="12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fr-FR"/>
        </w:rPr>
        <w:t>de distinguer une grandeur d'une unité ;</w:t>
      </w:r>
    </w:p>
    <w:p w14:paraId="23BD734E" w14:textId="77777777" w:rsidR="00EC2690" w:rsidRDefault="00000000">
      <w:pPr>
        <w:pStyle w:val="paragraph"/>
        <w:numPr>
          <w:ilvl w:val="0"/>
          <w:numId w:val="39"/>
        </w:numPr>
        <w:spacing w:before="0" w:beforeAutospacing="0" w:after="12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fr-FR"/>
        </w:rPr>
        <w:t>de distinguer une mesure directe d'une mesure indirecte ;</w:t>
      </w:r>
    </w:p>
    <w:p w14:paraId="35FD4A0F" w14:textId="77777777" w:rsidR="00EC2690" w:rsidRDefault="00000000">
      <w:pPr>
        <w:pStyle w:val="paragraph"/>
        <w:numPr>
          <w:ilvl w:val="0"/>
          <w:numId w:val="39"/>
        </w:numPr>
        <w:spacing w:before="0" w:beforeAutospacing="0" w:after="12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fr-FR"/>
        </w:rPr>
        <w:t>de définir les notions d'onde et de longueur d'onde ;</w:t>
      </w:r>
    </w:p>
    <w:p w14:paraId="510EE94E" w14:textId="77777777" w:rsidR="00EC2690" w:rsidRDefault="00000000">
      <w:pPr>
        <w:pStyle w:val="paragraph"/>
        <w:numPr>
          <w:ilvl w:val="0"/>
          <w:numId w:val="39"/>
        </w:numPr>
        <w:spacing w:before="0" w:beforeAutospacing="0" w:after="12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fr-FR"/>
        </w:rPr>
        <w:t>de restituer l'équation de propagation d'une onde, ainsi que les propriétés des ondes progressives ;</w:t>
      </w:r>
    </w:p>
    <w:p w14:paraId="44193698" w14:textId="77777777" w:rsidR="00EC2690" w:rsidRDefault="00000000">
      <w:pPr>
        <w:pStyle w:val="paragraph"/>
        <w:numPr>
          <w:ilvl w:val="0"/>
          <w:numId w:val="39"/>
        </w:numPr>
        <w:spacing w:before="0" w:beforeAutospacing="0" w:after="12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fr-FR"/>
        </w:rPr>
        <w:t>d’appliquer le théorème de Fermat à la réflexion et à la réfraction ;</w:t>
      </w:r>
    </w:p>
    <w:p w14:paraId="16503638" w14:textId="77777777" w:rsidR="00EC2690" w:rsidRDefault="00000000">
      <w:pPr>
        <w:pStyle w:val="paragraph"/>
        <w:numPr>
          <w:ilvl w:val="0"/>
          <w:numId w:val="39"/>
        </w:numPr>
        <w:spacing w:before="0" w:beforeAutospacing="0" w:after="12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fr-FR"/>
        </w:rPr>
        <w:t>d’appliquer et d’interpréter les lois de Snell-Descartes ;</w:t>
      </w:r>
    </w:p>
    <w:p w14:paraId="1E3CC362" w14:textId="77777777" w:rsidR="00EC2690" w:rsidRDefault="00000000">
      <w:pPr>
        <w:pStyle w:val="paragraph"/>
        <w:numPr>
          <w:ilvl w:val="0"/>
          <w:numId w:val="39"/>
        </w:numPr>
        <w:spacing w:before="0" w:beforeAutospacing="0" w:after="12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fr-FR"/>
        </w:rPr>
        <w:t>de comprendre et d’appliquer les notions mathématiques liées à la physique et à l’optique géométrique ;</w:t>
      </w:r>
    </w:p>
    <w:p w14:paraId="1C20538E" w14:textId="77777777" w:rsidR="00EC2690" w:rsidRDefault="00000000">
      <w:pPr>
        <w:pStyle w:val="paragraph"/>
        <w:numPr>
          <w:ilvl w:val="0"/>
          <w:numId w:val="39"/>
        </w:numPr>
        <w:spacing w:before="0" w:beforeAutospacing="0" w:after="12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fr-FR"/>
        </w:rPr>
        <w:t>de comprendre les aberrations des lentilles ;</w:t>
      </w:r>
    </w:p>
    <w:p w14:paraId="1F3236F8" w14:textId="77777777" w:rsidR="00EC2690" w:rsidRDefault="00000000">
      <w:pPr>
        <w:pStyle w:val="paragraph"/>
        <w:numPr>
          <w:ilvl w:val="0"/>
          <w:numId w:val="39"/>
        </w:numPr>
        <w:spacing w:before="0" w:beforeAutospacing="0" w:after="12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fr-FR"/>
        </w:rPr>
        <w:t>de distinguer une onde transversale d'une onde longitudinale ;</w:t>
      </w:r>
    </w:p>
    <w:p w14:paraId="64738D67" w14:textId="77777777" w:rsidR="00EC2690" w:rsidRDefault="00000000">
      <w:pPr>
        <w:pStyle w:val="paragraph"/>
        <w:numPr>
          <w:ilvl w:val="0"/>
          <w:numId w:val="39"/>
        </w:numPr>
        <w:spacing w:before="0" w:beforeAutospacing="0" w:after="12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fr-FR"/>
        </w:rPr>
        <w:t>de décrire le comportement de la lumière ;</w:t>
      </w:r>
    </w:p>
    <w:p w14:paraId="400482EF" w14:textId="77777777" w:rsidR="00EC2690" w:rsidRDefault="00000000">
      <w:pPr>
        <w:pStyle w:val="paragraph"/>
        <w:numPr>
          <w:ilvl w:val="0"/>
          <w:numId w:val="39"/>
        </w:numPr>
        <w:spacing w:before="0" w:beforeAutospacing="0" w:after="12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fr-FR"/>
        </w:rPr>
        <w:t>de décrire et de déterminer les grandeurs physiques en rapport avec la lumière (Irradiance, flux lumineux, luminance, éclairement) ;</w:t>
      </w:r>
    </w:p>
    <w:p w14:paraId="081FCE7D" w14:textId="77777777" w:rsidR="00EC2690" w:rsidRDefault="00000000">
      <w:pPr>
        <w:pStyle w:val="paragraph"/>
        <w:numPr>
          <w:ilvl w:val="0"/>
          <w:numId w:val="39"/>
        </w:numPr>
        <w:spacing w:before="0" w:beforeAutospacing="0" w:after="12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fr-FR"/>
        </w:rPr>
        <w:t>de déterminer, à partir de l'équation de propagation d'une onde, la longueur d'onde, la fréquence, la célérité de l'onde ;</w:t>
      </w:r>
    </w:p>
    <w:p w14:paraId="474145B6" w14:textId="77777777" w:rsidR="00EC2690" w:rsidRDefault="00000000">
      <w:pPr>
        <w:pStyle w:val="paragraph"/>
        <w:numPr>
          <w:ilvl w:val="0"/>
          <w:numId w:val="39"/>
        </w:numPr>
        <w:spacing w:before="0" w:beforeAutospacing="0" w:after="12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fr-FR"/>
        </w:rPr>
        <w:t>de déterminer l’intensité du champ électrique et magnétique d’une onde lumineuse ;</w:t>
      </w:r>
      <w:r>
        <w:rPr>
          <w:rStyle w:val="eop"/>
          <w:sz w:val="22"/>
          <w:szCs w:val="22"/>
        </w:rPr>
        <w:t> </w:t>
      </w:r>
    </w:p>
    <w:p w14:paraId="2E1C28B7" w14:textId="77777777" w:rsidR="00EC2690" w:rsidRDefault="00000000">
      <w:pPr>
        <w:pStyle w:val="paragraph"/>
        <w:numPr>
          <w:ilvl w:val="0"/>
          <w:numId w:val="39"/>
        </w:numPr>
        <w:spacing w:before="0" w:beforeAutospacing="0" w:after="120" w:afterAutospacing="0"/>
        <w:jc w:val="both"/>
        <w:textAlignment w:val="baseline"/>
        <w:rPr>
          <w:sz w:val="22"/>
          <w:szCs w:val="22"/>
        </w:rPr>
      </w:pPr>
      <w:r>
        <w:rPr>
          <w:rStyle w:val="normaltextrun"/>
          <w:sz w:val="22"/>
          <w:szCs w:val="22"/>
          <w:lang w:val="fr-FR"/>
        </w:rPr>
        <w:t>d’expliquer la polarisation de la lumière.</w:t>
      </w:r>
    </w:p>
    <w:p w14:paraId="0952C6E8" w14:textId="77777777" w:rsidR="00EC2690" w:rsidRDefault="00000000">
      <w:pPr>
        <w:spacing w:after="120"/>
        <w:ind w:left="426"/>
        <w:jc w:val="both"/>
        <w:rPr>
          <w:b/>
          <w:szCs w:val="22"/>
        </w:rPr>
      </w:pPr>
      <w:r>
        <w:rPr>
          <w:b/>
          <w:szCs w:val="22"/>
        </w:rPr>
        <w:t>4.2. Optique géométrique</w:t>
      </w:r>
    </w:p>
    <w:p w14:paraId="47A55E44" w14:textId="77777777" w:rsidR="00EC2690" w:rsidRDefault="00000000">
      <w:pPr>
        <w:numPr>
          <w:ilvl w:val="0"/>
          <w:numId w:val="39"/>
        </w:numPr>
        <w:tabs>
          <w:tab w:val="clear" w:pos="927"/>
          <w:tab w:val="num" w:pos="993"/>
        </w:tabs>
        <w:spacing w:after="120"/>
        <w:ind w:left="993"/>
        <w:jc w:val="both"/>
        <w:rPr>
          <w:szCs w:val="22"/>
        </w:rPr>
      </w:pPr>
      <w:r>
        <w:rPr>
          <w:szCs w:val="22"/>
        </w:rPr>
        <w:t>d’énoncer les hypothèses de base de l’optique géométrique et les lois de Descartes ;</w:t>
      </w:r>
    </w:p>
    <w:p w14:paraId="2E1E2215" w14:textId="77777777" w:rsidR="00EC2690" w:rsidRDefault="00000000">
      <w:pPr>
        <w:numPr>
          <w:ilvl w:val="0"/>
          <w:numId w:val="39"/>
        </w:numPr>
        <w:tabs>
          <w:tab w:val="clear" w:pos="927"/>
          <w:tab w:val="num" w:pos="993"/>
        </w:tabs>
        <w:spacing w:after="120"/>
        <w:ind w:left="993"/>
        <w:jc w:val="both"/>
        <w:rPr>
          <w:szCs w:val="22"/>
        </w:rPr>
      </w:pPr>
      <w:r>
        <w:rPr>
          <w:szCs w:val="22"/>
        </w:rPr>
        <w:t>de définir les notions d’objets et d’images réels et virtuels ;</w:t>
      </w:r>
    </w:p>
    <w:p w14:paraId="550E4F20" w14:textId="77777777" w:rsidR="00EC2690" w:rsidRDefault="00000000">
      <w:pPr>
        <w:numPr>
          <w:ilvl w:val="0"/>
          <w:numId w:val="39"/>
        </w:numPr>
        <w:tabs>
          <w:tab w:val="clear" w:pos="927"/>
          <w:tab w:val="num" w:pos="993"/>
        </w:tabs>
        <w:spacing w:after="120"/>
        <w:ind w:left="993"/>
        <w:jc w:val="both"/>
        <w:rPr>
          <w:szCs w:val="22"/>
        </w:rPr>
      </w:pPr>
      <w:r>
        <w:rPr>
          <w:szCs w:val="22"/>
        </w:rPr>
        <w:lastRenderedPageBreak/>
        <w:t>d’expliquer la notion de stigmatisme rigoureux et approché et les conditions d’approximation de Gauss ;</w:t>
      </w:r>
    </w:p>
    <w:p w14:paraId="20FE741D" w14:textId="77777777" w:rsidR="00EC2690" w:rsidRDefault="00000000">
      <w:pPr>
        <w:numPr>
          <w:ilvl w:val="0"/>
          <w:numId w:val="39"/>
        </w:numPr>
        <w:tabs>
          <w:tab w:val="clear" w:pos="927"/>
          <w:tab w:val="num" w:pos="993"/>
        </w:tabs>
        <w:spacing w:after="120"/>
        <w:ind w:left="993"/>
        <w:jc w:val="both"/>
        <w:rPr>
          <w:szCs w:val="22"/>
        </w:rPr>
      </w:pPr>
      <w:r>
        <w:rPr>
          <w:szCs w:val="22"/>
        </w:rPr>
        <w:t>de décrire les prismes en lunetterie et la décomposition de la lumière ;</w:t>
      </w:r>
    </w:p>
    <w:p w14:paraId="5CB94F2E" w14:textId="77777777" w:rsidR="00EC2690" w:rsidRDefault="00000000">
      <w:pPr>
        <w:numPr>
          <w:ilvl w:val="0"/>
          <w:numId w:val="39"/>
        </w:numPr>
        <w:tabs>
          <w:tab w:val="clear" w:pos="927"/>
          <w:tab w:val="num" w:pos="993"/>
        </w:tabs>
        <w:spacing w:after="120"/>
        <w:ind w:left="993"/>
        <w:jc w:val="both"/>
        <w:rPr>
          <w:szCs w:val="22"/>
        </w:rPr>
      </w:pPr>
      <w:r>
        <w:rPr>
          <w:szCs w:val="22"/>
        </w:rPr>
        <w:t>d’énoncer les caractéristiques essentielles des systèmes optiques étudiés : miroir plan, miroir sphérique, dioptre plan, lame à faces parallèles, gros prismes et prismes de lunetterie, dioptre plan et lentille mince, lentilles épaisses, systèmes centrés, œil, modélisation de l’œil ;</w:t>
      </w:r>
    </w:p>
    <w:p w14:paraId="4C1F7EF6" w14:textId="77777777" w:rsidR="00EC2690" w:rsidRDefault="00000000">
      <w:pPr>
        <w:numPr>
          <w:ilvl w:val="0"/>
          <w:numId w:val="39"/>
        </w:numPr>
        <w:tabs>
          <w:tab w:val="clear" w:pos="927"/>
          <w:tab w:val="num" w:pos="993"/>
        </w:tabs>
        <w:spacing w:after="120"/>
        <w:ind w:left="993"/>
        <w:jc w:val="both"/>
        <w:rPr>
          <w:szCs w:val="22"/>
        </w:rPr>
      </w:pPr>
      <w:r>
        <w:rPr>
          <w:szCs w:val="22"/>
        </w:rPr>
        <w:t>de mettre en œuvre les formules permettant de calculer les images ;</w:t>
      </w:r>
    </w:p>
    <w:p w14:paraId="6F5688BE" w14:textId="77777777" w:rsidR="00EC2690" w:rsidRDefault="00000000">
      <w:pPr>
        <w:numPr>
          <w:ilvl w:val="0"/>
          <w:numId w:val="39"/>
        </w:numPr>
        <w:tabs>
          <w:tab w:val="clear" w:pos="927"/>
          <w:tab w:val="num" w:pos="993"/>
        </w:tabs>
        <w:spacing w:after="120"/>
        <w:ind w:left="993"/>
        <w:jc w:val="both"/>
        <w:rPr>
          <w:szCs w:val="22"/>
        </w:rPr>
      </w:pPr>
      <w:r>
        <w:rPr>
          <w:szCs w:val="22"/>
        </w:rPr>
        <w:t>de déterminer les caractéristiques des rayons lumineux permettant les constructions ;</w:t>
      </w:r>
    </w:p>
    <w:p w14:paraId="65C8D802" w14:textId="77777777" w:rsidR="00EC2690" w:rsidRDefault="00000000">
      <w:pPr>
        <w:numPr>
          <w:ilvl w:val="0"/>
          <w:numId w:val="39"/>
        </w:numPr>
        <w:tabs>
          <w:tab w:val="clear" w:pos="927"/>
          <w:tab w:val="num" w:pos="993"/>
        </w:tabs>
        <w:spacing w:after="120"/>
        <w:ind w:left="993"/>
        <w:jc w:val="both"/>
        <w:rPr>
          <w:szCs w:val="22"/>
        </w:rPr>
      </w:pPr>
      <w:r>
        <w:rPr>
          <w:szCs w:val="22"/>
        </w:rPr>
        <w:t>d’expliquer l’œil schématique, son fonctionnement et les amétropies en s’appuyant sur les principes de l’optique géométrique.</w:t>
      </w:r>
    </w:p>
    <w:p w14:paraId="6513AFA6" w14:textId="77777777" w:rsidR="00EC2690" w:rsidRDefault="00000000">
      <w:pPr>
        <w:rPr>
          <w:b/>
          <w:szCs w:val="22"/>
        </w:rPr>
      </w:pPr>
      <w:r>
        <w:rPr>
          <w:b/>
          <w:szCs w:val="22"/>
        </w:rPr>
        <w:br w:type="page"/>
      </w:r>
    </w:p>
    <w:p w14:paraId="3F4654DD" w14:textId="77777777" w:rsidR="00EC2690" w:rsidRDefault="00000000">
      <w:pPr>
        <w:spacing w:after="120"/>
        <w:ind w:left="426" w:hanging="426"/>
        <w:jc w:val="both"/>
        <w:rPr>
          <w:b/>
          <w:szCs w:val="22"/>
        </w:rPr>
      </w:pPr>
      <w:r>
        <w:rPr>
          <w:b/>
          <w:szCs w:val="22"/>
        </w:rPr>
        <w:lastRenderedPageBreak/>
        <w:t>5.</w:t>
      </w:r>
      <w:r>
        <w:rPr>
          <w:b/>
          <w:szCs w:val="22"/>
        </w:rPr>
        <w:tab/>
      </w:r>
      <w:r>
        <w:rPr>
          <w:b/>
          <w:caps/>
          <w:szCs w:val="22"/>
        </w:rPr>
        <w:t>Constitution des groupes ou regroupement</w:t>
      </w:r>
    </w:p>
    <w:p w14:paraId="083268CC" w14:textId="77777777" w:rsidR="00EC2690" w:rsidRDefault="00000000">
      <w:pPr>
        <w:spacing w:after="120"/>
        <w:ind w:left="567" w:hanging="141"/>
        <w:jc w:val="both"/>
        <w:rPr>
          <w:szCs w:val="22"/>
        </w:rPr>
      </w:pPr>
      <w:r>
        <w:rPr>
          <w:szCs w:val="22"/>
        </w:rPr>
        <w:t>Aucune recommandation particulière.</w:t>
      </w:r>
    </w:p>
    <w:p w14:paraId="10EB0AAB" w14:textId="77777777" w:rsidR="00EC2690" w:rsidRDefault="00EC2690">
      <w:pPr>
        <w:spacing w:after="120"/>
        <w:ind w:left="567" w:hanging="141"/>
        <w:jc w:val="both"/>
        <w:rPr>
          <w:szCs w:val="22"/>
        </w:rPr>
      </w:pPr>
    </w:p>
    <w:p w14:paraId="2404EA36" w14:textId="77777777" w:rsidR="00EC2690" w:rsidRDefault="00000000">
      <w:pPr>
        <w:spacing w:after="120"/>
        <w:jc w:val="both"/>
        <w:rPr>
          <w:b/>
          <w:szCs w:val="22"/>
        </w:rPr>
      </w:pPr>
      <w:r>
        <w:rPr>
          <w:b/>
          <w:szCs w:val="22"/>
        </w:rPr>
        <w:t>6.</w:t>
      </w:r>
      <w:r>
        <w:rPr>
          <w:b/>
          <w:szCs w:val="22"/>
        </w:rPr>
        <w:tab/>
        <w:t>CHARGE(S) DE COURS</w:t>
      </w:r>
    </w:p>
    <w:p w14:paraId="6B99D3E9" w14:textId="77777777" w:rsidR="00EC2690" w:rsidRDefault="00000000">
      <w:pPr>
        <w:spacing w:after="120"/>
        <w:ind w:left="567" w:hanging="141"/>
        <w:jc w:val="both"/>
        <w:rPr>
          <w:szCs w:val="22"/>
        </w:rPr>
      </w:pPr>
      <w:r>
        <w:rPr>
          <w:szCs w:val="22"/>
        </w:rPr>
        <w:t>Le chargé de cours sera un enseignant ou un expert.</w:t>
      </w:r>
    </w:p>
    <w:p w14:paraId="076377A0" w14:textId="77777777" w:rsidR="00EC2690" w:rsidRDefault="00000000">
      <w:pPr>
        <w:spacing w:after="120"/>
        <w:ind w:left="426"/>
        <w:jc w:val="both"/>
        <w:rPr>
          <w:szCs w:val="22"/>
        </w:rPr>
      </w:pPr>
      <w:r>
        <w:rPr>
          <w:szCs w:val="22"/>
        </w:rPr>
        <w:t>L’expert devra justifier de compétences particulières issues d’une expérience professionnelle actualisée en relation avec la charge de cours qui lui est attribuée.</w:t>
      </w:r>
    </w:p>
    <w:p w14:paraId="0DF0F0D9" w14:textId="77777777" w:rsidR="00EC2690" w:rsidRDefault="00EC2690">
      <w:pPr>
        <w:spacing w:after="120"/>
        <w:ind w:left="709" w:hanging="283"/>
        <w:jc w:val="both"/>
        <w:rPr>
          <w:szCs w:val="22"/>
        </w:rPr>
      </w:pPr>
    </w:p>
    <w:p w14:paraId="6F545F64" w14:textId="77777777" w:rsidR="00EC2690" w:rsidRDefault="00000000">
      <w:pPr>
        <w:pStyle w:val="Notedebasdepage"/>
        <w:tabs>
          <w:tab w:val="left" w:pos="284"/>
        </w:tabs>
        <w:spacing w:after="120"/>
        <w:jc w:val="both"/>
        <w:rPr>
          <w:b/>
          <w:szCs w:val="22"/>
        </w:rPr>
      </w:pPr>
      <w:r>
        <w:rPr>
          <w:b/>
          <w:szCs w:val="22"/>
        </w:rPr>
        <w:t>7.</w:t>
      </w:r>
      <w:r>
        <w:rPr>
          <w:b/>
          <w:szCs w:val="22"/>
        </w:rPr>
        <w:tab/>
        <w:t>HORAIRE MINIMUM DE L’UNITE D’ENSEIGNEMENT</w:t>
      </w:r>
    </w:p>
    <w:p w14:paraId="12DC5FC4" w14:textId="77777777" w:rsidR="00EC2690" w:rsidRDefault="00EC2690">
      <w:pPr>
        <w:ind w:left="426"/>
        <w:rPr>
          <w:b/>
        </w:rPr>
      </w:pPr>
    </w:p>
    <w:tbl>
      <w:tblPr>
        <w:tblW w:w="8930" w:type="dxa"/>
        <w:tblInd w:w="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19"/>
        <w:gridCol w:w="1418"/>
        <w:gridCol w:w="992"/>
        <w:gridCol w:w="1701"/>
      </w:tblGrid>
      <w:tr w:rsidR="00EC2690" w14:paraId="0DB2137E" w14:textId="77777777">
        <w:tc>
          <w:tcPr>
            <w:tcW w:w="4819" w:type="dxa"/>
          </w:tcPr>
          <w:p w14:paraId="2B528CFD" w14:textId="77777777" w:rsidR="00EC2690" w:rsidRDefault="00EC2690">
            <w:pPr>
              <w:ind w:left="71"/>
              <w:rPr>
                <w:szCs w:val="22"/>
              </w:rPr>
            </w:pPr>
          </w:p>
          <w:p w14:paraId="18F794E3" w14:textId="77777777" w:rsidR="00EC2690" w:rsidRDefault="00000000">
            <w:pPr>
              <w:pStyle w:val="Titre8"/>
              <w:ind w:hanging="7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7.1. Dénomination des cours</w:t>
            </w:r>
          </w:p>
          <w:p w14:paraId="6D178D2C" w14:textId="77777777" w:rsidR="00EC2690" w:rsidRDefault="00EC2690">
            <w:pPr>
              <w:ind w:left="71"/>
              <w:rPr>
                <w:szCs w:val="22"/>
              </w:rPr>
            </w:pPr>
          </w:p>
        </w:tc>
        <w:tc>
          <w:tcPr>
            <w:tcW w:w="1418" w:type="dxa"/>
          </w:tcPr>
          <w:p w14:paraId="3B8FC07A" w14:textId="77777777" w:rsidR="00EC2690" w:rsidRDefault="00EC2690">
            <w:pPr>
              <w:jc w:val="center"/>
              <w:rPr>
                <w:b/>
                <w:szCs w:val="22"/>
              </w:rPr>
            </w:pPr>
          </w:p>
          <w:p w14:paraId="14D7ECF4" w14:textId="77777777" w:rsidR="00EC2690" w:rsidRDefault="0000000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Classement des cours</w:t>
            </w:r>
          </w:p>
        </w:tc>
        <w:tc>
          <w:tcPr>
            <w:tcW w:w="992" w:type="dxa"/>
          </w:tcPr>
          <w:p w14:paraId="3AA9FDF2" w14:textId="77777777" w:rsidR="00EC2690" w:rsidRDefault="00EC2690">
            <w:pPr>
              <w:rPr>
                <w:b/>
                <w:szCs w:val="22"/>
              </w:rPr>
            </w:pPr>
          </w:p>
          <w:p w14:paraId="267FF453" w14:textId="77777777" w:rsidR="00EC2690" w:rsidRDefault="0000000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Code U</w:t>
            </w:r>
          </w:p>
        </w:tc>
        <w:tc>
          <w:tcPr>
            <w:tcW w:w="1701" w:type="dxa"/>
          </w:tcPr>
          <w:p w14:paraId="15CCCB9A" w14:textId="77777777" w:rsidR="00EC2690" w:rsidRDefault="00EC2690">
            <w:pPr>
              <w:jc w:val="center"/>
              <w:rPr>
                <w:b/>
                <w:szCs w:val="22"/>
              </w:rPr>
            </w:pPr>
          </w:p>
          <w:p w14:paraId="6CAB964E" w14:textId="77777777" w:rsidR="00EC2690" w:rsidRDefault="0000000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 xml:space="preserve">Nombre de périodes </w:t>
            </w:r>
          </w:p>
        </w:tc>
      </w:tr>
      <w:tr w:rsidR="00EC2690" w14:paraId="0657B847" w14:textId="77777777">
        <w:tc>
          <w:tcPr>
            <w:tcW w:w="4819" w:type="dxa"/>
            <w:tcBorders>
              <w:bottom w:val="single" w:sz="4" w:space="0" w:color="auto"/>
            </w:tcBorders>
          </w:tcPr>
          <w:p w14:paraId="03A284A5" w14:textId="77777777" w:rsidR="00EC2690" w:rsidRDefault="00000000">
            <w:pPr>
              <w:rPr>
                <w:szCs w:val="22"/>
              </w:rPr>
            </w:pPr>
            <w:r>
              <w:rPr>
                <w:szCs w:val="22"/>
              </w:rPr>
              <w:t>Physique optique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CC76671" w14:textId="77777777" w:rsidR="00EC2690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CT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8B1AEE0" w14:textId="77777777" w:rsidR="00EC2690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338EBF90" w14:textId="77777777" w:rsidR="00EC2690" w:rsidRDefault="00000000">
            <w:pPr>
              <w:pStyle w:val="Notedebasdepage"/>
              <w:tabs>
                <w:tab w:val="right" w:pos="968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22</w:t>
            </w:r>
          </w:p>
        </w:tc>
      </w:tr>
      <w:tr w:rsidR="00EC2690" w14:paraId="536DBEEF" w14:textId="77777777">
        <w:tc>
          <w:tcPr>
            <w:tcW w:w="4819" w:type="dxa"/>
            <w:tcBorders>
              <w:top w:val="single" w:sz="4" w:space="0" w:color="auto"/>
              <w:bottom w:val="nil"/>
            </w:tcBorders>
          </w:tcPr>
          <w:p w14:paraId="6E4541C6" w14:textId="77777777" w:rsidR="00EC2690" w:rsidRDefault="00000000">
            <w:pPr>
              <w:rPr>
                <w:szCs w:val="22"/>
              </w:rPr>
            </w:pPr>
            <w:r>
              <w:rPr>
                <w:szCs w:val="22"/>
              </w:rPr>
              <w:t>Optique géométrique</w:t>
            </w:r>
          </w:p>
        </w:tc>
        <w:tc>
          <w:tcPr>
            <w:tcW w:w="1418" w:type="dxa"/>
            <w:tcBorders>
              <w:top w:val="single" w:sz="4" w:space="0" w:color="auto"/>
              <w:bottom w:val="nil"/>
            </w:tcBorders>
          </w:tcPr>
          <w:p w14:paraId="71F93BCB" w14:textId="77777777" w:rsidR="00EC2690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CT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</w:tcPr>
          <w:p w14:paraId="0177C61F" w14:textId="77777777" w:rsidR="00EC2690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B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AF851F9" w14:textId="77777777" w:rsidR="00EC2690" w:rsidRDefault="00000000">
            <w:pPr>
              <w:pStyle w:val="Notedebasdepage"/>
              <w:tabs>
                <w:tab w:val="right" w:pos="968"/>
              </w:tabs>
              <w:jc w:val="center"/>
              <w:rPr>
                <w:szCs w:val="22"/>
              </w:rPr>
            </w:pPr>
            <w:r>
              <w:rPr>
                <w:szCs w:val="22"/>
              </w:rPr>
              <w:t>42</w:t>
            </w:r>
          </w:p>
        </w:tc>
      </w:tr>
      <w:tr w:rsidR="00EC2690" w14:paraId="3271B13F" w14:textId="77777777">
        <w:trPr>
          <w:cantSplit/>
        </w:trPr>
        <w:tc>
          <w:tcPr>
            <w:tcW w:w="6237" w:type="dxa"/>
            <w:gridSpan w:val="2"/>
            <w:tcBorders>
              <w:bottom w:val="single" w:sz="12" w:space="0" w:color="auto"/>
              <w:right w:val="nil"/>
            </w:tcBorders>
          </w:tcPr>
          <w:p w14:paraId="3442B768" w14:textId="77777777" w:rsidR="00EC2690" w:rsidRDefault="00000000">
            <w:pPr>
              <w:pStyle w:val="Notedebasdepage"/>
              <w:rPr>
                <w:szCs w:val="22"/>
              </w:rPr>
            </w:pPr>
            <w:r>
              <w:rPr>
                <w:b/>
                <w:szCs w:val="22"/>
              </w:rPr>
              <w:t>7.2. Part d’autonomie</w:t>
            </w:r>
          </w:p>
        </w:tc>
        <w:tc>
          <w:tcPr>
            <w:tcW w:w="992" w:type="dxa"/>
            <w:tcBorders>
              <w:bottom w:val="single" w:sz="12" w:space="0" w:color="auto"/>
              <w:right w:val="nil"/>
            </w:tcBorders>
          </w:tcPr>
          <w:p w14:paraId="7E82EFC9" w14:textId="77777777" w:rsidR="00EC2690" w:rsidRDefault="00000000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P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0035FE84" w14:textId="77777777" w:rsidR="00EC2690" w:rsidRDefault="00000000">
            <w:pPr>
              <w:pStyle w:val="Texte"/>
              <w:tabs>
                <w:tab w:val="right" w:pos="968"/>
              </w:tabs>
              <w:jc w:val="center"/>
              <w:rPr>
                <w:rFonts w:ascii="Times New Roman" w:hAnsi="Times New Roman"/>
                <w:noProof w:val="0"/>
                <w:szCs w:val="22"/>
              </w:rPr>
            </w:pPr>
            <w:r>
              <w:rPr>
                <w:rFonts w:ascii="Times New Roman" w:hAnsi="Times New Roman"/>
                <w:noProof w:val="0"/>
                <w:szCs w:val="22"/>
              </w:rPr>
              <w:t>16</w:t>
            </w:r>
          </w:p>
        </w:tc>
      </w:tr>
      <w:tr w:rsidR="00EC2690" w14:paraId="65E02ECE" w14:textId="77777777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  <w:bottom w:val="single" w:sz="12" w:space="0" w:color="auto"/>
              <w:right w:val="nil"/>
            </w:tcBorders>
          </w:tcPr>
          <w:p w14:paraId="4EA98691" w14:textId="77777777" w:rsidR="00EC2690" w:rsidRDefault="00000000">
            <w:pPr>
              <w:pStyle w:val="Notedebasdepage"/>
              <w:rPr>
                <w:b/>
                <w:szCs w:val="22"/>
              </w:rPr>
            </w:pPr>
            <w:r>
              <w:rPr>
                <w:b/>
                <w:szCs w:val="22"/>
              </w:rPr>
              <w:t>Total des périodes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89C583E" w14:textId="77777777" w:rsidR="00EC2690" w:rsidRDefault="00EC2690">
            <w:pPr>
              <w:jc w:val="center"/>
              <w:rPr>
                <w:b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</w:tcPr>
          <w:p w14:paraId="00F22E20" w14:textId="77777777" w:rsidR="00EC2690" w:rsidRDefault="00000000">
            <w:pPr>
              <w:pStyle w:val="Texte"/>
              <w:tabs>
                <w:tab w:val="right" w:pos="968"/>
              </w:tabs>
              <w:jc w:val="center"/>
              <w:rPr>
                <w:rFonts w:ascii="Times New Roman" w:hAnsi="Times New Roman"/>
                <w:b/>
                <w:noProof w:val="0"/>
                <w:szCs w:val="22"/>
              </w:rPr>
            </w:pPr>
            <w:r>
              <w:rPr>
                <w:rFonts w:ascii="Times New Roman" w:hAnsi="Times New Roman"/>
                <w:b/>
                <w:noProof w:val="0"/>
                <w:szCs w:val="22"/>
              </w:rPr>
              <w:t>80</w:t>
            </w:r>
          </w:p>
        </w:tc>
      </w:tr>
      <w:tr w:rsidR="00EC2690" w14:paraId="5D4BBD33" w14:textId="77777777">
        <w:trPr>
          <w:cantSplit/>
        </w:trPr>
        <w:tc>
          <w:tcPr>
            <w:tcW w:w="6237" w:type="dxa"/>
            <w:gridSpan w:val="2"/>
            <w:tcBorders>
              <w:top w:val="single" w:sz="12" w:space="0" w:color="auto"/>
              <w:right w:val="nil"/>
            </w:tcBorders>
          </w:tcPr>
          <w:p w14:paraId="647082FB" w14:textId="77777777" w:rsidR="00EC2690" w:rsidRDefault="00000000">
            <w:pPr>
              <w:pStyle w:val="Notedebasdepage"/>
              <w:rPr>
                <w:b/>
                <w:szCs w:val="22"/>
              </w:rPr>
            </w:pPr>
            <w:r>
              <w:rPr>
                <w:b/>
                <w:szCs w:val="22"/>
              </w:rPr>
              <w:t>Nombre d’ECTS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right w:val="nil"/>
            </w:tcBorders>
          </w:tcPr>
          <w:p w14:paraId="4B5DBCF0" w14:textId="77777777" w:rsidR="00EC2690" w:rsidRDefault="00EC2690">
            <w:pPr>
              <w:jc w:val="center"/>
              <w:rPr>
                <w:b/>
                <w:szCs w:val="22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6261049" w14:textId="77777777" w:rsidR="00EC2690" w:rsidRDefault="00000000">
            <w:pPr>
              <w:pStyle w:val="Texte"/>
              <w:tabs>
                <w:tab w:val="right" w:pos="968"/>
              </w:tabs>
              <w:jc w:val="center"/>
              <w:rPr>
                <w:rFonts w:ascii="Times New Roman" w:hAnsi="Times New Roman"/>
                <w:b/>
                <w:noProof w:val="0"/>
                <w:szCs w:val="22"/>
              </w:rPr>
            </w:pPr>
            <w:r>
              <w:rPr>
                <w:rFonts w:ascii="Times New Roman" w:hAnsi="Times New Roman"/>
                <w:b/>
                <w:noProof w:val="0"/>
                <w:szCs w:val="22"/>
              </w:rPr>
              <w:t>6</w:t>
            </w:r>
          </w:p>
        </w:tc>
      </w:tr>
    </w:tbl>
    <w:p w14:paraId="3DA630F5" w14:textId="77777777" w:rsidR="00EC2690" w:rsidRDefault="00EC2690"/>
    <w:sectPr w:rsidR="00EC26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1418" w:right="1417" w:bottom="1418" w:left="127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B4519" w14:textId="77777777" w:rsidR="003B6EDA" w:rsidRDefault="003B6EDA">
      <w:r>
        <w:separator/>
      </w:r>
    </w:p>
  </w:endnote>
  <w:endnote w:type="continuationSeparator" w:id="0">
    <w:p w14:paraId="2572785C" w14:textId="77777777" w:rsidR="003B6EDA" w:rsidRDefault="003B6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erif">
    <w:altName w:val="Cambria"/>
    <w:panose1 w:val="04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510D4" w14:textId="77777777" w:rsidR="00EC2690" w:rsidRDefault="00EC269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C3C2" w14:textId="77777777" w:rsidR="00EC2690" w:rsidRDefault="00000000">
    <w:pPr>
      <w:pStyle w:val="Pieddepage"/>
      <w:rPr>
        <w:color w:val="002060"/>
        <w:sz w:val="20"/>
      </w:rPr>
    </w:pPr>
    <w:r>
      <w:rPr>
        <w:color w:val="002060"/>
        <w:sz w:val="20"/>
      </w:rPr>
      <w:t>Optique</w:t>
    </w:r>
    <w:r>
      <w:rPr>
        <w:color w:val="002060"/>
        <w:sz w:val="20"/>
      </w:rPr>
      <w:tab/>
    </w:r>
    <w:r>
      <w:rPr>
        <w:color w:val="002060"/>
        <w:sz w:val="20"/>
      </w:rPr>
      <w:tab/>
      <w:t xml:space="preserve">Page </w:t>
    </w:r>
    <w:r>
      <w:rPr>
        <w:bCs/>
        <w:color w:val="002060"/>
        <w:sz w:val="20"/>
      </w:rPr>
      <w:fldChar w:fldCharType="begin"/>
    </w:r>
    <w:r>
      <w:rPr>
        <w:bCs/>
        <w:color w:val="002060"/>
        <w:sz w:val="20"/>
      </w:rPr>
      <w:instrText>PAGE</w:instrText>
    </w:r>
    <w:r>
      <w:rPr>
        <w:bCs/>
        <w:color w:val="002060"/>
        <w:sz w:val="20"/>
      </w:rPr>
      <w:fldChar w:fldCharType="separate"/>
    </w:r>
    <w:r>
      <w:rPr>
        <w:bCs/>
        <w:noProof/>
        <w:color w:val="002060"/>
        <w:sz w:val="20"/>
      </w:rPr>
      <w:t>5</w:t>
    </w:r>
    <w:r>
      <w:rPr>
        <w:bCs/>
        <w:color w:val="002060"/>
        <w:sz w:val="20"/>
      </w:rPr>
      <w:fldChar w:fldCharType="end"/>
    </w:r>
    <w:r>
      <w:rPr>
        <w:color w:val="002060"/>
        <w:sz w:val="20"/>
      </w:rPr>
      <w:t xml:space="preserve"> sur </w:t>
    </w:r>
    <w:r>
      <w:rPr>
        <w:bCs/>
        <w:color w:val="002060"/>
        <w:sz w:val="20"/>
      </w:rPr>
      <w:fldChar w:fldCharType="begin"/>
    </w:r>
    <w:r>
      <w:rPr>
        <w:bCs/>
        <w:color w:val="002060"/>
        <w:sz w:val="20"/>
      </w:rPr>
      <w:instrText>NUMPAGES</w:instrText>
    </w:r>
    <w:r>
      <w:rPr>
        <w:bCs/>
        <w:color w:val="002060"/>
        <w:sz w:val="20"/>
      </w:rPr>
      <w:fldChar w:fldCharType="separate"/>
    </w:r>
    <w:r>
      <w:rPr>
        <w:bCs/>
        <w:noProof/>
        <w:color w:val="002060"/>
        <w:sz w:val="20"/>
      </w:rPr>
      <w:t>5</w:t>
    </w:r>
    <w:r>
      <w:rPr>
        <w:bCs/>
        <w:color w:val="002060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E2361D" w14:textId="77777777" w:rsidR="00EC2690" w:rsidRDefault="00EC269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E5546" w14:textId="77777777" w:rsidR="003B6EDA" w:rsidRDefault="003B6EDA">
      <w:r>
        <w:separator/>
      </w:r>
    </w:p>
  </w:footnote>
  <w:footnote w:type="continuationSeparator" w:id="0">
    <w:p w14:paraId="5EA6A721" w14:textId="77777777" w:rsidR="003B6EDA" w:rsidRDefault="003B6E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F9A81" w14:textId="77777777" w:rsidR="00EC2690" w:rsidRDefault="00EC269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FB072" w14:textId="77777777" w:rsidR="00EC2690" w:rsidRDefault="00EC2690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67F9D" w14:textId="77777777" w:rsidR="00EC2690" w:rsidRDefault="00EC269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87A64AC4"/>
    <w:lvl w:ilvl="0">
      <w:start w:val="1"/>
      <w:numFmt w:val="bullet"/>
      <w:pStyle w:val="rubriq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D402426"/>
    <w:lvl w:ilvl="0">
      <w:start w:val="1"/>
      <w:numFmt w:val="bullet"/>
      <w:pStyle w:val="Listepuces5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00434971"/>
    <w:multiLevelType w:val="hybridMultilevel"/>
    <w:tmpl w:val="80081524"/>
    <w:lvl w:ilvl="0" w:tplc="5BDA2412">
      <w:numFmt w:val="bullet"/>
      <w:lvlText w:val=""/>
      <w:lvlJc w:val="left"/>
      <w:pPr>
        <w:ind w:left="142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1C627B6"/>
    <w:multiLevelType w:val="singleLevel"/>
    <w:tmpl w:val="67C45D48"/>
    <w:lvl w:ilvl="0">
      <w:numFmt w:val="bullet"/>
      <w:lvlText w:val="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10C62703"/>
    <w:multiLevelType w:val="hybridMultilevel"/>
    <w:tmpl w:val="B00C517A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5B532A"/>
    <w:multiLevelType w:val="singleLevel"/>
    <w:tmpl w:val="14068934"/>
    <w:lvl w:ilvl="0">
      <w:start w:val="1"/>
      <w:numFmt w:val="bullet"/>
      <w:pStyle w:val="Listepuces2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sz w:val="18"/>
      </w:rPr>
    </w:lvl>
  </w:abstractNum>
  <w:abstractNum w:abstractNumId="6" w15:restartNumberingAfterBreak="0">
    <w:nsid w:val="175D7213"/>
    <w:multiLevelType w:val="hybridMultilevel"/>
    <w:tmpl w:val="07D28516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CC7496"/>
    <w:multiLevelType w:val="hybridMultilevel"/>
    <w:tmpl w:val="FD00A98E"/>
    <w:lvl w:ilvl="0" w:tplc="92B80C04">
      <w:start w:val="1"/>
      <w:numFmt w:val="bullet"/>
      <w:lvlText w:val=""/>
      <w:lvlJc w:val="left"/>
      <w:pPr>
        <w:ind w:left="1146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8E407A7"/>
    <w:multiLevelType w:val="hybridMultilevel"/>
    <w:tmpl w:val="9288D276"/>
    <w:lvl w:ilvl="0" w:tplc="5BDA2412">
      <w:numFmt w:val="bullet"/>
      <w:lvlText w:val=""/>
      <w:lvlJc w:val="left"/>
      <w:pPr>
        <w:ind w:left="1571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C745449"/>
    <w:multiLevelType w:val="singleLevel"/>
    <w:tmpl w:val="E6DA00DC"/>
    <w:lvl w:ilvl="0">
      <w:start w:val="1"/>
      <w:numFmt w:val="bullet"/>
      <w:lvlText w:val=""/>
      <w:lvlJc w:val="left"/>
      <w:pPr>
        <w:tabs>
          <w:tab w:val="num" w:pos="1494"/>
        </w:tabs>
        <w:ind w:left="1418" w:hanging="284"/>
      </w:pPr>
      <w:rPr>
        <w:rFonts w:ascii="Symbol" w:hAnsi="Symbol" w:hint="default"/>
        <w:sz w:val="18"/>
      </w:rPr>
    </w:lvl>
  </w:abstractNum>
  <w:abstractNum w:abstractNumId="10" w15:restartNumberingAfterBreak="0">
    <w:nsid w:val="1C9E0126"/>
    <w:multiLevelType w:val="hybridMultilevel"/>
    <w:tmpl w:val="535EB1FE"/>
    <w:lvl w:ilvl="0" w:tplc="5BDA2412">
      <w:numFmt w:val="bullet"/>
      <w:lvlText w:val=""/>
      <w:lvlJc w:val="left"/>
      <w:pPr>
        <w:ind w:left="106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3A83802">
      <w:start w:val="1"/>
      <w:numFmt w:val="bullet"/>
      <w:lvlText w:val=""/>
      <w:lvlJc w:val="left"/>
      <w:pPr>
        <w:ind w:left="1210" w:hanging="360"/>
      </w:pPr>
      <w:rPr>
        <w:rFonts w:ascii="Symbol" w:hAnsi="Symbol" w:hint="default"/>
        <w:sz w:val="22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D020388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12" w15:restartNumberingAfterBreak="0">
    <w:nsid w:val="1F827417"/>
    <w:multiLevelType w:val="hybridMultilevel"/>
    <w:tmpl w:val="6E540042"/>
    <w:lvl w:ilvl="0" w:tplc="EEFAA6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D485D"/>
    <w:multiLevelType w:val="singleLevel"/>
    <w:tmpl w:val="F176EC2E"/>
    <w:lvl w:ilvl="0">
      <w:numFmt w:val="bullet"/>
      <w:pStyle w:val="TPU2"/>
      <w:lvlText w:val=""/>
      <w:lvlJc w:val="left"/>
      <w:pPr>
        <w:tabs>
          <w:tab w:val="num" w:pos="1040"/>
        </w:tabs>
        <w:ind w:left="794" w:hanging="114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28964E04"/>
    <w:multiLevelType w:val="multilevel"/>
    <w:tmpl w:val="81C8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90321EE"/>
    <w:multiLevelType w:val="hybridMultilevel"/>
    <w:tmpl w:val="CF00E3FA"/>
    <w:lvl w:ilvl="0" w:tplc="92B80C04">
      <w:start w:val="1"/>
      <w:numFmt w:val="bullet"/>
      <w:lvlText w:val=""/>
      <w:lvlJc w:val="left"/>
      <w:pPr>
        <w:ind w:left="1146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2B411FD6"/>
    <w:multiLevelType w:val="hybridMultilevel"/>
    <w:tmpl w:val="770A3B1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711964"/>
    <w:multiLevelType w:val="hybridMultilevel"/>
    <w:tmpl w:val="A034836C"/>
    <w:lvl w:ilvl="0" w:tplc="5BDA2412">
      <w:numFmt w:val="bullet"/>
      <w:lvlText w:val=""/>
      <w:lvlJc w:val="left"/>
      <w:pPr>
        <w:ind w:left="142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3AE59A2"/>
    <w:multiLevelType w:val="singleLevel"/>
    <w:tmpl w:val="29AABFC4"/>
    <w:lvl w:ilvl="0">
      <w:numFmt w:val="bullet"/>
      <w:lvlText w:val=""/>
      <w:lvlJc w:val="left"/>
      <w:pPr>
        <w:tabs>
          <w:tab w:val="num" w:pos="1778"/>
        </w:tabs>
        <w:ind w:left="1701" w:hanging="283"/>
      </w:pPr>
      <w:rPr>
        <w:rFonts w:ascii="Symbol" w:hAnsi="Symbol" w:hint="default"/>
        <w:sz w:val="22"/>
      </w:rPr>
    </w:lvl>
  </w:abstractNum>
  <w:abstractNum w:abstractNumId="19" w15:restartNumberingAfterBreak="0">
    <w:nsid w:val="392E551A"/>
    <w:multiLevelType w:val="hybridMultilevel"/>
    <w:tmpl w:val="19CADEBC"/>
    <w:lvl w:ilvl="0" w:tplc="F3A8380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641B15"/>
    <w:multiLevelType w:val="singleLevel"/>
    <w:tmpl w:val="5BDA2412"/>
    <w:lvl w:ilvl="0">
      <w:numFmt w:val="bullet"/>
      <w:pStyle w:val="Listepuces"/>
      <w:lvlText w:val=""/>
      <w:lvlJc w:val="left"/>
      <w:pPr>
        <w:tabs>
          <w:tab w:val="num" w:pos="644"/>
        </w:tabs>
        <w:ind w:left="510" w:hanging="226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1" w15:restartNumberingAfterBreak="0">
    <w:nsid w:val="3CEA2B06"/>
    <w:multiLevelType w:val="hybridMultilevel"/>
    <w:tmpl w:val="A080D294"/>
    <w:lvl w:ilvl="0" w:tplc="08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1042D0"/>
    <w:multiLevelType w:val="singleLevel"/>
    <w:tmpl w:val="82D46D38"/>
    <w:lvl w:ilvl="0">
      <w:start w:val="3"/>
      <w:numFmt w:val="bullet"/>
      <w:lvlText w:val=""/>
      <w:lvlJc w:val="left"/>
      <w:pPr>
        <w:tabs>
          <w:tab w:val="num" w:pos="1913"/>
        </w:tabs>
        <w:ind w:left="1913" w:hanging="360"/>
      </w:pPr>
      <w:rPr>
        <w:rFonts w:ascii="Symbol" w:hAnsi="Symbol" w:hint="default"/>
        <w:sz w:val="10"/>
      </w:rPr>
    </w:lvl>
  </w:abstractNum>
  <w:abstractNum w:abstractNumId="23" w15:restartNumberingAfterBreak="0">
    <w:nsid w:val="43100F2F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4" w15:restartNumberingAfterBreak="0">
    <w:nsid w:val="4345719D"/>
    <w:multiLevelType w:val="singleLevel"/>
    <w:tmpl w:val="1F4E7930"/>
    <w:lvl w:ilvl="0"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5" w15:restartNumberingAfterBreak="0">
    <w:nsid w:val="477A6A01"/>
    <w:multiLevelType w:val="singleLevel"/>
    <w:tmpl w:val="1F4E7930"/>
    <w:lvl w:ilvl="0"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6" w15:restartNumberingAfterBreak="0">
    <w:nsid w:val="484703D2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27" w15:restartNumberingAfterBreak="0">
    <w:nsid w:val="4D561AC3"/>
    <w:multiLevelType w:val="hybridMultilevel"/>
    <w:tmpl w:val="B4A239AA"/>
    <w:lvl w:ilvl="0" w:tplc="5BDA2412">
      <w:numFmt w:val="bullet"/>
      <w:lvlText w:val=""/>
      <w:lvlJc w:val="left"/>
      <w:pPr>
        <w:ind w:left="142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4D5F0282"/>
    <w:multiLevelType w:val="hybridMultilevel"/>
    <w:tmpl w:val="B8588150"/>
    <w:lvl w:ilvl="0" w:tplc="5BDA2412">
      <w:numFmt w:val="bullet"/>
      <w:lvlText w:val=""/>
      <w:lvlJc w:val="left"/>
      <w:pPr>
        <w:ind w:left="142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52392C59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30" w15:restartNumberingAfterBreak="0">
    <w:nsid w:val="5A7C0B00"/>
    <w:multiLevelType w:val="hybridMultilevel"/>
    <w:tmpl w:val="4EE62918"/>
    <w:lvl w:ilvl="0" w:tplc="92B80C04">
      <w:start w:val="1"/>
      <w:numFmt w:val="bullet"/>
      <w:lvlText w:val=""/>
      <w:lvlJc w:val="left"/>
      <w:pPr>
        <w:ind w:left="1068" w:hanging="360"/>
      </w:pPr>
      <w:rPr>
        <w:rFonts w:ascii="Symbol" w:hAnsi="Symbol" w:hint="default"/>
        <w:sz w:val="22"/>
      </w:rPr>
    </w:lvl>
    <w:lvl w:ilvl="1" w:tplc="08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5B6218C1"/>
    <w:multiLevelType w:val="multilevel"/>
    <w:tmpl w:val="B8845882"/>
    <w:lvl w:ilvl="0">
      <w:start w:val="2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60"/>
        </w:tabs>
        <w:ind w:left="860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2" w15:restartNumberingAfterBreak="0">
    <w:nsid w:val="5D8D3EDD"/>
    <w:multiLevelType w:val="singleLevel"/>
    <w:tmpl w:val="C9DEE674"/>
    <w:lvl w:ilvl="0">
      <w:start w:val="1"/>
      <w:numFmt w:val="bullet"/>
      <w:pStyle w:val="Listepuces4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5F0767C8"/>
    <w:multiLevelType w:val="singleLevel"/>
    <w:tmpl w:val="6D280D64"/>
    <w:lvl w:ilvl="0">
      <w:numFmt w:val="bullet"/>
      <w:lvlText w:val=""/>
      <w:lvlJc w:val="left"/>
      <w:pPr>
        <w:tabs>
          <w:tab w:val="num" w:pos="927"/>
        </w:tabs>
        <w:ind w:left="850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4" w15:restartNumberingAfterBreak="0">
    <w:nsid w:val="6714441F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2"/>
      </w:rPr>
    </w:lvl>
  </w:abstractNum>
  <w:abstractNum w:abstractNumId="35" w15:restartNumberingAfterBreak="0">
    <w:nsid w:val="68C87B72"/>
    <w:multiLevelType w:val="hybridMultilevel"/>
    <w:tmpl w:val="4B02F1C0"/>
    <w:lvl w:ilvl="0" w:tplc="5BDA2412">
      <w:numFmt w:val="bullet"/>
      <w:lvlText w:val="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E62DB6"/>
    <w:multiLevelType w:val="hybridMultilevel"/>
    <w:tmpl w:val="C9CADF78"/>
    <w:lvl w:ilvl="0" w:tplc="92B80C04">
      <w:start w:val="1"/>
      <w:numFmt w:val="bullet"/>
      <w:lvlText w:val=""/>
      <w:lvlJc w:val="left"/>
      <w:pPr>
        <w:ind w:left="1146" w:hanging="360"/>
      </w:pPr>
      <w:rPr>
        <w:rFonts w:ascii="Symbol" w:hAnsi="Symbol" w:hint="default"/>
        <w:sz w:val="22"/>
      </w:rPr>
    </w:lvl>
    <w:lvl w:ilvl="1" w:tplc="08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7" w15:restartNumberingAfterBreak="0">
    <w:nsid w:val="6CCC21EA"/>
    <w:multiLevelType w:val="hybridMultilevel"/>
    <w:tmpl w:val="94D64580"/>
    <w:lvl w:ilvl="0" w:tplc="5BDA2412">
      <w:numFmt w:val="bullet"/>
      <w:lvlText w:val=""/>
      <w:lvlJc w:val="left"/>
      <w:pPr>
        <w:ind w:left="142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8" w15:restartNumberingAfterBreak="0">
    <w:nsid w:val="70023A6C"/>
    <w:multiLevelType w:val="hybridMultilevel"/>
    <w:tmpl w:val="1CE8401E"/>
    <w:lvl w:ilvl="0" w:tplc="080C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2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9" w15:restartNumberingAfterBreak="0">
    <w:nsid w:val="70D43351"/>
    <w:multiLevelType w:val="singleLevel"/>
    <w:tmpl w:val="1F4E7930"/>
    <w:lvl w:ilvl="0">
      <w:numFmt w:val="bullet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0" w15:restartNumberingAfterBreak="0">
    <w:nsid w:val="7653118C"/>
    <w:multiLevelType w:val="singleLevel"/>
    <w:tmpl w:val="92B80C04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</w:abstractNum>
  <w:abstractNum w:abstractNumId="41" w15:restartNumberingAfterBreak="0">
    <w:nsid w:val="76654436"/>
    <w:multiLevelType w:val="hybridMultilevel"/>
    <w:tmpl w:val="5EC06384"/>
    <w:lvl w:ilvl="0" w:tplc="815663BA">
      <w:numFmt w:val="bullet"/>
      <w:lvlText w:val="•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2" w15:restartNumberingAfterBreak="0">
    <w:nsid w:val="7A085BD5"/>
    <w:multiLevelType w:val="singleLevel"/>
    <w:tmpl w:val="80EEA54C"/>
    <w:lvl w:ilvl="0">
      <w:start w:val="1"/>
      <w:numFmt w:val="decimal"/>
      <w:pStyle w:val="souschap"/>
      <w:lvlText w:val="%1."/>
      <w:lvlJc w:val="left"/>
      <w:pPr>
        <w:tabs>
          <w:tab w:val="num" w:pos="854"/>
        </w:tabs>
        <w:ind w:left="854" w:hanging="570"/>
      </w:pPr>
      <w:rPr>
        <w:rFonts w:hint="default"/>
      </w:rPr>
    </w:lvl>
  </w:abstractNum>
  <w:abstractNum w:abstractNumId="43" w15:restartNumberingAfterBreak="0">
    <w:nsid w:val="7D737D22"/>
    <w:multiLevelType w:val="hybridMultilevel"/>
    <w:tmpl w:val="C7E2E564"/>
    <w:lvl w:ilvl="0" w:tplc="5BDA2412">
      <w:numFmt w:val="bullet"/>
      <w:lvlText w:val=""/>
      <w:lvlJc w:val="left"/>
      <w:pPr>
        <w:ind w:left="1428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8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4" w15:restartNumberingAfterBreak="0">
    <w:nsid w:val="7D7E13B8"/>
    <w:multiLevelType w:val="singleLevel"/>
    <w:tmpl w:val="14068934"/>
    <w:lvl w:ilvl="0">
      <w:start w:val="1"/>
      <w:numFmt w:val="bullet"/>
      <w:pStyle w:val="Listepuces3"/>
      <w:lvlText w:val="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  <w:sz w:val="18"/>
      </w:rPr>
    </w:lvl>
  </w:abstractNum>
  <w:abstractNum w:abstractNumId="45" w15:restartNumberingAfterBreak="0">
    <w:nsid w:val="7D933CA6"/>
    <w:multiLevelType w:val="hybridMultilevel"/>
    <w:tmpl w:val="2ACC5B22"/>
    <w:lvl w:ilvl="0" w:tplc="92B80C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  <w:sz w:val="22"/>
      </w:rPr>
    </w:lvl>
    <w:lvl w:ilvl="1" w:tplc="ABC2BD40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0B22C3"/>
    <w:multiLevelType w:val="hybridMultilevel"/>
    <w:tmpl w:val="6F520B72"/>
    <w:lvl w:ilvl="0" w:tplc="308CC88E">
      <w:numFmt w:val="bullet"/>
      <w:lvlText w:val="•"/>
      <w:lvlJc w:val="left"/>
      <w:pPr>
        <w:ind w:left="846" w:hanging="42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654262742">
    <w:abstractNumId w:val="1"/>
  </w:num>
  <w:num w:numId="2" w16cid:durableId="558856457">
    <w:abstractNumId w:val="0"/>
  </w:num>
  <w:num w:numId="3" w16cid:durableId="1081872955">
    <w:abstractNumId w:val="31"/>
  </w:num>
  <w:num w:numId="4" w16cid:durableId="1466048587">
    <w:abstractNumId w:val="20"/>
  </w:num>
  <w:num w:numId="5" w16cid:durableId="1132016292">
    <w:abstractNumId w:val="32"/>
  </w:num>
  <w:num w:numId="6" w16cid:durableId="837111019">
    <w:abstractNumId w:val="5"/>
  </w:num>
  <w:num w:numId="7" w16cid:durableId="1448698965">
    <w:abstractNumId w:val="44"/>
  </w:num>
  <w:num w:numId="8" w16cid:durableId="1271862527">
    <w:abstractNumId w:val="42"/>
  </w:num>
  <w:num w:numId="9" w16cid:durableId="436606153">
    <w:abstractNumId w:val="13"/>
  </w:num>
  <w:num w:numId="10" w16cid:durableId="726032156">
    <w:abstractNumId w:val="25"/>
  </w:num>
  <w:num w:numId="11" w16cid:durableId="2138522899">
    <w:abstractNumId w:val="26"/>
  </w:num>
  <w:num w:numId="12" w16cid:durableId="1289239564">
    <w:abstractNumId w:val="23"/>
  </w:num>
  <w:num w:numId="13" w16cid:durableId="547644855">
    <w:abstractNumId w:val="40"/>
  </w:num>
  <w:num w:numId="14" w16cid:durableId="1766806135">
    <w:abstractNumId w:val="34"/>
  </w:num>
  <w:num w:numId="15" w16cid:durableId="537395678">
    <w:abstractNumId w:val="39"/>
  </w:num>
  <w:num w:numId="16" w16cid:durableId="1034572787">
    <w:abstractNumId w:val="3"/>
  </w:num>
  <w:num w:numId="17" w16cid:durableId="1684820715">
    <w:abstractNumId w:val="11"/>
  </w:num>
  <w:num w:numId="18" w16cid:durableId="1222860562">
    <w:abstractNumId w:val="24"/>
  </w:num>
  <w:num w:numId="19" w16cid:durableId="1454320850">
    <w:abstractNumId w:val="22"/>
  </w:num>
  <w:num w:numId="20" w16cid:durableId="609318240">
    <w:abstractNumId w:val="18"/>
  </w:num>
  <w:num w:numId="21" w16cid:durableId="1452238055">
    <w:abstractNumId w:val="9"/>
  </w:num>
  <w:num w:numId="22" w16cid:durableId="1864325666">
    <w:abstractNumId w:val="19"/>
  </w:num>
  <w:num w:numId="23" w16cid:durableId="586961536">
    <w:abstractNumId w:val="16"/>
  </w:num>
  <w:num w:numId="24" w16cid:durableId="1237402139">
    <w:abstractNumId w:val="4"/>
  </w:num>
  <w:num w:numId="25" w16cid:durableId="415173030">
    <w:abstractNumId w:val="6"/>
  </w:num>
  <w:num w:numId="26" w16cid:durableId="771323149">
    <w:abstractNumId w:val="8"/>
  </w:num>
  <w:num w:numId="27" w16cid:durableId="462162358">
    <w:abstractNumId w:val="21"/>
  </w:num>
  <w:num w:numId="28" w16cid:durableId="337269851">
    <w:abstractNumId w:val="2"/>
  </w:num>
  <w:num w:numId="29" w16cid:durableId="1706709493">
    <w:abstractNumId w:val="28"/>
  </w:num>
  <w:num w:numId="30" w16cid:durableId="1778669673">
    <w:abstractNumId w:val="43"/>
  </w:num>
  <w:num w:numId="31" w16cid:durableId="161555214">
    <w:abstractNumId w:val="27"/>
  </w:num>
  <w:num w:numId="32" w16cid:durableId="194588253">
    <w:abstractNumId w:val="17"/>
  </w:num>
  <w:num w:numId="33" w16cid:durableId="387842648">
    <w:abstractNumId w:val="10"/>
  </w:num>
  <w:num w:numId="34" w16cid:durableId="1377701931">
    <w:abstractNumId w:val="37"/>
  </w:num>
  <w:num w:numId="35" w16cid:durableId="1100487720">
    <w:abstractNumId w:val="35"/>
  </w:num>
  <w:num w:numId="36" w16cid:durableId="1255166422">
    <w:abstractNumId w:val="29"/>
  </w:num>
  <w:num w:numId="37" w16cid:durableId="700252359">
    <w:abstractNumId w:val="40"/>
  </w:num>
  <w:num w:numId="38" w16cid:durableId="320350066">
    <w:abstractNumId w:val="38"/>
  </w:num>
  <w:num w:numId="39" w16cid:durableId="940838312">
    <w:abstractNumId w:val="33"/>
  </w:num>
  <w:num w:numId="40" w16cid:durableId="1616595567">
    <w:abstractNumId w:val="36"/>
  </w:num>
  <w:num w:numId="41" w16cid:durableId="1197617133">
    <w:abstractNumId w:val="41"/>
  </w:num>
  <w:num w:numId="42" w16cid:durableId="1501775273">
    <w:abstractNumId w:val="7"/>
  </w:num>
  <w:num w:numId="43" w16cid:durableId="761998807">
    <w:abstractNumId w:val="30"/>
  </w:num>
  <w:num w:numId="44" w16cid:durableId="1274821331">
    <w:abstractNumId w:val="46"/>
  </w:num>
  <w:num w:numId="45" w16cid:durableId="1478838518">
    <w:abstractNumId w:val="15"/>
  </w:num>
  <w:num w:numId="46" w16cid:durableId="835462590">
    <w:abstractNumId w:val="45"/>
  </w:num>
  <w:num w:numId="47" w16cid:durableId="1779326074">
    <w:abstractNumId w:val="14"/>
  </w:num>
  <w:num w:numId="48" w16cid:durableId="373509776">
    <w:abstractNumId w:val="1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2690"/>
    <w:rsid w:val="003B6EDA"/>
    <w:rsid w:val="005F7034"/>
    <w:rsid w:val="00EC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0261D4B0"/>
  <w15:chartTrackingRefBased/>
  <w15:docId w15:val="{E0E8EF01-67AB-43D5-884F-23A97668B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ind w:left="426"/>
      <w:jc w:val="both"/>
      <w:outlineLvl w:val="0"/>
    </w:pPr>
    <w:rPr>
      <w:b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Titre3">
    <w:name w:val="heading 3"/>
    <w:basedOn w:val="Normal"/>
    <w:next w:val="Normal"/>
    <w:qFormat/>
    <w:pPr>
      <w:keepNext/>
      <w:jc w:val="center"/>
      <w:outlineLvl w:val="2"/>
    </w:pPr>
    <w:rPr>
      <w:b/>
      <w:sz w:val="32"/>
    </w:rPr>
  </w:style>
  <w:style w:type="paragraph" w:styleId="Titre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  <w:sz w:val="24"/>
    </w:rPr>
  </w:style>
  <w:style w:type="paragraph" w:styleId="Titre5">
    <w:name w:val="heading 5"/>
    <w:basedOn w:val="Normal"/>
    <w:next w:val="Normal"/>
    <w:qFormat/>
    <w:pPr>
      <w:spacing w:before="240" w:after="60"/>
      <w:outlineLvl w:val="4"/>
    </w:pPr>
  </w:style>
  <w:style w:type="paragraph" w:styleId="Titre6">
    <w:name w:val="heading 6"/>
    <w:basedOn w:val="Normal"/>
    <w:next w:val="Normal"/>
    <w:qFormat/>
    <w:pPr>
      <w:spacing w:before="240" w:after="60"/>
      <w:outlineLvl w:val="5"/>
    </w:pPr>
    <w:rPr>
      <w:i/>
    </w:rPr>
  </w:style>
  <w:style w:type="paragraph" w:styleId="Titre7">
    <w:name w:val="heading 7"/>
    <w:basedOn w:val="Normal"/>
    <w:next w:val="Normal"/>
    <w:qFormat/>
    <w:pPr>
      <w:keepNext/>
      <w:ind w:left="567"/>
      <w:outlineLvl w:val="6"/>
    </w:pPr>
    <w:rPr>
      <w:u w:val="single"/>
    </w:rPr>
  </w:style>
  <w:style w:type="paragraph" w:styleId="Titre8">
    <w:name w:val="heading 8"/>
    <w:basedOn w:val="Normal"/>
    <w:next w:val="Normal"/>
    <w:qFormat/>
    <w:pPr>
      <w:keepNext/>
      <w:ind w:left="71"/>
      <w:outlineLvl w:val="7"/>
    </w:pPr>
    <w:rPr>
      <w:b/>
      <w:sz w:val="20"/>
    </w:rPr>
  </w:style>
  <w:style w:type="paragraph" w:styleId="Titre9">
    <w:name w:val="heading 9"/>
    <w:basedOn w:val="Normal"/>
    <w:next w:val="Normal"/>
    <w:qFormat/>
    <w:pPr>
      <w:keepNext/>
      <w:spacing w:line="360" w:lineRule="auto"/>
      <w:jc w:val="center"/>
      <w:outlineLvl w:val="8"/>
    </w:pPr>
    <w:rPr>
      <w:b/>
      <w:caps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">
    <w:name w:val="Texte"/>
    <w:basedOn w:val="Normal"/>
    <w:rPr>
      <w:rFonts w:ascii="MS Serif" w:hAnsi="MS Serif"/>
      <w:noProof/>
    </w:rPr>
  </w:style>
  <w:style w:type="character" w:styleId="Numrodepage">
    <w:name w:val="page number"/>
    <w:basedOn w:val="Policepardfaut"/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pPr>
      <w:tabs>
        <w:tab w:val="decimal" w:pos="57"/>
        <w:tab w:val="decimal" w:pos="510"/>
      </w:tabs>
      <w:spacing w:before="120" w:after="120"/>
      <w:ind w:left="567" w:right="510" w:hanging="57"/>
      <w:outlineLvl w:val="1"/>
    </w:pPr>
    <w:rPr>
      <w:i/>
    </w:rPr>
  </w:style>
  <w:style w:type="paragraph" w:styleId="Corpsdetexte">
    <w:name w:val="Body Text"/>
    <w:basedOn w:val="Normal"/>
    <w:pPr>
      <w:tabs>
        <w:tab w:val="decimal" w:pos="851"/>
      </w:tabs>
      <w:spacing w:after="120"/>
      <w:ind w:left="907" w:right="-510" w:hanging="113"/>
    </w:pPr>
  </w:style>
  <w:style w:type="paragraph" w:styleId="Listepuces3">
    <w:name w:val="List Bullet 3"/>
    <w:basedOn w:val="Normal"/>
    <w:autoRedefine/>
    <w:pPr>
      <w:numPr>
        <w:numId w:val="7"/>
      </w:numPr>
      <w:tabs>
        <w:tab w:val="decimal" w:pos="845"/>
        <w:tab w:val="decimal" w:pos="1128"/>
        <w:tab w:val="num" w:pos="1494"/>
      </w:tabs>
      <w:ind w:left="1418" w:hanging="284"/>
    </w:pPr>
  </w:style>
  <w:style w:type="paragraph" w:styleId="Listepuces">
    <w:name w:val="List Bullet"/>
    <w:basedOn w:val="Normal"/>
    <w:autoRedefine/>
    <w:pPr>
      <w:numPr>
        <w:numId w:val="4"/>
      </w:numPr>
      <w:tabs>
        <w:tab w:val="num" w:pos="0"/>
        <w:tab w:val="num" w:pos="435"/>
        <w:tab w:val="num" w:pos="709"/>
      </w:tabs>
      <w:ind w:left="360" w:hanging="360"/>
    </w:pPr>
  </w:style>
  <w:style w:type="character" w:styleId="Lienhypertexte">
    <w:name w:val="Hyperlink"/>
    <w:rPr>
      <w:color w:val="0000FF"/>
      <w:u w:val="single"/>
    </w:rPr>
  </w:style>
  <w:style w:type="paragraph" w:styleId="Retraitcorpsdetexte3">
    <w:name w:val="Body Text Indent 3"/>
    <w:basedOn w:val="Normal"/>
    <w:pPr>
      <w:ind w:left="426"/>
      <w:jc w:val="both"/>
    </w:pPr>
    <w:rPr>
      <w:i/>
    </w:rPr>
  </w:style>
  <w:style w:type="paragraph" w:customStyle="1" w:styleId="Style2">
    <w:name w:val="Style2"/>
    <w:basedOn w:val="Normal"/>
    <w:autoRedefine/>
    <w:pPr>
      <w:spacing w:before="120"/>
      <w:ind w:left="510" w:right="510"/>
    </w:pPr>
  </w:style>
  <w:style w:type="paragraph" w:styleId="Notedebasdepage">
    <w:name w:val="footnote text"/>
    <w:basedOn w:val="Normal"/>
    <w:semiHidden/>
  </w:style>
  <w:style w:type="character" w:styleId="Appelnotedebasdep">
    <w:name w:val="footnote reference"/>
    <w:semiHidden/>
    <w:rPr>
      <w:vertAlign w:val="superscript"/>
    </w:rPr>
  </w:style>
  <w:style w:type="paragraph" w:styleId="Retraitcorpsdetexte2">
    <w:name w:val="Body Text Indent 2"/>
    <w:basedOn w:val="Normal"/>
    <w:pPr>
      <w:ind w:left="426"/>
      <w:jc w:val="both"/>
    </w:pPr>
    <w:rPr>
      <w:i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e2">
    <w:name w:val="List 2"/>
    <w:basedOn w:val="Normal"/>
    <w:pPr>
      <w:ind w:left="566" w:hanging="283"/>
    </w:pPr>
  </w:style>
  <w:style w:type="paragraph" w:styleId="Listepuces2">
    <w:name w:val="List Bullet 2"/>
    <w:basedOn w:val="Normal"/>
    <w:autoRedefine/>
    <w:pPr>
      <w:numPr>
        <w:numId w:val="6"/>
      </w:numPr>
      <w:tabs>
        <w:tab w:val="left" w:pos="567"/>
        <w:tab w:val="num" w:pos="644"/>
      </w:tabs>
      <w:ind w:left="510" w:right="510" w:hanging="226"/>
      <w:jc w:val="both"/>
      <w:outlineLvl w:val="8"/>
    </w:pPr>
  </w:style>
  <w:style w:type="paragraph" w:styleId="Listecontinue2">
    <w:name w:val="List Continue 2"/>
    <w:basedOn w:val="Normal"/>
    <w:pPr>
      <w:spacing w:after="120"/>
      <w:ind w:left="566"/>
    </w:pPr>
  </w:style>
  <w:style w:type="paragraph" w:styleId="Adresseexpditeur">
    <w:name w:val="envelope return"/>
    <w:basedOn w:val="Normal"/>
    <w:rPr>
      <w:rFonts w:ascii="Arial" w:hAnsi="Arial"/>
      <w:sz w:val="20"/>
    </w:rPr>
  </w:style>
  <w:style w:type="paragraph" w:customStyle="1" w:styleId="LignePo">
    <w:name w:val="Ligne Po"/>
    <w:basedOn w:val="Normal"/>
    <w:pPr>
      <w:ind w:left="4252"/>
    </w:pPr>
  </w:style>
  <w:style w:type="paragraph" w:styleId="Listepuces4">
    <w:name w:val="List Bullet 4"/>
    <w:basedOn w:val="Normal"/>
    <w:autoRedefine/>
    <w:pPr>
      <w:numPr>
        <w:numId w:val="5"/>
      </w:numPr>
      <w:tabs>
        <w:tab w:val="clear" w:pos="360"/>
        <w:tab w:val="num" w:pos="870"/>
        <w:tab w:val="num" w:pos="1154"/>
        <w:tab w:val="num" w:pos="1778"/>
      </w:tabs>
      <w:ind w:left="1701" w:hanging="283"/>
    </w:pPr>
  </w:style>
  <w:style w:type="paragraph" w:styleId="Listepuces5">
    <w:name w:val="List Bullet 5"/>
    <w:basedOn w:val="Normal"/>
    <w:autoRedefine/>
    <w:pPr>
      <w:numPr>
        <w:numId w:val="1"/>
      </w:numPr>
      <w:tabs>
        <w:tab w:val="num" w:pos="0"/>
        <w:tab w:val="num" w:pos="644"/>
        <w:tab w:val="num" w:pos="870"/>
      </w:tabs>
      <w:ind w:left="283" w:hanging="283"/>
    </w:pPr>
  </w:style>
  <w:style w:type="character" w:styleId="Marquedecommentaire">
    <w:name w:val="annotation reference"/>
    <w:semiHidden/>
    <w:rPr>
      <w:sz w:val="16"/>
    </w:rPr>
  </w:style>
  <w:style w:type="paragraph" w:styleId="Commentaire">
    <w:name w:val="annotation text"/>
    <w:basedOn w:val="Normal"/>
    <w:link w:val="CommentaireCar"/>
    <w:semiHidden/>
    <w:rPr>
      <w:sz w:val="20"/>
    </w:rPr>
  </w:style>
  <w:style w:type="paragraph" w:customStyle="1" w:styleId="Style1">
    <w:name w:val="Style1"/>
    <w:basedOn w:val="Texte"/>
    <w:autoRedefine/>
    <w:pPr>
      <w:spacing w:before="120"/>
      <w:jc w:val="both"/>
      <w:outlineLvl w:val="0"/>
    </w:pPr>
    <w:rPr>
      <w:rFonts w:ascii="Times New Roman" w:hAnsi="Times New Roman"/>
      <w:smallCaps/>
      <w:noProof w:val="0"/>
      <w:sz w:val="18"/>
    </w:rPr>
  </w:style>
  <w:style w:type="paragraph" w:customStyle="1" w:styleId="Normaltxtdosped">
    <w:name w:val="Normal.txtdosped"/>
    <w:rPr>
      <w:lang w:val="fr-FR" w:eastAsia="fr-FR"/>
    </w:rPr>
  </w:style>
  <w:style w:type="paragraph" w:customStyle="1" w:styleId="dbut1">
    <w:name w:val="début1"/>
    <w:basedOn w:val="Normal"/>
    <w:autoRedefine/>
    <w:pPr>
      <w:spacing w:before="120" w:after="120"/>
      <w:ind w:left="851" w:hanging="142"/>
      <w:jc w:val="both"/>
    </w:pPr>
    <w:rPr>
      <w:u w:val="single"/>
    </w:rPr>
  </w:style>
  <w:style w:type="paragraph" w:customStyle="1" w:styleId="contex">
    <w:name w:val="contex"/>
    <w:basedOn w:val="dbut1"/>
    <w:autoRedefine/>
    <w:pPr>
      <w:ind w:left="1418" w:firstLine="0"/>
    </w:pPr>
    <w:rPr>
      <w:i/>
    </w:rPr>
  </w:style>
  <w:style w:type="paragraph" w:customStyle="1" w:styleId="cours">
    <w:name w:val="cours"/>
    <w:basedOn w:val="Normal"/>
    <w:autoRedefine/>
    <w:pPr>
      <w:ind w:left="567"/>
      <w:jc w:val="both"/>
    </w:pPr>
    <w:rPr>
      <w:b/>
      <w:u w:val="single"/>
    </w:rPr>
  </w:style>
  <w:style w:type="paragraph" w:customStyle="1" w:styleId="rubriq">
    <w:name w:val="rubriq"/>
    <w:basedOn w:val="dbut1"/>
    <w:next w:val="dbut1"/>
    <w:autoRedefine/>
    <w:pPr>
      <w:numPr>
        <w:numId w:val="2"/>
      </w:numPr>
      <w:tabs>
        <w:tab w:val="num" w:pos="854"/>
        <w:tab w:val="num" w:pos="1211"/>
      </w:tabs>
      <w:ind w:left="854" w:hanging="570"/>
    </w:pPr>
    <w:rPr>
      <w:b/>
    </w:rPr>
  </w:style>
  <w:style w:type="paragraph" w:customStyle="1" w:styleId="tableauc">
    <w:name w:val="tableauc"/>
    <w:basedOn w:val="Normal"/>
    <w:autoRedefine/>
    <w:pPr>
      <w:jc w:val="center"/>
    </w:pPr>
    <w:rPr>
      <w:b/>
    </w:rPr>
  </w:style>
  <w:style w:type="paragraph" w:styleId="Liste3">
    <w:name w:val="List 3"/>
    <w:basedOn w:val="Normal"/>
    <w:pPr>
      <w:ind w:left="849" w:hanging="283"/>
    </w:pPr>
  </w:style>
  <w:style w:type="paragraph" w:styleId="Titr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customStyle="1" w:styleId="souschap">
    <w:name w:val="souschap"/>
    <w:basedOn w:val="Normal"/>
    <w:autoRedefine/>
    <w:pPr>
      <w:numPr>
        <w:numId w:val="8"/>
      </w:numPr>
      <w:spacing w:before="120"/>
      <w:jc w:val="both"/>
    </w:pPr>
  </w:style>
  <w:style w:type="paragraph" w:customStyle="1" w:styleId="chap">
    <w:name w:val="chap"/>
    <w:basedOn w:val="dbut1"/>
    <w:autoRedefine/>
  </w:style>
  <w:style w:type="paragraph" w:customStyle="1" w:styleId="contex2">
    <w:name w:val="contex2"/>
    <w:basedOn w:val="contex"/>
    <w:autoRedefine/>
    <w:pPr>
      <w:ind w:left="307"/>
      <w:jc w:val="left"/>
    </w:pPr>
  </w:style>
  <w:style w:type="paragraph" w:customStyle="1" w:styleId="TPU2">
    <w:name w:val="TPU2"/>
    <w:basedOn w:val="Normal"/>
    <w:autoRedefine/>
    <w:pPr>
      <w:numPr>
        <w:numId w:val="9"/>
      </w:numPr>
      <w:tabs>
        <w:tab w:val="left" w:pos="639"/>
      </w:tabs>
    </w:pPr>
    <w:rPr>
      <w:sz w:val="20"/>
    </w:rPr>
  </w:style>
  <w:style w:type="paragraph" w:styleId="Paragraphedeliste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rFonts w:ascii="Calibri" w:eastAsia="Calibri" w:hAnsi="Calibri"/>
      <w:szCs w:val="22"/>
      <w:lang w:val="fr-BE" w:eastAsia="en-US"/>
    </w:rPr>
  </w:style>
  <w:style w:type="paragraph" w:styleId="Objetducommentaire">
    <w:name w:val="annotation subject"/>
    <w:basedOn w:val="Commentaire"/>
    <w:next w:val="Commentaire"/>
    <w:link w:val="ObjetducommentaireCar"/>
    <w:rPr>
      <w:b/>
      <w:bCs/>
    </w:rPr>
  </w:style>
  <w:style w:type="character" w:customStyle="1" w:styleId="CommentaireCar">
    <w:name w:val="Commentaire Car"/>
    <w:link w:val="Commentaire"/>
    <w:semiHidden/>
    <w:rPr>
      <w:lang w:val="fr-FR" w:eastAsia="fr-FR"/>
    </w:rPr>
  </w:style>
  <w:style w:type="character" w:customStyle="1" w:styleId="ObjetducommentaireCar">
    <w:name w:val="Objet du commentaire Car"/>
    <w:link w:val="Objetducommentaire"/>
    <w:rPr>
      <w:b/>
      <w:bCs/>
      <w:lang w:val="fr-FR" w:eastAsia="fr-FR"/>
    </w:rPr>
  </w:style>
  <w:style w:type="paragraph" w:styleId="Textedebulles">
    <w:name w:val="Balloon Text"/>
    <w:basedOn w:val="Normal"/>
    <w:link w:val="TextedebullesCar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Pr>
      <w:rFonts w:ascii="Segoe UI" w:hAnsi="Segoe UI" w:cs="Segoe UI"/>
      <w:sz w:val="18"/>
      <w:szCs w:val="18"/>
      <w:lang w:val="fr-FR" w:eastAsia="fr-FR"/>
    </w:rPr>
  </w:style>
  <w:style w:type="character" w:customStyle="1" w:styleId="PieddepageCar">
    <w:name w:val="Pied de page Car"/>
    <w:link w:val="Pieddepage"/>
    <w:uiPriority w:val="99"/>
    <w:rPr>
      <w:sz w:val="22"/>
      <w:lang w:val="fr-FR" w:eastAsia="fr-FR"/>
    </w:rPr>
  </w:style>
  <w:style w:type="paragraph" w:customStyle="1" w:styleId="paragraph">
    <w:name w:val="paragraph"/>
    <w:basedOn w:val="Normal"/>
    <w:pPr>
      <w:spacing w:before="100" w:beforeAutospacing="1" w:after="100" w:afterAutospacing="1"/>
    </w:pPr>
    <w:rPr>
      <w:sz w:val="24"/>
      <w:szCs w:val="24"/>
      <w:lang w:val="fr-BE" w:eastAsia="fr-BE"/>
    </w:rPr>
  </w:style>
  <w:style w:type="character" w:customStyle="1" w:styleId="normaltextrun">
    <w:name w:val="normaltextrun"/>
    <w:basedOn w:val="Policepardfaut"/>
  </w:style>
  <w:style w:type="character" w:customStyle="1" w:styleId="eop">
    <w:name w:val="eop"/>
    <w:basedOn w:val="Policepardfau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30EDA-FF0B-4F8C-A8A9-BB6676810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5</Pages>
  <Words>846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formation mathématico-scientifique</vt:lpstr>
    </vt:vector>
  </TitlesOfParts>
  <Company>EPS</Company>
  <LinksUpToDate>false</LinksUpToDate>
  <CharactersWithSpaces>5495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formation mathématico-scientifique</dc:title>
  <dc:subject>graduat opticien-optométriste</dc:subject>
  <dc:creator>Martine Gillon</dc:creator>
  <cp:keywords/>
  <cp:lastModifiedBy>goulet02</cp:lastModifiedBy>
  <cp:revision>15</cp:revision>
  <cp:lastPrinted>2005-05-09T07:15:00Z</cp:lastPrinted>
  <dcterms:created xsi:type="dcterms:W3CDTF">2023-10-19T08:09:00Z</dcterms:created>
  <dcterms:modified xsi:type="dcterms:W3CDTF">2024-07-12T11:51:00Z</dcterms:modified>
</cp:coreProperties>
</file>