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551E" w14:textId="77777777" w:rsidR="00367058" w:rsidRDefault="007474A2">
      <w:pPr>
        <w:pStyle w:val="Texte"/>
        <w:jc w:val="center"/>
        <w:rPr>
          <w:rFonts w:ascii="Times New Roman" w:hAnsi="Times New Roman"/>
          <w:b/>
          <w:noProof w:val="0"/>
          <w:sz w:val="22"/>
          <w:lang w:val="fr-FR"/>
        </w:rPr>
      </w:pPr>
      <w:r>
        <w:rPr>
          <w:rFonts w:ascii="Times New Roman" w:hAnsi="Times New Roman"/>
          <w:b/>
          <w:noProof w:val="0"/>
          <w:sz w:val="22"/>
          <w:lang w:val="fr-FR"/>
        </w:rPr>
        <w:t xml:space="preserve">MINISTERE DE </w:t>
      </w:r>
      <w:smartTag w:uri="urn:schemas-microsoft-com:office:smarttags" w:element="PersonName">
        <w:smartTagPr>
          <w:attr w:name="ProductID" w:val="LA COMMUNAUTE FRANCAISE"/>
        </w:smartTagPr>
        <w:r>
          <w:rPr>
            <w:rFonts w:ascii="Times New Roman" w:hAnsi="Times New Roman"/>
            <w:b/>
            <w:noProof w:val="0"/>
            <w:sz w:val="22"/>
            <w:lang w:val="fr-FR"/>
          </w:rPr>
          <w:t>LA COMMUNAUTE FRANCAISE</w:t>
        </w:r>
      </w:smartTag>
    </w:p>
    <w:p w14:paraId="2C75551F" w14:textId="77777777" w:rsidR="00367058" w:rsidRDefault="00367058">
      <w:pPr>
        <w:pStyle w:val="Texte"/>
        <w:jc w:val="center"/>
        <w:rPr>
          <w:rFonts w:ascii="Times New Roman" w:hAnsi="Times New Roman"/>
          <w:b/>
          <w:noProof w:val="0"/>
          <w:sz w:val="22"/>
          <w:lang w:val="fr-FR"/>
        </w:rPr>
      </w:pPr>
    </w:p>
    <w:p w14:paraId="2C755520" w14:textId="77777777" w:rsidR="00367058" w:rsidRDefault="007474A2">
      <w:pPr>
        <w:pStyle w:val="Texte"/>
        <w:jc w:val="center"/>
        <w:rPr>
          <w:rFonts w:ascii="Times New Roman" w:hAnsi="Times New Roman"/>
          <w:b/>
          <w:noProof w:val="0"/>
          <w:sz w:val="18"/>
          <w:lang w:val="fr-FR"/>
        </w:rPr>
      </w:pPr>
      <w:r>
        <w:rPr>
          <w:rFonts w:ascii="Times New Roman" w:hAnsi="Times New Roman"/>
          <w:b/>
          <w:noProof w:val="0"/>
          <w:sz w:val="18"/>
          <w:lang w:val="fr-FR"/>
        </w:rPr>
        <w:t>ADMINISTRATION GENERALE DE L’ENSEIGNEMENT</w:t>
      </w:r>
    </w:p>
    <w:p w14:paraId="2C755521" w14:textId="77777777" w:rsidR="00367058" w:rsidRDefault="00367058">
      <w:pPr>
        <w:pStyle w:val="Texte"/>
        <w:jc w:val="center"/>
        <w:rPr>
          <w:rFonts w:ascii="Times New Roman" w:hAnsi="Times New Roman"/>
          <w:noProof w:val="0"/>
          <w:sz w:val="22"/>
          <w:lang w:val="fr-FR"/>
        </w:rPr>
      </w:pPr>
    </w:p>
    <w:p w14:paraId="2C755522" w14:textId="77777777" w:rsidR="00367058" w:rsidRDefault="007474A2">
      <w:pPr>
        <w:pStyle w:val="Texte"/>
        <w:jc w:val="center"/>
        <w:rPr>
          <w:rFonts w:ascii="Times New Roman" w:hAnsi="Times New Roman"/>
          <w:b/>
          <w:noProof w:val="0"/>
          <w:sz w:val="22"/>
          <w:lang w:val="fr-FR"/>
        </w:rPr>
      </w:pPr>
      <w:r>
        <w:rPr>
          <w:rFonts w:ascii="Times New Roman" w:hAnsi="Times New Roman"/>
          <w:b/>
          <w:noProof w:val="0"/>
          <w:sz w:val="22"/>
          <w:lang w:val="fr-FR"/>
        </w:rPr>
        <w:t>ENSEIGNEMENT DE PROMOTION SOCIALE</w:t>
      </w:r>
    </w:p>
    <w:p w14:paraId="2C755523" w14:textId="77777777" w:rsidR="00367058" w:rsidRDefault="00367058"/>
    <w:p w14:paraId="2C755524" w14:textId="77777777" w:rsidR="00367058" w:rsidRDefault="00367058"/>
    <w:p w14:paraId="2C755525" w14:textId="77777777" w:rsidR="00367058" w:rsidRDefault="00367058"/>
    <w:p w14:paraId="2C755526" w14:textId="77777777" w:rsidR="00367058" w:rsidRDefault="00367058"/>
    <w:p w14:paraId="2C755527" w14:textId="77777777" w:rsidR="00367058" w:rsidRDefault="00367058"/>
    <w:p w14:paraId="2C755528" w14:textId="77777777" w:rsidR="00367058" w:rsidRDefault="00367058"/>
    <w:p w14:paraId="2C755529" w14:textId="77777777" w:rsidR="00367058" w:rsidRDefault="00367058"/>
    <w:p w14:paraId="2C75552A" w14:textId="77777777" w:rsidR="00367058" w:rsidRDefault="00367058"/>
    <w:p w14:paraId="2C75552B" w14:textId="77777777" w:rsidR="00367058" w:rsidRDefault="00367058"/>
    <w:p w14:paraId="2C75552C" w14:textId="77777777" w:rsidR="00367058" w:rsidRDefault="00367058"/>
    <w:p w14:paraId="2C75552D" w14:textId="77777777" w:rsidR="00367058" w:rsidRDefault="00367058"/>
    <w:p w14:paraId="2C75552E" w14:textId="77777777" w:rsidR="00367058" w:rsidRDefault="00367058"/>
    <w:p w14:paraId="2C75552F" w14:textId="77777777" w:rsidR="00367058" w:rsidRDefault="00367058"/>
    <w:p w14:paraId="2C755530" w14:textId="77777777" w:rsidR="00367058" w:rsidRDefault="00367058"/>
    <w:p w14:paraId="2C755531" w14:textId="77777777" w:rsidR="00367058" w:rsidRDefault="00367058"/>
    <w:p w14:paraId="2C755532" w14:textId="77777777" w:rsidR="00367058" w:rsidRDefault="00367058"/>
    <w:p w14:paraId="2C755533" w14:textId="77777777" w:rsidR="00367058" w:rsidRDefault="00367058">
      <w:pPr>
        <w:pStyle w:val="Texte"/>
        <w:ind w:left="2269" w:right="2602"/>
        <w:jc w:val="center"/>
        <w:rPr>
          <w:rFonts w:ascii="Times New Roman" w:hAnsi="Times New Roman"/>
          <w:b/>
          <w:noProof w:val="0"/>
          <w:sz w:val="28"/>
          <w:lang w:val="fr-FR"/>
        </w:rPr>
      </w:pPr>
    </w:p>
    <w:p w14:paraId="2C755534" w14:textId="77777777" w:rsidR="00367058" w:rsidRDefault="007474A2">
      <w:pPr>
        <w:pStyle w:val="Texte"/>
        <w:ind w:left="2269" w:right="2602"/>
        <w:jc w:val="center"/>
        <w:rPr>
          <w:rFonts w:ascii="Times New Roman" w:hAnsi="Times New Roman"/>
          <w:b/>
          <w:noProof w:val="0"/>
          <w:sz w:val="28"/>
          <w:lang w:val="fr-FR"/>
        </w:rPr>
      </w:pPr>
      <w:r>
        <w:rPr>
          <w:rFonts w:ascii="Times New Roman" w:hAnsi="Times New Roman"/>
          <w:b/>
          <w:noProof w:val="0"/>
          <w:sz w:val="28"/>
          <w:lang w:val="fr-FR"/>
        </w:rPr>
        <w:t>DOSSIER PEDAGOGIQUE</w:t>
      </w:r>
    </w:p>
    <w:p w14:paraId="2C755535" w14:textId="77777777" w:rsidR="00367058" w:rsidRDefault="00367058">
      <w:pPr>
        <w:pStyle w:val="Texte"/>
        <w:ind w:left="2269" w:right="2602"/>
        <w:jc w:val="center"/>
        <w:rPr>
          <w:rFonts w:ascii="Times New Roman" w:hAnsi="Times New Roman"/>
          <w:b/>
          <w:noProof w:val="0"/>
          <w:sz w:val="28"/>
          <w:lang w:val="fr-FR"/>
        </w:rPr>
      </w:pPr>
    </w:p>
    <w:p w14:paraId="2C755536" w14:textId="77777777" w:rsidR="00367058" w:rsidRDefault="00367058"/>
    <w:p w14:paraId="2C755537" w14:textId="77777777" w:rsidR="00367058" w:rsidRDefault="00367058"/>
    <w:p w14:paraId="2C755538" w14:textId="77777777" w:rsidR="00367058" w:rsidRDefault="007474A2">
      <w:pPr>
        <w:jc w:val="center"/>
        <w:rPr>
          <w:b/>
          <w:sz w:val="22"/>
        </w:rPr>
      </w:pPr>
      <w:r>
        <w:rPr>
          <w:b/>
          <w:sz w:val="22"/>
        </w:rPr>
        <w:t>UNITE D’ENSEIGNEMENT</w:t>
      </w:r>
    </w:p>
    <w:p w14:paraId="2C755539" w14:textId="77777777" w:rsidR="00367058" w:rsidRDefault="00367058">
      <w:pPr>
        <w:jc w:val="center"/>
        <w:rPr>
          <w:sz w:val="22"/>
        </w:rPr>
      </w:pPr>
    </w:p>
    <w:p w14:paraId="2C75553A" w14:textId="77777777" w:rsidR="00367058" w:rsidRDefault="00367058">
      <w:pPr>
        <w:jc w:val="center"/>
        <w:rPr>
          <w:sz w:val="22"/>
        </w:rPr>
      </w:pPr>
    </w:p>
    <w:p w14:paraId="2C75553B" w14:textId="77777777" w:rsidR="00367058" w:rsidRDefault="00367058">
      <w:pPr>
        <w:jc w:val="center"/>
        <w:rPr>
          <w:sz w:val="22"/>
        </w:rPr>
      </w:pPr>
    </w:p>
    <w:p w14:paraId="2C75553C" w14:textId="77777777" w:rsidR="00367058" w:rsidRDefault="007474A2">
      <w:pPr>
        <w:jc w:val="center"/>
        <w:rPr>
          <w:b/>
          <w:sz w:val="32"/>
        </w:rPr>
      </w:pPr>
      <w:r>
        <w:rPr>
          <w:b/>
          <w:sz w:val="32"/>
        </w:rPr>
        <w:t>EPREUVE INTEGREE DE LA SECTION :</w:t>
      </w:r>
    </w:p>
    <w:p w14:paraId="2C75553D" w14:textId="77777777" w:rsidR="00367058" w:rsidRDefault="007474A2">
      <w:pPr>
        <w:jc w:val="center"/>
        <w:rPr>
          <w:b/>
          <w:sz w:val="32"/>
        </w:rPr>
      </w:pPr>
      <w:r>
        <w:rPr>
          <w:b/>
          <w:sz w:val="32"/>
        </w:rPr>
        <w:t xml:space="preserve">BACHELIER EN </w:t>
      </w:r>
      <w:r>
        <w:rPr>
          <w:b/>
          <w:sz w:val="32"/>
        </w:rPr>
        <w:t>OPTOMETRIE</w:t>
      </w:r>
    </w:p>
    <w:p w14:paraId="2C75553E" w14:textId="77777777" w:rsidR="00367058" w:rsidRDefault="00367058">
      <w:pPr>
        <w:jc w:val="center"/>
      </w:pPr>
    </w:p>
    <w:p w14:paraId="2C75553F" w14:textId="77777777" w:rsidR="00367058" w:rsidRDefault="00367058">
      <w:pPr>
        <w:jc w:val="center"/>
      </w:pPr>
    </w:p>
    <w:p w14:paraId="2C755540" w14:textId="77777777" w:rsidR="00367058" w:rsidRDefault="007474A2">
      <w:pPr>
        <w:pStyle w:val="Texte"/>
        <w:jc w:val="center"/>
        <w:rPr>
          <w:rFonts w:ascii="Times New Roman" w:hAnsi="Times New Roman"/>
          <w:b/>
          <w:noProof w:val="0"/>
          <w:sz w:val="22"/>
          <w:lang w:val="fr-FR"/>
        </w:rPr>
      </w:pPr>
      <w:r>
        <w:rPr>
          <w:rFonts w:ascii="Times New Roman" w:hAnsi="Times New Roman"/>
          <w:b/>
          <w:noProof w:val="0"/>
          <w:sz w:val="22"/>
          <w:lang w:val="fr-FR"/>
        </w:rPr>
        <w:t xml:space="preserve">ENSEIGNEMENT </w:t>
      </w:r>
      <w:r>
        <w:rPr>
          <w:rFonts w:ascii="Times New Roman" w:hAnsi="Times New Roman"/>
          <w:b/>
          <w:caps/>
          <w:noProof w:val="0"/>
          <w:sz w:val="22"/>
          <w:lang w:val="fr-FR"/>
        </w:rPr>
        <w:t xml:space="preserve">superieur de type court </w:t>
      </w:r>
    </w:p>
    <w:p w14:paraId="2C755541" w14:textId="77777777" w:rsidR="00367058" w:rsidRDefault="00367058">
      <w:pPr>
        <w:jc w:val="center"/>
      </w:pPr>
    </w:p>
    <w:p w14:paraId="2C755542" w14:textId="77777777" w:rsidR="00367058" w:rsidRDefault="00367058">
      <w:pPr>
        <w:jc w:val="center"/>
      </w:pPr>
    </w:p>
    <w:p w14:paraId="2C755543" w14:textId="77777777" w:rsidR="00367058" w:rsidRDefault="007474A2">
      <w:pPr>
        <w:jc w:val="center"/>
        <w:rPr>
          <w:b/>
          <w:noProof/>
          <w:sz w:val="22"/>
          <w:szCs w:val="22"/>
        </w:rPr>
      </w:pPr>
      <w:r>
        <w:rPr>
          <w:b/>
          <w:caps/>
          <w:noProof/>
          <w:sz w:val="22"/>
          <w:szCs w:val="22"/>
        </w:rPr>
        <w:t>Domaine : SCIENCES DE la sante publique</w:t>
      </w:r>
    </w:p>
    <w:p w14:paraId="2C755544" w14:textId="77777777" w:rsidR="00367058" w:rsidRDefault="00367058">
      <w:pPr>
        <w:jc w:val="center"/>
      </w:pPr>
    </w:p>
    <w:p w14:paraId="2C755545" w14:textId="77777777" w:rsidR="00367058" w:rsidRDefault="00367058">
      <w:pPr>
        <w:jc w:val="center"/>
      </w:pPr>
    </w:p>
    <w:p w14:paraId="2C755546" w14:textId="77777777" w:rsidR="00367058" w:rsidRDefault="00367058">
      <w:pPr>
        <w:jc w:val="center"/>
      </w:pPr>
    </w:p>
    <w:p w14:paraId="2C755547" w14:textId="77777777" w:rsidR="00367058" w:rsidRDefault="00367058">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367058" w14:paraId="2C755549" w14:textId="77777777">
        <w:tc>
          <w:tcPr>
            <w:tcW w:w="5529" w:type="dxa"/>
            <w:tcBorders>
              <w:top w:val="single" w:sz="6" w:space="0" w:color="auto"/>
              <w:left w:val="single" w:sz="6" w:space="0" w:color="auto"/>
              <w:bottom w:val="nil"/>
              <w:right w:val="single" w:sz="6" w:space="0" w:color="auto"/>
            </w:tcBorders>
          </w:tcPr>
          <w:p w14:paraId="2C755548" w14:textId="5FC1123E" w:rsidR="00367058" w:rsidRDefault="007474A2">
            <w:pPr>
              <w:pStyle w:val="Texte"/>
              <w:jc w:val="center"/>
              <w:rPr>
                <w:rFonts w:ascii="Times New Roman" w:hAnsi="Times New Roman"/>
                <w:b/>
                <w:noProof w:val="0"/>
                <w:sz w:val="22"/>
                <w:szCs w:val="22"/>
                <w:lang w:val="nl-NL"/>
              </w:rPr>
            </w:pPr>
            <w:r>
              <w:rPr>
                <w:rFonts w:ascii="Times New Roman" w:hAnsi="Times New Roman"/>
                <w:b/>
                <w:noProof w:val="0"/>
                <w:sz w:val="22"/>
                <w:szCs w:val="22"/>
                <w:lang w:val="nl-NL"/>
              </w:rPr>
              <w:t>CODE : 91</w:t>
            </w:r>
            <w:r>
              <w:rPr>
                <w:rFonts w:ascii="Times New Roman" w:hAnsi="Times New Roman"/>
                <w:b/>
                <w:noProof w:val="0"/>
                <w:sz w:val="22"/>
                <w:szCs w:val="22"/>
                <w:lang w:val="nl-NL"/>
              </w:rPr>
              <w:t>43</w:t>
            </w:r>
            <w:r>
              <w:rPr>
                <w:rFonts w:ascii="Times New Roman" w:hAnsi="Times New Roman"/>
                <w:b/>
                <w:noProof w:val="0"/>
                <w:sz w:val="22"/>
                <w:szCs w:val="22"/>
                <w:lang w:val="nl-NL"/>
              </w:rPr>
              <w:t>00</w:t>
            </w:r>
            <w:r>
              <w:rPr>
                <w:rFonts w:ascii="Times New Roman" w:hAnsi="Times New Roman"/>
                <w:b/>
                <w:noProof w:val="0"/>
                <w:sz w:val="22"/>
                <w:szCs w:val="22"/>
                <w:lang w:val="nl-NL"/>
              </w:rPr>
              <w:t>U34</w:t>
            </w:r>
            <w:r>
              <w:rPr>
                <w:rFonts w:ascii="Times New Roman" w:hAnsi="Times New Roman"/>
                <w:b/>
                <w:noProof w:val="0"/>
                <w:sz w:val="22"/>
                <w:szCs w:val="22"/>
                <w:lang w:val="nl-NL"/>
              </w:rPr>
              <w:t>D3</w:t>
            </w:r>
          </w:p>
        </w:tc>
      </w:tr>
      <w:tr w:rsidR="00367058" w14:paraId="2C75554B" w14:textId="77777777">
        <w:tc>
          <w:tcPr>
            <w:tcW w:w="5529" w:type="dxa"/>
            <w:tcBorders>
              <w:top w:val="nil"/>
              <w:left w:val="single" w:sz="6" w:space="0" w:color="auto"/>
              <w:bottom w:val="nil"/>
              <w:right w:val="single" w:sz="6" w:space="0" w:color="auto"/>
            </w:tcBorders>
          </w:tcPr>
          <w:p w14:paraId="2C75554A" w14:textId="77777777" w:rsidR="00367058" w:rsidRDefault="007474A2">
            <w:pPr>
              <w:pStyle w:val="Texte"/>
              <w:jc w:val="center"/>
              <w:rPr>
                <w:rFonts w:ascii="Times New Roman" w:hAnsi="Times New Roman"/>
                <w:b/>
                <w:noProof w:val="0"/>
                <w:sz w:val="22"/>
                <w:lang w:val="fr-FR"/>
              </w:rPr>
            </w:pPr>
            <w:r>
              <w:rPr>
                <w:rFonts w:ascii="Times New Roman" w:hAnsi="Times New Roman"/>
                <w:b/>
                <w:noProof w:val="0"/>
                <w:sz w:val="22"/>
                <w:lang w:val="fr-FR"/>
              </w:rPr>
              <w:t>CODE DU DOMAINE DE FORMATION : 905</w:t>
            </w:r>
          </w:p>
        </w:tc>
      </w:tr>
      <w:tr w:rsidR="00367058" w14:paraId="2C75554E" w14:textId="77777777">
        <w:tc>
          <w:tcPr>
            <w:tcW w:w="5529" w:type="dxa"/>
            <w:tcBorders>
              <w:top w:val="nil"/>
              <w:left w:val="single" w:sz="6" w:space="0" w:color="auto"/>
              <w:bottom w:val="single" w:sz="6" w:space="0" w:color="auto"/>
              <w:right w:val="single" w:sz="6" w:space="0" w:color="auto"/>
            </w:tcBorders>
          </w:tcPr>
          <w:p w14:paraId="2C75554C" w14:textId="77777777" w:rsidR="00367058" w:rsidRDefault="007474A2">
            <w:pPr>
              <w:pStyle w:val="Texte"/>
              <w:jc w:val="center"/>
              <w:rPr>
                <w:rFonts w:ascii="Times New Roman" w:hAnsi="Times New Roman"/>
                <w:b/>
                <w:noProof w:val="0"/>
                <w:sz w:val="22"/>
                <w:lang w:val="fr-FR"/>
              </w:rPr>
            </w:pPr>
            <w:r>
              <w:rPr>
                <w:rFonts w:ascii="Times New Roman" w:hAnsi="Times New Roman"/>
                <w:b/>
                <w:noProof w:val="0"/>
                <w:sz w:val="22"/>
                <w:lang w:val="fr-FR"/>
              </w:rPr>
              <w:t>DOCUMENT DE REFERENCE INTER-RESEAUX</w:t>
            </w:r>
          </w:p>
          <w:p w14:paraId="2C75554D" w14:textId="77777777" w:rsidR="00367058" w:rsidRDefault="00367058">
            <w:pPr>
              <w:pStyle w:val="Texte"/>
              <w:jc w:val="center"/>
              <w:rPr>
                <w:rFonts w:ascii="Times New Roman" w:hAnsi="Times New Roman"/>
                <w:noProof w:val="0"/>
                <w:sz w:val="22"/>
                <w:lang w:val="fr-FR"/>
              </w:rPr>
            </w:pPr>
          </w:p>
        </w:tc>
      </w:tr>
    </w:tbl>
    <w:p w14:paraId="2C75554F" w14:textId="77777777" w:rsidR="00367058" w:rsidRDefault="00367058">
      <w:pPr>
        <w:jc w:val="center"/>
      </w:pPr>
    </w:p>
    <w:p w14:paraId="2C755550" w14:textId="77777777" w:rsidR="00367058" w:rsidRDefault="00367058">
      <w:pPr>
        <w:jc w:val="center"/>
      </w:pPr>
    </w:p>
    <w:p w14:paraId="2C755551" w14:textId="77777777" w:rsidR="00367058" w:rsidRDefault="00367058">
      <w:pPr>
        <w:jc w:val="center"/>
      </w:pPr>
    </w:p>
    <w:p w14:paraId="2C755552" w14:textId="77777777" w:rsidR="00367058" w:rsidRDefault="00367058">
      <w:pPr>
        <w:jc w:val="center"/>
      </w:pPr>
    </w:p>
    <w:p w14:paraId="2C755553" w14:textId="77777777" w:rsidR="00367058" w:rsidRDefault="00367058">
      <w:pPr>
        <w:jc w:val="center"/>
      </w:pPr>
    </w:p>
    <w:p w14:paraId="2C755554" w14:textId="77777777" w:rsidR="00367058" w:rsidRDefault="00367058">
      <w:pPr>
        <w:jc w:val="center"/>
      </w:pPr>
    </w:p>
    <w:p w14:paraId="2C755555" w14:textId="77777777" w:rsidR="00367058" w:rsidRDefault="00367058">
      <w:pPr>
        <w:jc w:val="center"/>
      </w:pPr>
    </w:p>
    <w:p w14:paraId="2C755556" w14:textId="77777777" w:rsidR="00367058" w:rsidRDefault="007474A2">
      <w:pPr>
        <w:jc w:val="center"/>
        <w:rPr>
          <w:b/>
        </w:rPr>
      </w:pPr>
      <w:r>
        <w:rPr>
          <w:b/>
        </w:rPr>
        <w:t xml:space="preserve">Approbation du Gouvernement de la Communauté </w:t>
      </w:r>
      <w:r>
        <w:rPr>
          <w:b/>
        </w:rPr>
        <w:t>française du xxx,</w:t>
      </w:r>
    </w:p>
    <w:p w14:paraId="2C755557" w14:textId="77777777" w:rsidR="00367058" w:rsidRDefault="007474A2">
      <w:pPr>
        <w:jc w:val="center"/>
        <w:rPr>
          <w:b/>
        </w:rPr>
      </w:pPr>
      <w:r>
        <w:rPr>
          <w:b/>
        </w:rPr>
        <w:t>sur avis conforme du Conseil général</w:t>
      </w:r>
    </w:p>
    <w:p w14:paraId="2C755558" w14:textId="77777777" w:rsidR="00367058" w:rsidRDefault="007474A2">
      <w:pPr>
        <w:jc w:val="center"/>
        <w:rPr>
          <w:b/>
        </w:rPr>
      </w:pPr>
      <w:r>
        <w:rPr>
          <w:b/>
        </w:rPr>
        <w:br w:type="page"/>
      </w:r>
    </w:p>
    <w:tbl>
      <w:tblPr>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367058" w14:paraId="2C75555F" w14:textId="77777777">
        <w:tc>
          <w:tcPr>
            <w:tcW w:w="9212" w:type="dxa"/>
            <w:tcBorders>
              <w:top w:val="single" w:sz="6" w:space="0" w:color="auto"/>
              <w:left w:val="single" w:sz="6" w:space="0" w:color="auto"/>
              <w:bottom w:val="single" w:sz="36" w:space="0" w:color="auto"/>
              <w:right w:val="single" w:sz="36" w:space="0" w:color="auto"/>
            </w:tcBorders>
          </w:tcPr>
          <w:p w14:paraId="2C755559" w14:textId="77777777" w:rsidR="00367058" w:rsidRDefault="007474A2">
            <w:pPr>
              <w:jc w:val="center"/>
              <w:rPr>
                <w:b/>
              </w:rPr>
            </w:pPr>
            <w:r>
              <w:rPr>
                <w:b/>
              </w:rPr>
              <w:lastRenderedPageBreak/>
              <w:br w:type="page"/>
            </w:r>
            <w:r>
              <w:rPr>
                <w:b/>
              </w:rPr>
              <w:br w:type="page"/>
            </w:r>
          </w:p>
          <w:p w14:paraId="2C75555A" w14:textId="77777777" w:rsidR="00367058" w:rsidRDefault="007474A2">
            <w:pPr>
              <w:jc w:val="center"/>
              <w:rPr>
                <w:b/>
                <w:sz w:val="28"/>
              </w:rPr>
            </w:pPr>
            <w:r>
              <w:rPr>
                <w:b/>
                <w:sz w:val="28"/>
              </w:rPr>
              <w:t>EPREUVE INTEGREE DE LA SECTION :</w:t>
            </w:r>
          </w:p>
          <w:p w14:paraId="2C75555B" w14:textId="77777777" w:rsidR="00367058" w:rsidRDefault="007474A2">
            <w:pPr>
              <w:jc w:val="center"/>
              <w:rPr>
                <w:b/>
                <w:sz w:val="28"/>
              </w:rPr>
            </w:pPr>
            <w:r>
              <w:rPr>
                <w:b/>
                <w:sz w:val="28"/>
              </w:rPr>
              <w:t>BACHELIER EN OPTOMETRIE</w:t>
            </w:r>
          </w:p>
          <w:p w14:paraId="2C75555C" w14:textId="77777777" w:rsidR="00367058" w:rsidRDefault="00367058">
            <w:pPr>
              <w:jc w:val="center"/>
              <w:rPr>
                <w:b/>
                <w:sz w:val="28"/>
              </w:rPr>
            </w:pPr>
          </w:p>
          <w:p w14:paraId="2C75555D" w14:textId="77777777" w:rsidR="00367058" w:rsidRDefault="007474A2">
            <w:pPr>
              <w:jc w:val="center"/>
              <w:rPr>
                <w:b/>
                <w:caps/>
              </w:rPr>
            </w:pPr>
            <w:r>
              <w:rPr>
                <w:b/>
              </w:rPr>
              <w:t xml:space="preserve">ENSEIGNEMENT </w:t>
            </w:r>
            <w:r>
              <w:rPr>
                <w:b/>
                <w:caps/>
              </w:rPr>
              <w:t xml:space="preserve">SUPERIEUR DE TYPE COURT </w:t>
            </w:r>
          </w:p>
          <w:p w14:paraId="2C75555E" w14:textId="77777777" w:rsidR="00367058" w:rsidRDefault="00367058">
            <w:pPr>
              <w:jc w:val="center"/>
              <w:rPr>
                <w:b/>
              </w:rPr>
            </w:pPr>
          </w:p>
        </w:tc>
      </w:tr>
    </w:tbl>
    <w:p w14:paraId="2C755560" w14:textId="77777777" w:rsidR="00367058" w:rsidRDefault="00367058"/>
    <w:p w14:paraId="2C755561" w14:textId="77777777" w:rsidR="00367058" w:rsidRDefault="007474A2">
      <w:pPr>
        <w:spacing w:after="120"/>
        <w:jc w:val="both"/>
        <w:rPr>
          <w:b/>
          <w:sz w:val="22"/>
          <w:szCs w:val="22"/>
        </w:rPr>
      </w:pPr>
      <w:r>
        <w:rPr>
          <w:b/>
          <w:sz w:val="22"/>
          <w:szCs w:val="22"/>
        </w:rPr>
        <w:t>1.</w:t>
      </w:r>
      <w:r>
        <w:rPr>
          <w:b/>
          <w:sz w:val="22"/>
          <w:szCs w:val="22"/>
        </w:rPr>
        <w:tab/>
        <w:t>FINALITES DE L’UNITE D’ENSEIGNEMENT</w:t>
      </w:r>
    </w:p>
    <w:p w14:paraId="2C755562" w14:textId="77777777" w:rsidR="00367058" w:rsidRDefault="007474A2">
      <w:pPr>
        <w:spacing w:after="120"/>
        <w:ind w:left="426"/>
        <w:jc w:val="both"/>
        <w:rPr>
          <w:b/>
          <w:sz w:val="22"/>
          <w:szCs w:val="22"/>
        </w:rPr>
      </w:pPr>
      <w:r>
        <w:rPr>
          <w:b/>
          <w:sz w:val="22"/>
          <w:szCs w:val="22"/>
        </w:rPr>
        <w:t>1.1.</w:t>
      </w:r>
      <w:r>
        <w:rPr>
          <w:b/>
          <w:sz w:val="22"/>
          <w:szCs w:val="22"/>
        </w:rPr>
        <w:tab/>
        <w:t>Finalités générales</w:t>
      </w:r>
    </w:p>
    <w:p w14:paraId="2C755563" w14:textId="77777777" w:rsidR="00367058" w:rsidRDefault="007474A2">
      <w:pPr>
        <w:spacing w:after="120"/>
        <w:ind w:left="851"/>
        <w:jc w:val="both"/>
        <w:rPr>
          <w:sz w:val="22"/>
          <w:szCs w:val="22"/>
        </w:rPr>
      </w:pPr>
      <w:r>
        <w:rPr>
          <w:sz w:val="22"/>
          <w:szCs w:val="22"/>
        </w:rPr>
        <w:t xml:space="preserve">Conformément à l’article 7 du </w:t>
      </w:r>
      <w:r>
        <w:rPr>
          <w:sz w:val="22"/>
          <w:szCs w:val="22"/>
        </w:rPr>
        <w:t>décret de la Communauté française du 16 avril 1991 organisant l'Enseignement de promotion sociale, cette unité d’enseignement doit :</w:t>
      </w:r>
    </w:p>
    <w:p w14:paraId="2C755564" w14:textId="77777777" w:rsidR="00367058" w:rsidRDefault="007474A2">
      <w:pPr>
        <w:numPr>
          <w:ilvl w:val="0"/>
          <w:numId w:val="1"/>
        </w:numPr>
        <w:spacing w:after="120"/>
        <w:jc w:val="both"/>
        <w:rPr>
          <w:sz w:val="22"/>
          <w:szCs w:val="22"/>
        </w:rPr>
      </w:pPr>
      <w:r>
        <w:rPr>
          <w:sz w:val="22"/>
          <w:szCs w:val="22"/>
        </w:rPr>
        <w:t xml:space="preserve">concourir à l’épanouissement individuel en promouvant une meilleure insertion professionnelle, sociale et </w:t>
      </w:r>
      <w:r>
        <w:rPr>
          <w:sz w:val="22"/>
          <w:szCs w:val="22"/>
        </w:rPr>
        <w:t>culturelle ;</w:t>
      </w:r>
    </w:p>
    <w:p w14:paraId="2C755565" w14:textId="77777777" w:rsidR="00367058" w:rsidRDefault="007474A2">
      <w:pPr>
        <w:numPr>
          <w:ilvl w:val="0"/>
          <w:numId w:val="1"/>
        </w:numPr>
        <w:spacing w:after="120"/>
        <w:jc w:val="both"/>
        <w:rPr>
          <w:sz w:val="22"/>
          <w:szCs w:val="22"/>
        </w:rPr>
      </w:pPr>
      <w:r>
        <w:rPr>
          <w:sz w:val="22"/>
          <w:szCs w:val="22"/>
        </w:rPr>
        <w:t>répondre aux besoins et demandes en formation émanant des entreprises, des administrations, de l’enseignement et d’une manière générale des milieux socio-économiques et culturels.</w:t>
      </w:r>
    </w:p>
    <w:p w14:paraId="2C755566" w14:textId="77777777" w:rsidR="00367058" w:rsidRDefault="00367058">
      <w:pPr>
        <w:spacing w:after="120"/>
        <w:ind w:left="1134"/>
        <w:jc w:val="both"/>
        <w:rPr>
          <w:sz w:val="22"/>
          <w:szCs w:val="22"/>
        </w:rPr>
      </w:pPr>
    </w:p>
    <w:p w14:paraId="2C755567" w14:textId="77777777" w:rsidR="00367058" w:rsidRDefault="007474A2">
      <w:pPr>
        <w:spacing w:after="120"/>
        <w:ind w:left="426"/>
        <w:jc w:val="both"/>
        <w:rPr>
          <w:b/>
          <w:sz w:val="22"/>
          <w:szCs w:val="22"/>
        </w:rPr>
      </w:pPr>
      <w:r>
        <w:rPr>
          <w:b/>
          <w:sz w:val="22"/>
          <w:szCs w:val="22"/>
        </w:rPr>
        <w:t>1.2.</w:t>
      </w:r>
      <w:r>
        <w:rPr>
          <w:b/>
          <w:sz w:val="22"/>
          <w:szCs w:val="22"/>
        </w:rPr>
        <w:tab/>
        <w:t>Finalités particulières</w:t>
      </w:r>
    </w:p>
    <w:p w14:paraId="2C755568" w14:textId="77777777" w:rsidR="00367058" w:rsidRDefault="007474A2">
      <w:pPr>
        <w:spacing w:after="120"/>
        <w:ind w:left="851"/>
        <w:jc w:val="both"/>
        <w:rPr>
          <w:sz w:val="22"/>
          <w:szCs w:val="22"/>
        </w:rPr>
      </w:pPr>
      <w:r>
        <w:rPr>
          <w:color w:val="000000"/>
          <w:sz w:val="22"/>
          <w:szCs w:val="22"/>
        </w:rPr>
        <w:t>L’</w:t>
      </w:r>
      <w:r>
        <w:rPr>
          <w:sz w:val="22"/>
          <w:szCs w:val="22"/>
        </w:rPr>
        <w:t>unité d’enseignement vise à per</w:t>
      </w:r>
      <w:r>
        <w:rPr>
          <w:sz w:val="22"/>
          <w:szCs w:val="22"/>
        </w:rPr>
        <w:t>mettre à l’étudiant de rédiger et présenter un travail de recherche relatif au champ d’activités de l’optométriste, exploitant et intégrant d’une part, les ressources théoriques, méthodologiques et pratiques acquises au cours de ses études et d’autre part,</w:t>
      </w:r>
      <w:r>
        <w:rPr>
          <w:sz w:val="22"/>
          <w:szCs w:val="22"/>
        </w:rPr>
        <w:t xml:space="preserve"> ses recherches documentaires et réflexions personnelles.</w:t>
      </w:r>
    </w:p>
    <w:p w14:paraId="2C755569" w14:textId="77777777" w:rsidR="00367058" w:rsidRDefault="00367058">
      <w:pPr>
        <w:spacing w:after="120"/>
        <w:jc w:val="both"/>
        <w:rPr>
          <w:sz w:val="22"/>
          <w:szCs w:val="22"/>
        </w:rPr>
      </w:pPr>
    </w:p>
    <w:p w14:paraId="2C75556A" w14:textId="77777777" w:rsidR="00367058" w:rsidRDefault="007474A2">
      <w:pPr>
        <w:spacing w:after="120"/>
        <w:jc w:val="both"/>
        <w:rPr>
          <w:b/>
          <w:sz w:val="22"/>
          <w:szCs w:val="22"/>
        </w:rPr>
      </w:pPr>
      <w:r>
        <w:rPr>
          <w:b/>
          <w:sz w:val="22"/>
          <w:szCs w:val="22"/>
        </w:rPr>
        <w:t>2.</w:t>
      </w:r>
      <w:r>
        <w:rPr>
          <w:b/>
          <w:sz w:val="22"/>
          <w:szCs w:val="22"/>
        </w:rPr>
        <w:tab/>
        <w:t>CAPACITES PREALABLES REQUISES</w:t>
      </w:r>
    </w:p>
    <w:p w14:paraId="2C75556B" w14:textId="77777777" w:rsidR="00367058" w:rsidRDefault="007474A2">
      <w:pPr>
        <w:spacing w:after="120"/>
        <w:ind w:left="851" w:hanging="425"/>
        <w:jc w:val="both"/>
        <w:rPr>
          <w:sz w:val="22"/>
          <w:szCs w:val="22"/>
        </w:rPr>
      </w:pPr>
      <w:r>
        <w:rPr>
          <w:sz w:val="22"/>
          <w:szCs w:val="22"/>
        </w:rPr>
        <w:t>Sans objet.</w:t>
      </w:r>
    </w:p>
    <w:p w14:paraId="2C75556C" w14:textId="77777777" w:rsidR="00367058" w:rsidRDefault="007474A2">
      <w:pPr>
        <w:autoSpaceDE/>
        <w:autoSpaceDN/>
        <w:rPr>
          <w:sz w:val="22"/>
          <w:szCs w:val="22"/>
        </w:rPr>
      </w:pPr>
      <w:r>
        <w:rPr>
          <w:sz w:val="22"/>
          <w:szCs w:val="22"/>
        </w:rPr>
        <w:br w:type="page"/>
      </w:r>
    </w:p>
    <w:p w14:paraId="2C75556D" w14:textId="77777777" w:rsidR="00367058" w:rsidRDefault="007474A2">
      <w:pPr>
        <w:spacing w:after="120"/>
        <w:jc w:val="both"/>
        <w:rPr>
          <w:b/>
          <w:sz w:val="22"/>
          <w:szCs w:val="22"/>
        </w:rPr>
      </w:pPr>
      <w:r>
        <w:rPr>
          <w:b/>
          <w:sz w:val="22"/>
          <w:szCs w:val="22"/>
        </w:rPr>
        <w:lastRenderedPageBreak/>
        <w:t>3.</w:t>
      </w:r>
      <w:r>
        <w:rPr>
          <w:b/>
          <w:sz w:val="22"/>
          <w:szCs w:val="22"/>
        </w:rPr>
        <w:tab/>
        <w:t>ACQUIS D’APPRENTISSAGE</w:t>
      </w:r>
    </w:p>
    <w:p w14:paraId="2C75556E" w14:textId="77777777" w:rsidR="00367058" w:rsidRDefault="007474A2">
      <w:pPr>
        <w:spacing w:after="120"/>
        <w:ind w:left="426"/>
        <w:jc w:val="both"/>
        <w:rPr>
          <w:b/>
          <w:sz w:val="22"/>
          <w:szCs w:val="22"/>
        </w:rPr>
      </w:pPr>
      <w:r>
        <w:rPr>
          <w:b/>
          <w:sz w:val="22"/>
          <w:szCs w:val="22"/>
        </w:rPr>
        <w:t>Pour atteindre le seuil de réussite, l’étudiant sera capable :</w:t>
      </w:r>
    </w:p>
    <w:p w14:paraId="2C75556F" w14:textId="77777777" w:rsidR="00367058" w:rsidRDefault="007474A2">
      <w:pPr>
        <w:pStyle w:val="NormalWeb"/>
        <w:spacing w:before="0" w:beforeAutospacing="0" w:after="120" w:afterAutospacing="0"/>
        <w:ind w:left="426"/>
        <w:jc w:val="both"/>
        <w:rPr>
          <w:i/>
          <w:iCs/>
          <w:color w:val="000000"/>
          <w:sz w:val="22"/>
          <w:szCs w:val="22"/>
        </w:rPr>
      </w:pPr>
      <w:r>
        <w:rPr>
          <w:i/>
          <w:iCs/>
          <w:color w:val="000000"/>
          <w:sz w:val="22"/>
          <w:szCs w:val="22"/>
        </w:rPr>
        <w:t>au</w:t>
      </w:r>
      <w:r>
        <w:rPr>
          <w:i/>
          <w:iCs/>
          <w:color w:val="000000"/>
          <w:sz w:val="22"/>
          <w:szCs w:val="22"/>
        </w:rPr>
        <w:t xml:space="preserve"> travers d’un travail personnel écrit et d’une présentation orale, en lien avec une ou plusieurs situations du champ d’activité de l’optométriste, dont le sujet a été avalisé par le chargé de cours,</w:t>
      </w:r>
    </w:p>
    <w:p w14:paraId="2C755570" w14:textId="77777777" w:rsidR="00367058" w:rsidRDefault="007474A2">
      <w:pPr>
        <w:pStyle w:val="Retraitcorpsdetexte"/>
        <w:spacing w:after="120"/>
        <w:ind w:left="426"/>
        <w:jc w:val="both"/>
        <w:rPr>
          <w:b w:val="0"/>
          <w:bCs w:val="0"/>
          <w:i/>
        </w:rPr>
      </w:pPr>
      <w:r>
        <w:rPr>
          <w:b w:val="0"/>
          <w:bCs w:val="0"/>
          <w:i/>
          <w:iCs/>
          <w:color w:val="000000"/>
        </w:rPr>
        <w:t>dans le respect des règles déontologiques de la professio</w:t>
      </w:r>
      <w:r>
        <w:rPr>
          <w:b w:val="0"/>
          <w:bCs w:val="0"/>
          <w:i/>
          <w:iCs/>
          <w:color w:val="000000"/>
        </w:rPr>
        <w:t>n et des usages de la langue et conformément aux consignes données,</w:t>
      </w:r>
    </w:p>
    <w:p w14:paraId="2C755571" w14:textId="77777777" w:rsidR="00367058" w:rsidRDefault="007474A2">
      <w:pPr>
        <w:pStyle w:val="paragraph"/>
        <w:numPr>
          <w:ilvl w:val="0"/>
          <w:numId w:val="5"/>
        </w:numPr>
        <w:tabs>
          <w:tab w:val="clear" w:pos="360"/>
          <w:tab w:val="num" w:pos="709"/>
        </w:tabs>
        <w:spacing w:before="0" w:beforeAutospacing="0" w:after="120" w:afterAutospacing="0"/>
        <w:ind w:left="709" w:hanging="283"/>
        <w:jc w:val="both"/>
        <w:textAlignment w:val="baseline"/>
        <w:rPr>
          <w:sz w:val="22"/>
          <w:szCs w:val="22"/>
        </w:rPr>
      </w:pPr>
      <w:r>
        <w:rPr>
          <w:rStyle w:val="normaltextrun"/>
          <w:sz w:val="22"/>
          <w:szCs w:val="22"/>
          <w:lang w:val="fr-FR"/>
        </w:rPr>
        <w:t>d’effectuer une recherche sur la problématique choisie ;</w:t>
      </w:r>
    </w:p>
    <w:p w14:paraId="2C755572" w14:textId="77777777" w:rsidR="00367058" w:rsidRDefault="007474A2">
      <w:pPr>
        <w:pStyle w:val="paragraph"/>
        <w:numPr>
          <w:ilvl w:val="0"/>
          <w:numId w:val="5"/>
        </w:numPr>
        <w:tabs>
          <w:tab w:val="clear" w:pos="360"/>
          <w:tab w:val="num" w:pos="709"/>
        </w:tabs>
        <w:spacing w:before="0" w:beforeAutospacing="0" w:after="120" w:afterAutospacing="0"/>
        <w:ind w:left="709" w:hanging="283"/>
        <w:jc w:val="both"/>
        <w:textAlignment w:val="baseline"/>
        <w:rPr>
          <w:sz w:val="22"/>
          <w:szCs w:val="22"/>
        </w:rPr>
      </w:pPr>
      <w:r>
        <w:rPr>
          <w:rStyle w:val="normaltextrun"/>
          <w:sz w:val="22"/>
          <w:szCs w:val="22"/>
          <w:lang w:val="fr-FR"/>
        </w:rPr>
        <w:t>de proposer et de justifier des pistes d’intervention en lien avec les apports théoriques et méthodologiques acquis et, s’il échoit</w:t>
      </w:r>
      <w:r>
        <w:rPr>
          <w:rStyle w:val="normaltextrun"/>
          <w:sz w:val="22"/>
          <w:szCs w:val="22"/>
          <w:lang w:val="fr-FR"/>
        </w:rPr>
        <w:t>, avec ses recherches personnelles ;</w:t>
      </w:r>
    </w:p>
    <w:p w14:paraId="2C755573" w14:textId="77777777" w:rsidR="00367058" w:rsidRDefault="007474A2">
      <w:pPr>
        <w:pStyle w:val="paragraph"/>
        <w:numPr>
          <w:ilvl w:val="0"/>
          <w:numId w:val="5"/>
        </w:numPr>
        <w:tabs>
          <w:tab w:val="clear" w:pos="360"/>
          <w:tab w:val="num" w:pos="709"/>
        </w:tabs>
        <w:spacing w:before="0" w:beforeAutospacing="0" w:after="120" w:afterAutospacing="0"/>
        <w:ind w:left="709" w:hanging="283"/>
        <w:jc w:val="both"/>
        <w:textAlignment w:val="baseline"/>
        <w:rPr>
          <w:sz w:val="22"/>
          <w:szCs w:val="22"/>
        </w:rPr>
      </w:pPr>
      <w:r>
        <w:rPr>
          <w:rStyle w:val="normaltextrun"/>
          <w:sz w:val="22"/>
          <w:szCs w:val="22"/>
          <w:lang w:val="fr-FR"/>
        </w:rPr>
        <w:t>de présenter une approche intégrée des compétences de l’optométriste :</w:t>
      </w:r>
      <w:r>
        <w:rPr>
          <w:rStyle w:val="eop"/>
          <w:sz w:val="22"/>
          <w:szCs w:val="22"/>
        </w:rPr>
        <w:t> </w:t>
      </w:r>
    </w:p>
    <w:p w14:paraId="2C755574" w14:textId="77777777" w:rsidR="00367058" w:rsidRDefault="007474A2">
      <w:pPr>
        <w:pStyle w:val="paragraph"/>
        <w:numPr>
          <w:ilvl w:val="0"/>
          <w:numId w:val="4"/>
        </w:numPr>
        <w:spacing w:before="0" w:beforeAutospacing="0" w:after="120" w:afterAutospacing="0"/>
        <w:ind w:left="1080" w:firstLine="0"/>
        <w:jc w:val="both"/>
        <w:textAlignment w:val="baseline"/>
        <w:rPr>
          <w:sz w:val="22"/>
          <w:szCs w:val="22"/>
        </w:rPr>
      </w:pPr>
      <w:r>
        <w:rPr>
          <w:rStyle w:val="normaltextrun"/>
          <w:sz w:val="22"/>
          <w:szCs w:val="22"/>
          <w:lang w:val="fr-FR"/>
        </w:rPr>
        <w:t>la construction d’une identité professionnelle,</w:t>
      </w:r>
    </w:p>
    <w:p w14:paraId="2C755575" w14:textId="77777777" w:rsidR="00367058" w:rsidRDefault="007474A2">
      <w:pPr>
        <w:pStyle w:val="paragraph"/>
        <w:numPr>
          <w:ilvl w:val="0"/>
          <w:numId w:val="4"/>
        </w:numPr>
        <w:spacing w:before="0" w:beforeAutospacing="0" w:after="120" w:afterAutospacing="0"/>
        <w:ind w:left="1080" w:firstLine="0"/>
        <w:jc w:val="both"/>
        <w:textAlignment w:val="baseline"/>
        <w:rPr>
          <w:sz w:val="22"/>
          <w:szCs w:val="22"/>
        </w:rPr>
      </w:pPr>
      <w:r>
        <w:rPr>
          <w:rStyle w:val="normaltextrun"/>
          <w:sz w:val="22"/>
          <w:szCs w:val="22"/>
          <w:lang w:val="fr-FR"/>
        </w:rPr>
        <w:t>la prise en compte des dimensions déontologiques, éthiques, légales et règlementaires,</w:t>
      </w:r>
    </w:p>
    <w:p w14:paraId="2C755576" w14:textId="77777777" w:rsidR="00367058" w:rsidRDefault="007474A2">
      <w:pPr>
        <w:pStyle w:val="paragraph"/>
        <w:numPr>
          <w:ilvl w:val="0"/>
          <w:numId w:val="4"/>
        </w:numPr>
        <w:spacing w:before="0" w:beforeAutospacing="0" w:after="120" w:afterAutospacing="0"/>
        <w:ind w:left="1080" w:firstLine="0"/>
        <w:jc w:val="both"/>
        <w:textAlignment w:val="baseline"/>
        <w:rPr>
          <w:rStyle w:val="eop"/>
          <w:sz w:val="22"/>
          <w:szCs w:val="22"/>
        </w:rPr>
      </w:pPr>
      <w:r>
        <w:rPr>
          <w:rStyle w:val="normaltextrun"/>
          <w:sz w:val="22"/>
          <w:szCs w:val="22"/>
          <w:lang w:val="fr-FR"/>
        </w:rPr>
        <w:t>la participa</w:t>
      </w:r>
      <w:r>
        <w:rPr>
          <w:rStyle w:val="normaltextrun"/>
          <w:sz w:val="22"/>
          <w:szCs w:val="22"/>
          <w:lang w:val="fr-FR"/>
        </w:rPr>
        <w:t>tion à la gestion des ressources humaines, matérielles et administratives,</w:t>
      </w:r>
    </w:p>
    <w:p w14:paraId="2C755577" w14:textId="77777777" w:rsidR="00367058" w:rsidRDefault="007474A2">
      <w:pPr>
        <w:numPr>
          <w:ilvl w:val="0"/>
          <w:numId w:val="4"/>
        </w:numPr>
        <w:suppressAutoHyphens/>
        <w:autoSpaceDE/>
        <w:spacing w:after="120"/>
        <w:jc w:val="both"/>
        <w:rPr>
          <w:sz w:val="22"/>
          <w:szCs w:val="22"/>
        </w:rPr>
      </w:pPr>
      <w:r>
        <w:rPr>
          <w:sz w:val="22"/>
          <w:szCs w:val="22"/>
        </w:rPr>
        <w:t xml:space="preserve">l’analyse de situations, la conception de projets techniques ou professionnels complexes relatifs au domaine de la vision, l’élaboration de prises en charges adaptées, </w:t>
      </w:r>
    </w:p>
    <w:p w14:paraId="2C755578" w14:textId="77777777" w:rsidR="00367058" w:rsidRDefault="007474A2">
      <w:pPr>
        <w:pStyle w:val="paragraph"/>
        <w:numPr>
          <w:ilvl w:val="0"/>
          <w:numId w:val="4"/>
        </w:numPr>
        <w:spacing w:before="0" w:beforeAutospacing="0" w:after="120" w:afterAutospacing="0"/>
        <w:ind w:left="1080" w:firstLine="0"/>
        <w:jc w:val="both"/>
        <w:textAlignment w:val="baseline"/>
        <w:rPr>
          <w:sz w:val="22"/>
          <w:szCs w:val="22"/>
        </w:rPr>
      </w:pPr>
      <w:r>
        <w:rPr>
          <w:rStyle w:val="normaltextrun"/>
          <w:sz w:val="22"/>
          <w:szCs w:val="22"/>
          <w:lang w:val="fr-FR"/>
        </w:rPr>
        <w:t>la conceptio</w:t>
      </w:r>
      <w:r>
        <w:rPr>
          <w:rStyle w:val="normaltextrun"/>
          <w:sz w:val="22"/>
          <w:szCs w:val="22"/>
          <w:lang w:val="fr-FR"/>
        </w:rPr>
        <w:t>n de projets techniques ou professionnels complexes,</w:t>
      </w:r>
    </w:p>
    <w:p w14:paraId="2C755579" w14:textId="77777777" w:rsidR="00367058" w:rsidRDefault="007474A2">
      <w:pPr>
        <w:pStyle w:val="paragraph"/>
        <w:numPr>
          <w:ilvl w:val="0"/>
          <w:numId w:val="4"/>
        </w:numPr>
        <w:spacing w:before="0" w:beforeAutospacing="0" w:after="120" w:afterAutospacing="0"/>
        <w:ind w:left="1080" w:firstLine="0"/>
        <w:jc w:val="both"/>
        <w:textAlignment w:val="baseline"/>
        <w:rPr>
          <w:rStyle w:val="eop"/>
          <w:sz w:val="22"/>
          <w:szCs w:val="22"/>
        </w:rPr>
      </w:pPr>
      <w:r>
        <w:rPr>
          <w:rStyle w:val="normaltextrun"/>
          <w:sz w:val="22"/>
          <w:szCs w:val="22"/>
          <w:lang w:val="fr-FR"/>
        </w:rPr>
        <w:t>la pratique des activités spécifiques du domaine optométrique,</w:t>
      </w:r>
    </w:p>
    <w:p w14:paraId="2C75557A" w14:textId="77777777" w:rsidR="00367058" w:rsidRDefault="007474A2">
      <w:pPr>
        <w:numPr>
          <w:ilvl w:val="0"/>
          <w:numId w:val="4"/>
        </w:numPr>
        <w:suppressAutoHyphens/>
        <w:autoSpaceDE/>
        <w:spacing w:after="120"/>
        <w:jc w:val="both"/>
        <w:rPr>
          <w:sz w:val="22"/>
          <w:szCs w:val="22"/>
        </w:rPr>
      </w:pPr>
      <w:r>
        <w:rPr>
          <w:sz w:val="22"/>
          <w:szCs w:val="22"/>
        </w:rPr>
        <w:t>le développement d’une communication professionnelle et l’insertion au sein d’une approche interdisciplinaire,</w:t>
      </w:r>
    </w:p>
    <w:p w14:paraId="2C75557B" w14:textId="77777777" w:rsidR="00367058" w:rsidRDefault="007474A2">
      <w:pPr>
        <w:numPr>
          <w:ilvl w:val="0"/>
          <w:numId w:val="4"/>
        </w:numPr>
        <w:suppressAutoHyphens/>
        <w:autoSpaceDE/>
        <w:spacing w:after="120"/>
        <w:jc w:val="both"/>
        <w:rPr>
          <w:sz w:val="22"/>
          <w:szCs w:val="22"/>
        </w:rPr>
      </w:pPr>
      <w:r>
        <w:rPr>
          <w:sz w:val="22"/>
          <w:szCs w:val="22"/>
        </w:rPr>
        <w:t xml:space="preserve">la capacité de </w:t>
      </w:r>
      <w:r>
        <w:rPr>
          <w:sz w:val="22"/>
          <w:szCs w:val="22"/>
        </w:rPr>
        <w:t>réfléchir sur ses propres pratiques et sur les difficultés rencontrées lors des différentes étapes du travail ;</w:t>
      </w:r>
    </w:p>
    <w:p w14:paraId="2C75557C" w14:textId="77777777" w:rsidR="00367058" w:rsidRDefault="007474A2">
      <w:pPr>
        <w:pStyle w:val="paragraph"/>
        <w:numPr>
          <w:ilvl w:val="0"/>
          <w:numId w:val="5"/>
        </w:numPr>
        <w:tabs>
          <w:tab w:val="clear" w:pos="360"/>
          <w:tab w:val="num" w:pos="709"/>
        </w:tabs>
        <w:spacing w:before="0" w:beforeAutospacing="0" w:after="120" w:afterAutospacing="0"/>
        <w:ind w:left="709" w:hanging="283"/>
        <w:jc w:val="both"/>
        <w:textAlignment w:val="baseline"/>
        <w:rPr>
          <w:rStyle w:val="normaltextrun"/>
          <w:lang w:val="fr-FR"/>
        </w:rPr>
      </w:pPr>
      <w:r>
        <w:rPr>
          <w:rStyle w:val="normaltextrun"/>
          <w:sz w:val="22"/>
          <w:szCs w:val="22"/>
          <w:lang w:val="fr-FR"/>
        </w:rPr>
        <w:t>de développer une réflexion critique, responsable et citoyenne ;</w:t>
      </w:r>
    </w:p>
    <w:p w14:paraId="2C75557D" w14:textId="77777777" w:rsidR="00367058" w:rsidRDefault="007474A2">
      <w:pPr>
        <w:pStyle w:val="paragraph"/>
        <w:numPr>
          <w:ilvl w:val="0"/>
          <w:numId w:val="5"/>
        </w:numPr>
        <w:tabs>
          <w:tab w:val="clear" w:pos="360"/>
          <w:tab w:val="num" w:pos="709"/>
        </w:tabs>
        <w:spacing w:before="0" w:beforeAutospacing="0" w:after="120" w:afterAutospacing="0"/>
        <w:ind w:left="709" w:hanging="283"/>
        <w:jc w:val="both"/>
        <w:textAlignment w:val="baseline"/>
        <w:rPr>
          <w:rStyle w:val="normaltextrun"/>
          <w:lang w:val="fr-FR"/>
        </w:rPr>
      </w:pPr>
      <w:r>
        <w:rPr>
          <w:rStyle w:val="normaltextrun"/>
          <w:sz w:val="22"/>
          <w:szCs w:val="22"/>
          <w:lang w:val="fr-FR"/>
        </w:rPr>
        <w:t>de réaliser une présentation structurée de son travail et de répondre d’une man</w:t>
      </w:r>
      <w:r>
        <w:rPr>
          <w:rStyle w:val="normaltextrun"/>
          <w:sz w:val="22"/>
          <w:szCs w:val="22"/>
          <w:lang w:val="fr-FR"/>
        </w:rPr>
        <w:t>ière concise et claire aux questions en faisant la preuve qu’il maîtrise les concepts utilisés.</w:t>
      </w:r>
      <w:r>
        <w:rPr>
          <w:rStyle w:val="normaltextrun"/>
          <w:lang w:val="fr-FR"/>
        </w:rPr>
        <w:t> </w:t>
      </w:r>
    </w:p>
    <w:p w14:paraId="2C75557E" w14:textId="77777777" w:rsidR="00367058" w:rsidRDefault="007474A2">
      <w:pPr>
        <w:spacing w:after="120"/>
        <w:ind w:left="426"/>
        <w:jc w:val="both"/>
        <w:rPr>
          <w:b/>
          <w:sz w:val="22"/>
          <w:szCs w:val="22"/>
        </w:rPr>
      </w:pPr>
      <w:r>
        <w:rPr>
          <w:b/>
          <w:sz w:val="22"/>
          <w:szCs w:val="22"/>
        </w:rPr>
        <w:t>Pour la détermination du degré de maîtrise, il sera tenu compte des critères suivants:</w:t>
      </w:r>
    </w:p>
    <w:p w14:paraId="2C75557F" w14:textId="77777777" w:rsidR="00367058" w:rsidRDefault="007474A2">
      <w:pPr>
        <w:pStyle w:val="paragraph"/>
        <w:numPr>
          <w:ilvl w:val="0"/>
          <w:numId w:val="5"/>
        </w:numPr>
        <w:tabs>
          <w:tab w:val="clear" w:pos="360"/>
          <w:tab w:val="num" w:pos="709"/>
        </w:tabs>
        <w:spacing w:before="0" w:beforeAutospacing="0" w:after="120" w:afterAutospacing="0"/>
        <w:ind w:left="709" w:hanging="283"/>
        <w:jc w:val="both"/>
        <w:textAlignment w:val="baseline"/>
        <w:rPr>
          <w:rStyle w:val="normaltextrun"/>
          <w:sz w:val="22"/>
          <w:szCs w:val="22"/>
          <w:lang w:val="fr-FR"/>
        </w:rPr>
      </w:pPr>
      <w:r>
        <w:rPr>
          <w:rStyle w:val="normaltextrun"/>
          <w:sz w:val="22"/>
          <w:szCs w:val="22"/>
          <w:lang w:val="fr-FR"/>
        </w:rPr>
        <w:t xml:space="preserve">le niveau de précision : la clarté, la concision, la rigueur au </w:t>
      </w:r>
      <w:r>
        <w:rPr>
          <w:rStyle w:val="normaltextrun"/>
          <w:sz w:val="22"/>
          <w:szCs w:val="22"/>
          <w:lang w:val="fr-FR"/>
        </w:rPr>
        <w:t>niveau de la terminologie, des concepts et des techniques/principes/modèles,</w:t>
      </w:r>
    </w:p>
    <w:p w14:paraId="2C755580" w14:textId="77777777" w:rsidR="00367058" w:rsidRDefault="007474A2">
      <w:pPr>
        <w:pStyle w:val="paragraph"/>
        <w:numPr>
          <w:ilvl w:val="0"/>
          <w:numId w:val="5"/>
        </w:numPr>
        <w:tabs>
          <w:tab w:val="clear" w:pos="360"/>
          <w:tab w:val="num" w:pos="709"/>
        </w:tabs>
        <w:spacing w:before="0" w:beforeAutospacing="0" w:after="120" w:afterAutospacing="0"/>
        <w:ind w:left="709" w:hanging="283"/>
        <w:jc w:val="both"/>
        <w:textAlignment w:val="baseline"/>
        <w:rPr>
          <w:rStyle w:val="normaltextrun"/>
          <w:sz w:val="22"/>
          <w:szCs w:val="22"/>
          <w:lang w:val="fr-FR"/>
        </w:rPr>
      </w:pPr>
      <w:r>
        <w:rPr>
          <w:rStyle w:val="normaltextrun"/>
          <w:sz w:val="22"/>
          <w:szCs w:val="22"/>
          <w:lang w:val="fr-FR"/>
        </w:rPr>
        <w:t>le niveau de cohérence : la capacité à établir une majorité de liens logiques pour former un ensemble organisé,</w:t>
      </w:r>
    </w:p>
    <w:p w14:paraId="2C755581" w14:textId="77777777" w:rsidR="00367058" w:rsidRDefault="007474A2">
      <w:pPr>
        <w:pStyle w:val="paragraph"/>
        <w:numPr>
          <w:ilvl w:val="0"/>
          <w:numId w:val="5"/>
        </w:numPr>
        <w:tabs>
          <w:tab w:val="clear" w:pos="360"/>
          <w:tab w:val="num" w:pos="709"/>
        </w:tabs>
        <w:spacing w:before="0" w:beforeAutospacing="0" w:after="120" w:afterAutospacing="0"/>
        <w:ind w:left="709" w:hanging="283"/>
        <w:jc w:val="both"/>
        <w:textAlignment w:val="baseline"/>
        <w:rPr>
          <w:rStyle w:val="normaltextrun"/>
          <w:sz w:val="22"/>
          <w:szCs w:val="22"/>
          <w:lang w:val="fr-FR"/>
        </w:rPr>
      </w:pPr>
      <w:r>
        <w:rPr>
          <w:rStyle w:val="normaltextrun"/>
          <w:sz w:val="22"/>
          <w:szCs w:val="22"/>
          <w:lang w:val="fr-FR"/>
        </w:rPr>
        <w:t>le niveau d’intégration : la capacité à s’approprier des notions, c</w:t>
      </w:r>
      <w:r>
        <w:rPr>
          <w:rStyle w:val="normaltextrun"/>
          <w:sz w:val="22"/>
          <w:szCs w:val="22"/>
          <w:lang w:val="fr-FR"/>
        </w:rPr>
        <w:t xml:space="preserve">oncepts, techniques et démarches en les intégrant dans son analyse, son argumentation, sa pratique ou la recherche de solutions, </w:t>
      </w:r>
    </w:p>
    <w:p w14:paraId="2C755582" w14:textId="77777777" w:rsidR="00367058" w:rsidRDefault="007474A2">
      <w:pPr>
        <w:pStyle w:val="paragraph"/>
        <w:numPr>
          <w:ilvl w:val="0"/>
          <w:numId w:val="5"/>
        </w:numPr>
        <w:tabs>
          <w:tab w:val="clear" w:pos="360"/>
          <w:tab w:val="num" w:pos="709"/>
        </w:tabs>
        <w:spacing w:before="0" w:beforeAutospacing="0" w:after="120" w:afterAutospacing="0"/>
        <w:ind w:left="709" w:hanging="283"/>
        <w:jc w:val="both"/>
        <w:textAlignment w:val="baseline"/>
        <w:rPr>
          <w:rStyle w:val="normaltextrun"/>
          <w:sz w:val="22"/>
          <w:szCs w:val="22"/>
          <w:lang w:val="fr-FR"/>
        </w:rPr>
      </w:pPr>
      <w:r>
        <w:rPr>
          <w:rStyle w:val="normaltextrun"/>
          <w:sz w:val="22"/>
          <w:szCs w:val="22"/>
          <w:lang w:val="fr-FR"/>
        </w:rPr>
        <w:t>le niveau d’autonomie : la capacité à faire preuve d’initiatives démontrant une réflexion personnelle basée sur une exploitati</w:t>
      </w:r>
      <w:r>
        <w:rPr>
          <w:rStyle w:val="normaltextrun"/>
          <w:sz w:val="22"/>
          <w:szCs w:val="22"/>
          <w:lang w:val="fr-FR"/>
        </w:rPr>
        <w:t>on des ressources et des idées en interdépendance avec son environnement.</w:t>
      </w:r>
    </w:p>
    <w:p w14:paraId="2C755583" w14:textId="77777777" w:rsidR="00367058" w:rsidRDefault="00367058">
      <w:pPr>
        <w:tabs>
          <w:tab w:val="num" w:pos="928"/>
        </w:tabs>
        <w:spacing w:after="120"/>
        <w:jc w:val="both"/>
        <w:rPr>
          <w:sz w:val="22"/>
          <w:szCs w:val="22"/>
        </w:rPr>
      </w:pPr>
    </w:p>
    <w:p w14:paraId="2C755584" w14:textId="77777777" w:rsidR="00367058" w:rsidRDefault="007474A2">
      <w:pPr>
        <w:spacing w:after="120"/>
        <w:jc w:val="both"/>
        <w:rPr>
          <w:b/>
          <w:sz w:val="22"/>
          <w:szCs w:val="22"/>
        </w:rPr>
      </w:pPr>
      <w:r>
        <w:rPr>
          <w:b/>
          <w:sz w:val="22"/>
          <w:szCs w:val="22"/>
        </w:rPr>
        <w:t>4.</w:t>
      </w:r>
      <w:r>
        <w:rPr>
          <w:b/>
          <w:sz w:val="22"/>
          <w:szCs w:val="22"/>
        </w:rPr>
        <w:tab/>
        <w:t>PROGRAMME</w:t>
      </w:r>
    </w:p>
    <w:p w14:paraId="2C755585" w14:textId="77777777" w:rsidR="00367058" w:rsidRDefault="007474A2">
      <w:pPr>
        <w:spacing w:after="120"/>
        <w:ind w:left="426"/>
        <w:jc w:val="both"/>
        <w:rPr>
          <w:b/>
          <w:sz w:val="22"/>
          <w:szCs w:val="22"/>
        </w:rPr>
      </w:pPr>
      <w:r>
        <w:rPr>
          <w:b/>
          <w:sz w:val="22"/>
          <w:szCs w:val="22"/>
        </w:rPr>
        <w:t xml:space="preserve">4.1. </w:t>
      </w:r>
      <w:r>
        <w:rPr>
          <w:b/>
          <w:sz w:val="22"/>
          <w:szCs w:val="22"/>
          <w:u w:val="single"/>
        </w:rPr>
        <w:t>Programme pour les étudiants</w:t>
      </w:r>
    </w:p>
    <w:p w14:paraId="2C755586" w14:textId="77777777" w:rsidR="00367058" w:rsidRDefault="007474A2">
      <w:pPr>
        <w:pStyle w:val="Titre1"/>
        <w:spacing w:after="120"/>
        <w:jc w:val="both"/>
        <w:rPr>
          <w:smallCaps w:val="0"/>
          <w:sz w:val="22"/>
          <w:szCs w:val="22"/>
        </w:rPr>
      </w:pPr>
      <w:r>
        <w:rPr>
          <w:smallCaps w:val="0"/>
          <w:sz w:val="22"/>
          <w:szCs w:val="22"/>
        </w:rPr>
        <w:t>L’étudiant sera capable :</w:t>
      </w:r>
    </w:p>
    <w:p w14:paraId="2C755587" w14:textId="77777777" w:rsidR="00367058" w:rsidRDefault="007474A2">
      <w:pPr>
        <w:pStyle w:val="NormalWeb"/>
        <w:spacing w:before="0" w:beforeAutospacing="0" w:after="120" w:afterAutospacing="0"/>
        <w:jc w:val="both"/>
        <w:rPr>
          <w:b/>
          <w:bCs/>
          <w:i/>
          <w:iCs/>
          <w:color w:val="000000"/>
          <w:sz w:val="22"/>
          <w:szCs w:val="22"/>
        </w:rPr>
      </w:pPr>
      <w:r>
        <w:rPr>
          <w:b/>
          <w:bCs/>
          <w:i/>
          <w:iCs/>
          <w:color w:val="000000"/>
          <w:sz w:val="22"/>
          <w:szCs w:val="22"/>
        </w:rPr>
        <w:t>pour la préparation collective de l’épreuve intégrée,</w:t>
      </w:r>
    </w:p>
    <w:p w14:paraId="2C755588" w14:textId="77777777" w:rsidR="00367058" w:rsidRDefault="007474A2">
      <w:pPr>
        <w:pStyle w:val="NormalWeb"/>
        <w:numPr>
          <w:ilvl w:val="0"/>
          <w:numId w:val="9"/>
        </w:numPr>
        <w:spacing w:before="0" w:beforeAutospacing="0" w:after="120" w:afterAutospacing="0"/>
        <w:jc w:val="both"/>
        <w:rPr>
          <w:color w:val="000000"/>
          <w:sz w:val="22"/>
          <w:szCs w:val="22"/>
        </w:rPr>
      </w:pPr>
      <w:r>
        <w:rPr>
          <w:color w:val="000000"/>
          <w:sz w:val="22"/>
          <w:szCs w:val="22"/>
        </w:rPr>
        <w:lastRenderedPageBreak/>
        <w:t>de participer aux séances d’encadrement collectif d’un</w:t>
      </w:r>
      <w:r>
        <w:rPr>
          <w:color w:val="000000"/>
          <w:sz w:val="22"/>
          <w:szCs w:val="22"/>
        </w:rPr>
        <w:t>e manière efficace et de s’assurer de la bonne compréhension des consignes ;</w:t>
      </w:r>
    </w:p>
    <w:p w14:paraId="2C755589" w14:textId="77777777" w:rsidR="00367058" w:rsidRDefault="007474A2">
      <w:pPr>
        <w:pStyle w:val="NormalWeb"/>
        <w:numPr>
          <w:ilvl w:val="0"/>
          <w:numId w:val="9"/>
        </w:numPr>
        <w:spacing w:before="0" w:beforeAutospacing="0" w:after="120" w:afterAutospacing="0"/>
        <w:jc w:val="both"/>
        <w:rPr>
          <w:color w:val="000000"/>
          <w:sz w:val="22"/>
          <w:szCs w:val="22"/>
        </w:rPr>
      </w:pPr>
      <w:r>
        <w:rPr>
          <w:color w:val="000000"/>
          <w:sz w:val="22"/>
          <w:szCs w:val="22"/>
        </w:rPr>
        <w:t>de présenter le sujet qu’il a l’intention de traiter en justifiant ses choix et les objectifs qu’il     poursuit.</w:t>
      </w:r>
    </w:p>
    <w:p w14:paraId="2C75558A" w14:textId="77777777" w:rsidR="00367058" w:rsidRDefault="007474A2">
      <w:pPr>
        <w:pStyle w:val="NormalWeb"/>
        <w:spacing w:before="0" w:beforeAutospacing="0" w:after="120" w:afterAutospacing="0"/>
        <w:jc w:val="both"/>
        <w:rPr>
          <w:b/>
          <w:bCs/>
          <w:i/>
          <w:iCs/>
          <w:sz w:val="22"/>
          <w:szCs w:val="22"/>
          <w:highlight w:val="cyan"/>
        </w:rPr>
      </w:pPr>
      <w:r>
        <w:rPr>
          <w:b/>
          <w:bCs/>
          <w:i/>
          <w:iCs/>
          <w:color w:val="000000"/>
          <w:sz w:val="22"/>
          <w:szCs w:val="22"/>
        </w:rPr>
        <w:t>pour le suivi individualisé de l’épreuve intégrée,</w:t>
      </w:r>
    </w:p>
    <w:p w14:paraId="2C75558B" w14:textId="77777777" w:rsidR="00367058" w:rsidRDefault="007474A2">
      <w:pPr>
        <w:pStyle w:val="NormalWeb"/>
        <w:numPr>
          <w:ilvl w:val="0"/>
          <w:numId w:val="9"/>
        </w:numPr>
        <w:spacing w:before="0" w:beforeAutospacing="0" w:after="120" w:afterAutospacing="0"/>
        <w:jc w:val="both"/>
        <w:rPr>
          <w:color w:val="000000"/>
          <w:sz w:val="22"/>
          <w:szCs w:val="22"/>
        </w:rPr>
      </w:pPr>
      <w:r>
        <w:rPr>
          <w:color w:val="000000"/>
          <w:sz w:val="22"/>
          <w:szCs w:val="22"/>
        </w:rPr>
        <w:t xml:space="preserve">de répondre à </w:t>
      </w:r>
      <w:r>
        <w:rPr>
          <w:color w:val="000000"/>
          <w:sz w:val="22"/>
          <w:szCs w:val="22"/>
        </w:rPr>
        <w:t>une question initiale de recherche en développant une réflexion critique, responsable et citoyenne ;</w:t>
      </w:r>
    </w:p>
    <w:p w14:paraId="2C75558C" w14:textId="77777777" w:rsidR="00367058" w:rsidRDefault="007474A2">
      <w:pPr>
        <w:pStyle w:val="NormalWeb"/>
        <w:numPr>
          <w:ilvl w:val="0"/>
          <w:numId w:val="9"/>
        </w:numPr>
        <w:spacing w:before="0" w:beforeAutospacing="0" w:after="120" w:afterAutospacing="0"/>
        <w:jc w:val="both"/>
        <w:rPr>
          <w:color w:val="000000"/>
          <w:sz w:val="22"/>
          <w:szCs w:val="22"/>
        </w:rPr>
      </w:pPr>
      <w:r>
        <w:rPr>
          <w:color w:val="000000"/>
          <w:sz w:val="22"/>
          <w:szCs w:val="22"/>
        </w:rPr>
        <w:t xml:space="preserve">de traiter la question de façon logique, cohérente et argumentée dans le cadre d’une démarche scientifique en proposant et en justifiant des pistes </w:t>
      </w:r>
      <w:r>
        <w:rPr>
          <w:color w:val="000000"/>
          <w:sz w:val="22"/>
          <w:szCs w:val="22"/>
        </w:rPr>
        <w:t>d’intervention en lien avec les apports théoriques et méthodologiques acquis et, s’il échoit, avec ses recherches personnelles ;</w:t>
      </w:r>
    </w:p>
    <w:p w14:paraId="2C75558D" w14:textId="77777777" w:rsidR="00367058" w:rsidRDefault="007474A2">
      <w:pPr>
        <w:pStyle w:val="NormalWeb"/>
        <w:numPr>
          <w:ilvl w:val="0"/>
          <w:numId w:val="9"/>
        </w:numPr>
        <w:spacing w:before="0" w:beforeAutospacing="0" w:after="120" w:afterAutospacing="0"/>
        <w:jc w:val="both"/>
        <w:rPr>
          <w:color w:val="000000"/>
          <w:sz w:val="22"/>
          <w:szCs w:val="22"/>
        </w:rPr>
      </w:pPr>
      <w:r>
        <w:rPr>
          <w:color w:val="000000"/>
          <w:sz w:val="22"/>
          <w:szCs w:val="22"/>
        </w:rPr>
        <w:t>de réaliser une présentation structurée de son travail en répondant de manière concise et claire aux questions en faisant la pr</w:t>
      </w:r>
      <w:r>
        <w:rPr>
          <w:color w:val="000000"/>
          <w:sz w:val="22"/>
          <w:szCs w:val="22"/>
        </w:rPr>
        <w:t>euve qu’il maîtrise les concepts utilisés ;</w:t>
      </w:r>
    </w:p>
    <w:p w14:paraId="2C75558E" w14:textId="77777777" w:rsidR="00367058" w:rsidRDefault="007474A2">
      <w:pPr>
        <w:pStyle w:val="NormalWeb"/>
        <w:numPr>
          <w:ilvl w:val="0"/>
          <w:numId w:val="9"/>
        </w:numPr>
        <w:spacing w:before="0" w:beforeAutospacing="0" w:after="120" w:afterAutospacing="0"/>
        <w:jc w:val="both"/>
        <w:rPr>
          <w:color w:val="000000"/>
          <w:sz w:val="22"/>
          <w:szCs w:val="22"/>
        </w:rPr>
      </w:pPr>
      <w:r>
        <w:rPr>
          <w:color w:val="000000"/>
          <w:sz w:val="22"/>
          <w:szCs w:val="22"/>
        </w:rPr>
        <w:t>de choisir et justifier son choix méthodologique et son type d’approche afin de montrer la pertinence du traitement de la question de recherche ;</w:t>
      </w:r>
    </w:p>
    <w:p w14:paraId="2C75558F" w14:textId="77777777" w:rsidR="00367058" w:rsidRDefault="007474A2">
      <w:pPr>
        <w:pStyle w:val="NormalWeb"/>
        <w:numPr>
          <w:ilvl w:val="0"/>
          <w:numId w:val="9"/>
        </w:numPr>
        <w:spacing w:before="0" w:beforeAutospacing="0" w:after="120" w:afterAutospacing="0"/>
        <w:jc w:val="both"/>
        <w:rPr>
          <w:color w:val="000000"/>
          <w:sz w:val="22"/>
          <w:szCs w:val="22"/>
        </w:rPr>
      </w:pPr>
      <w:r>
        <w:rPr>
          <w:color w:val="000000"/>
          <w:sz w:val="22"/>
          <w:szCs w:val="22"/>
        </w:rPr>
        <w:t>d’établir, en accord avec le chargé de cours, le calendrier des re</w:t>
      </w:r>
      <w:r>
        <w:rPr>
          <w:color w:val="000000"/>
          <w:sz w:val="22"/>
          <w:szCs w:val="22"/>
        </w:rPr>
        <w:t>ncontres collaboratives ;</w:t>
      </w:r>
    </w:p>
    <w:p w14:paraId="2C755590" w14:textId="77777777" w:rsidR="00367058" w:rsidRDefault="007474A2">
      <w:pPr>
        <w:pStyle w:val="NormalWeb"/>
        <w:numPr>
          <w:ilvl w:val="0"/>
          <w:numId w:val="9"/>
        </w:numPr>
        <w:spacing w:before="0" w:beforeAutospacing="0" w:after="120" w:afterAutospacing="0"/>
        <w:jc w:val="both"/>
        <w:rPr>
          <w:color w:val="000000"/>
          <w:sz w:val="22"/>
          <w:szCs w:val="22"/>
        </w:rPr>
      </w:pPr>
      <w:r>
        <w:rPr>
          <w:color w:val="000000"/>
          <w:sz w:val="22"/>
          <w:szCs w:val="22"/>
        </w:rPr>
        <w:t>d’informer régulièrement le chargé de l’encadrement de l’état d’avancement de ses travaux de recherche, de la rédaction de son travail et de présenter les modalités de traitement du sujet choisi ;</w:t>
      </w:r>
    </w:p>
    <w:p w14:paraId="2C755591" w14:textId="77777777" w:rsidR="00367058" w:rsidRDefault="007474A2">
      <w:pPr>
        <w:pStyle w:val="NormalWeb"/>
        <w:numPr>
          <w:ilvl w:val="0"/>
          <w:numId w:val="9"/>
        </w:numPr>
        <w:spacing w:before="0" w:beforeAutospacing="0" w:after="120" w:afterAutospacing="0"/>
        <w:jc w:val="both"/>
        <w:rPr>
          <w:color w:val="000000"/>
          <w:sz w:val="22"/>
          <w:szCs w:val="22"/>
        </w:rPr>
      </w:pPr>
      <w:r>
        <w:rPr>
          <w:color w:val="000000"/>
          <w:sz w:val="22"/>
          <w:szCs w:val="22"/>
        </w:rPr>
        <w:t>d’évaluer, avec le chargé de l’en</w:t>
      </w:r>
      <w:r>
        <w:rPr>
          <w:color w:val="000000"/>
          <w:sz w:val="22"/>
          <w:szCs w:val="22"/>
        </w:rPr>
        <w:t>cadrement, la valeur de son travail et de remédier, s’il y a lieu, aux lacunes tant sur le plan du contenu que des techniques développées.</w:t>
      </w:r>
    </w:p>
    <w:p w14:paraId="2C755592" w14:textId="77777777" w:rsidR="00367058" w:rsidRDefault="00367058">
      <w:pPr>
        <w:tabs>
          <w:tab w:val="num" w:pos="1134"/>
        </w:tabs>
        <w:suppressAutoHyphens/>
        <w:autoSpaceDE/>
        <w:autoSpaceDN/>
        <w:spacing w:after="120"/>
        <w:jc w:val="both"/>
        <w:rPr>
          <w:sz w:val="22"/>
          <w:szCs w:val="22"/>
        </w:rPr>
      </w:pPr>
    </w:p>
    <w:p w14:paraId="2C755593" w14:textId="77777777" w:rsidR="00367058" w:rsidRDefault="007474A2">
      <w:pPr>
        <w:tabs>
          <w:tab w:val="num" w:pos="1134"/>
        </w:tabs>
        <w:suppressAutoHyphens/>
        <w:autoSpaceDE/>
        <w:autoSpaceDN/>
        <w:spacing w:after="120"/>
        <w:jc w:val="both"/>
        <w:rPr>
          <w:b/>
          <w:sz w:val="22"/>
          <w:szCs w:val="22"/>
          <w:u w:val="single"/>
        </w:rPr>
      </w:pPr>
      <w:r>
        <w:rPr>
          <w:b/>
          <w:sz w:val="22"/>
          <w:szCs w:val="22"/>
        </w:rPr>
        <w:t xml:space="preserve">4.2. </w:t>
      </w:r>
      <w:r>
        <w:rPr>
          <w:b/>
          <w:sz w:val="22"/>
          <w:szCs w:val="22"/>
          <w:u w:val="single"/>
        </w:rPr>
        <w:t>Programme pour le personnel chargé de l’encadrement</w:t>
      </w:r>
    </w:p>
    <w:p w14:paraId="2C755594" w14:textId="77777777" w:rsidR="00367058" w:rsidRDefault="007474A2">
      <w:pPr>
        <w:pStyle w:val="NormalWeb"/>
        <w:spacing w:before="0" w:beforeAutospacing="0" w:after="120" w:afterAutospacing="0"/>
        <w:jc w:val="both"/>
        <w:rPr>
          <w:iCs/>
          <w:color w:val="000000"/>
          <w:sz w:val="22"/>
          <w:szCs w:val="22"/>
        </w:rPr>
      </w:pPr>
      <w:r>
        <w:rPr>
          <w:iCs/>
          <w:color w:val="000000"/>
          <w:sz w:val="22"/>
          <w:szCs w:val="22"/>
        </w:rPr>
        <w:t>Le chargé de cours veillera à :</w:t>
      </w:r>
    </w:p>
    <w:p w14:paraId="2C755595" w14:textId="77777777" w:rsidR="00367058" w:rsidRDefault="007474A2">
      <w:pPr>
        <w:pStyle w:val="NormalWeb"/>
        <w:spacing w:before="0" w:beforeAutospacing="0" w:after="120" w:afterAutospacing="0"/>
        <w:jc w:val="both"/>
        <w:rPr>
          <w:b/>
          <w:bCs/>
          <w:i/>
          <w:iCs/>
          <w:color w:val="000000"/>
          <w:sz w:val="22"/>
          <w:szCs w:val="22"/>
        </w:rPr>
      </w:pPr>
      <w:r>
        <w:rPr>
          <w:b/>
          <w:bCs/>
          <w:i/>
          <w:iCs/>
          <w:color w:val="000000"/>
          <w:sz w:val="22"/>
          <w:szCs w:val="22"/>
        </w:rPr>
        <w:t>pour</w:t>
      </w:r>
      <w:r>
        <w:rPr>
          <w:b/>
          <w:bCs/>
          <w:i/>
          <w:iCs/>
          <w:color w:val="000000"/>
          <w:sz w:val="22"/>
          <w:szCs w:val="22"/>
        </w:rPr>
        <w:t xml:space="preserve"> la préparation collective de l’épreuve intégrée,</w:t>
      </w:r>
    </w:p>
    <w:p w14:paraId="2C755596" w14:textId="77777777" w:rsidR="00367058" w:rsidRDefault="007474A2">
      <w:pPr>
        <w:pStyle w:val="NormalWeb"/>
        <w:spacing w:before="0" w:beforeAutospacing="0" w:after="120" w:afterAutospacing="0"/>
        <w:jc w:val="both"/>
        <w:rPr>
          <w:i/>
          <w:iCs/>
          <w:color w:val="000000"/>
          <w:sz w:val="22"/>
          <w:szCs w:val="22"/>
        </w:rPr>
      </w:pPr>
      <w:r>
        <w:rPr>
          <w:i/>
          <w:iCs/>
          <w:color w:val="000000"/>
          <w:sz w:val="22"/>
          <w:szCs w:val="22"/>
        </w:rPr>
        <w:t>le chargé de cours communiquera aux étudiants les exigences qualitatives et quantitatives de l’épreuve intégrée :</w:t>
      </w:r>
    </w:p>
    <w:p w14:paraId="2C755597" w14:textId="77777777" w:rsidR="00367058" w:rsidRDefault="007474A2">
      <w:pPr>
        <w:pStyle w:val="NormalWeb"/>
        <w:numPr>
          <w:ilvl w:val="0"/>
          <w:numId w:val="9"/>
        </w:numPr>
        <w:spacing w:before="0" w:beforeAutospacing="0" w:after="120" w:afterAutospacing="0"/>
        <w:jc w:val="both"/>
        <w:rPr>
          <w:color w:val="000000"/>
          <w:sz w:val="22"/>
          <w:szCs w:val="22"/>
        </w:rPr>
      </w:pPr>
      <w:r>
        <w:rPr>
          <w:color w:val="000000"/>
          <w:sz w:val="22"/>
          <w:szCs w:val="22"/>
        </w:rPr>
        <w:t>sur le plan de l’approche qualitative du contenu :</w:t>
      </w:r>
    </w:p>
    <w:p w14:paraId="2C755598" w14:textId="77777777" w:rsidR="00367058" w:rsidRDefault="007474A2">
      <w:pPr>
        <w:pStyle w:val="NormalWeb"/>
        <w:numPr>
          <w:ilvl w:val="0"/>
          <w:numId w:val="10"/>
        </w:numPr>
        <w:spacing w:before="0" w:beforeAutospacing="0" w:after="120" w:afterAutospacing="0"/>
        <w:jc w:val="both"/>
        <w:rPr>
          <w:color w:val="000000"/>
          <w:sz w:val="22"/>
          <w:szCs w:val="22"/>
        </w:rPr>
      </w:pPr>
      <w:r>
        <w:rPr>
          <w:color w:val="000000"/>
          <w:sz w:val="22"/>
          <w:szCs w:val="22"/>
        </w:rPr>
        <w:t>validation du thème : choix d’une problém</w:t>
      </w:r>
      <w:r>
        <w:rPr>
          <w:color w:val="000000"/>
          <w:sz w:val="22"/>
          <w:szCs w:val="22"/>
        </w:rPr>
        <w:t>atique actuelle liée aux différentes tâches représentatives de l’orientation, en adéquation avec le profil professionnel repris dans le dossier pédagogique de la section ;</w:t>
      </w:r>
    </w:p>
    <w:p w14:paraId="2C755599" w14:textId="77777777" w:rsidR="00367058" w:rsidRDefault="007474A2">
      <w:pPr>
        <w:pStyle w:val="NormalWeb"/>
        <w:numPr>
          <w:ilvl w:val="0"/>
          <w:numId w:val="9"/>
        </w:numPr>
        <w:spacing w:before="0" w:beforeAutospacing="0" w:after="120" w:afterAutospacing="0"/>
        <w:jc w:val="both"/>
        <w:rPr>
          <w:color w:val="000000"/>
          <w:sz w:val="22"/>
          <w:szCs w:val="22"/>
        </w:rPr>
      </w:pPr>
      <w:r>
        <w:rPr>
          <w:color w:val="000000"/>
          <w:sz w:val="22"/>
          <w:szCs w:val="22"/>
        </w:rPr>
        <w:t>sur le plan de la structuration du document écrit :</w:t>
      </w:r>
    </w:p>
    <w:p w14:paraId="2C75559A" w14:textId="77777777" w:rsidR="00367058" w:rsidRDefault="007474A2">
      <w:pPr>
        <w:pStyle w:val="NormalWeb"/>
        <w:numPr>
          <w:ilvl w:val="0"/>
          <w:numId w:val="10"/>
        </w:numPr>
        <w:spacing w:before="0" w:beforeAutospacing="0" w:after="120" w:afterAutospacing="0"/>
        <w:jc w:val="both"/>
        <w:rPr>
          <w:color w:val="000000"/>
          <w:sz w:val="22"/>
          <w:szCs w:val="22"/>
        </w:rPr>
      </w:pPr>
      <w:r>
        <w:rPr>
          <w:color w:val="000000"/>
          <w:sz w:val="22"/>
          <w:szCs w:val="22"/>
        </w:rPr>
        <w:t>introduction : explicitation des</w:t>
      </w:r>
      <w:r>
        <w:rPr>
          <w:color w:val="000000"/>
          <w:sz w:val="22"/>
          <w:szCs w:val="22"/>
        </w:rPr>
        <w:t xml:space="preserve"> objectifs poursuivis, méthodes et techniques développées pour traiter le sujet choisi,</w:t>
      </w:r>
    </w:p>
    <w:p w14:paraId="2C75559B" w14:textId="77777777" w:rsidR="00367058" w:rsidRDefault="007474A2">
      <w:pPr>
        <w:pStyle w:val="NormalWeb"/>
        <w:numPr>
          <w:ilvl w:val="0"/>
          <w:numId w:val="10"/>
        </w:numPr>
        <w:spacing w:before="0" w:beforeAutospacing="0" w:after="120" w:afterAutospacing="0"/>
        <w:jc w:val="both"/>
        <w:rPr>
          <w:color w:val="000000"/>
          <w:sz w:val="22"/>
          <w:szCs w:val="22"/>
        </w:rPr>
      </w:pPr>
      <w:r>
        <w:rPr>
          <w:color w:val="000000"/>
          <w:sz w:val="22"/>
          <w:szCs w:val="22"/>
        </w:rPr>
        <w:t>développement de la recherche,</w:t>
      </w:r>
    </w:p>
    <w:p w14:paraId="2C75559C" w14:textId="77777777" w:rsidR="00367058" w:rsidRDefault="007474A2">
      <w:pPr>
        <w:pStyle w:val="NormalWeb"/>
        <w:numPr>
          <w:ilvl w:val="0"/>
          <w:numId w:val="10"/>
        </w:numPr>
        <w:spacing w:before="0" w:beforeAutospacing="0" w:after="120" w:afterAutospacing="0"/>
        <w:jc w:val="both"/>
        <w:rPr>
          <w:color w:val="000000"/>
          <w:sz w:val="22"/>
          <w:szCs w:val="22"/>
        </w:rPr>
      </w:pPr>
      <w:r>
        <w:rPr>
          <w:color w:val="000000"/>
          <w:sz w:val="22"/>
          <w:szCs w:val="22"/>
        </w:rPr>
        <w:t>conclusion : synthèse analytique de la recherche et évaluation personnelle du travail sur le plan de l’intégration des savoirs, des savoi</w:t>
      </w:r>
      <w:r>
        <w:rPr>
          <w:color w:val="000000"/>
          <w:sz w:val="22"/>
          <w:szCs w:val="22"/>
        </w:rPr>
        <w:t>r-faire et des techniques (cohérence dans l’argumentation, adéquation entre les méthodes, les stratégies développées et les résultats obtenus),</w:t>
      </w:r>
    </w:p>
    <w:p w14:paraId="2C75559D" w14:textId="77777777" w:rsidR="00367058" w:rsidRDefault="007474A2">
      <w:pPr>
        <w:pStyle w:val="NormalWeb"/>
        <w:numPr>
          <w:ilvl w:val="0"/>
          <w:numId w:val="10"/>
        </w:numPr>
        <w:spacing w:before="0" w:beforeAutospacing="0" w:after="120" w:afterAutospacing="0"/>
        <w:jc w:val="both"/>
        <w:rPr>
          <w:color w:val="000000"/>
          <w:sz w:val="22"/>
          <w:szCs w:val="22"/>
        </w:rPr>
      </w:pPr>
      <w:r>
        <w:rPr>
          <w:color w:val="000000"/>
          <w:sz w:val="22"/>
          <w:szCs w:val="22"/>
        </w:rPr>
        <w:t>annexes : explicites et référencées,</w:t>
      </w:r>
    </w:p>
    <w:p w14:paraId="2C75559E" w14:textId="77777777" w:rsidR="00367058" w:rsidRDefault="007474A2">
      <w:pPr>
        <w:pStyle w:val="NormalWeb"/>
        <w:numPr>
          <w:ilvl w:val="0"/>
          <w:numId w:val="10"/>
        </w:numPr>
        <w:spacing w:before="0" w:beforeAutospacing="0" w:after="120" w:afterAutospacing="0"/>
        <w:jc w:val="both"/>
        <w:rPr>
          <w:color w:val="000000"/>
          <w:sz w:val="22"/>
          <w:szCs w:val="22"/>
        </w:rPr>
      </w:pPr>
      <w:r>
        <w:rPr>
          <w:color w:val="000000"/>
          <w:sz w:val="22"/>
          <w:szCs w:val="22"/>
        </w:rPr>
        <w:t>table des matières : cohérence entre la structuration du travail et la tabl</w:t>
      </w:r>
      <w:r>
        <w:rPr>
          <w:color w:val="000000"/>
          <w:sz w:val="22"/>
          <w:szCs w:val="22"/>
        </w:rPr>
        <w:t>e des matières, respect des critères de lisibilité et de présentation formelle,</w:t>
      </w:r>
    </w:p>
    <w:p w14:paraId="2C75559F" w14:textId="77777777" w:rsidR="00367058" w:rsidRDefault="007474A2">
      <w:pPr>
        <w:pStyle w:val="NormalWeb"/>
        <w:numPr>
          <w:ilvl w:val="0"/>
          <w:numId w:val="10"/>
        </w:numPr>
        <w:spacing w:before="0" w:beforeAutospacing="0" w:after="120" w:afterAutospacing="0"/>
        <w:jc w:val="both"/>
        <w:rPr>
          <w:color w:val="000000"/>
          <w:sz w:val="22"/>
          <w:szCs w:val="22"/>
        </w:rPr>
      </w:pPr>
      <w:r>
        <w:rPr>
          <w:color w:val="000000"/>
          <w:sz w:val="22"/>
          <w:szCs w:val="22"/>
        </w:rPr>
        <w:t>bibliographie signalétique et sitographie : respect des critères de présentation, des techniques professionnelles.</w:t>
      </w:r>
    </w:p>
    <w:p w14:paraId="2C7555A0" w14:textId="77777777" w:rsidR="00367058" w:rsidRDefault="00367058">
      <w:pPr>
        <w:pStyle w:val="NormalWeb"/>
        <w:spacing w:before="0" w:beforeAutospacing="0" w:after="120" w:afterAutospacing="0"/>
        <w:ind w:left="1210"/>
        <w:jc w:val="both"/>
        <w:rPr>
          <w:color w:val="000000"/>
          <w:sz w:val="22"/>
          <w:szCs w:val="22"/>
        </w:rPr>
      </w:pPr>
    </w:p>
    <w:p w14:paraId="2C7555A1" w14:textId="77777777" w:rsidR="00367058" w:rsidRDefault="007474A2">
      <w:pPr>
        <w:pStyle w:val="NormalWeb"/>
        <w:spacing w:before="0" w:beforeAutospacing="0" w:after="120" w:afterAutospacing="0"/>
        <w:jc w:val="both"/>
        <w:rPr>
          <w:b/>
          <w:bCs/>
          <w:i/>
          <w:iCs/>
          <w:color w:val="000000"/>
          <w:sz w:val="22"/>
          <w:szCs w:val="22"/>
        </w:rPr>
      </w:pPr>
      <w:r>
        <w:rPr>
          <w:b/>
          <w:bCs/>
          <w:i/>
          <w:iCs/>
          <w:color w:val="000000"/>
          <w:sz w:val="22"/>
          <w:szCs w:val="22"/>
        </w:rPr>
        <w:t>pour le suivi individualisé de l’épreuve intégrée,</w:t>
      </w:r>
    </w:p>
    <w:p w14:paraId="2C7555A2" w14:textId="77777777" w:rsidR="00367058" w:rsidRDefault="007474A2">
      <w:pPr>
        <w:pStyle w:val="NormalWeb"/>
        <w:numPr>
          <w:ilvl w:val="0"/>
          <w:numId w:val="7"/>
        </w:numPr>
        <w:spacing w:before="0" w:beforeAutospacing="0" w:after="120" w:afterAutospacing="0"/>
        <w:jc w:val="both"/>
        <w:rPr>
          <w:color w:val="000000"/>
          <w:sz w:val="22"/>
          <w:szCs w:val="22"/>
        </w:rPr>
      </w:pPr>
      <w:r>
        <w:rPr>
          <w:color w:val="000000"/>
          <w:sz w:val="22"/>
          <w:szCs w:val="22"/>
        </w:rPr>
        <w:t>accompagner l’étudiant dans son cheminement et sa réflexion personnelle :</w:t>
      </w:r>
    </w:p>
    <w:p w14:paraId="2C7555A3" w14:textId="77777777" w:rsidR="00367058" w:rsidRDefault="007474A2">
      <w:pPr>
        <w:pStyle w:val="NormalWeb"/>
        <w:numPr>
          <w:ilvl w:val="1"/>
          <w:numId w:val="7"/>
        </w:numPr>
        <w:spacing w:before="0" w:beforeAutospacing="0" w:after="120" w:afterAutospacing="0"/>
        <w:jc w:val="both"/>
        <w:rPr>
          <w:color w:val="000000"/>
          <w:sz w:val="22"/>
          <w:szCs w:val="22"/>
        </w:rPr>
      </w:pPr>
      <w:r>
        <w:rPr>
          <w:color w:val="000000"/>
          <w:sz w:val="22"/>
          <w:szCs w:val="22"/>
        </w:rPr>
        <w:t>guider l’étudiant dans le choix de l’objet précis de son travail de fin d’études,</w:t>
      </w:r>
    </w:p>
    <w:p w14:paraId="2C7555A4" w14:textId="77777777" w:rsidR="00367058" w:rsidRDefault="007474A2">
      <w:pPr>
        <w:pStyle w:val="NormalWeb"/>
        <w:numPr>
          <w:ilvl w:val="1"/>
          <w:numId w:val="7"/>
        </w:numPr>
        <w:spacing w:before="0" w:beforeAutospacing="0" w:after="120" w:afterAutospacing="0"/>
        <w:jc w:val="both"/>
        <w:rPr>
          <w:color w:val="000000"/>
          <w:sz w:val="22"/>
          <w:szCs w:val="22"/>
        </w:rPr>
      </w:pPr>
      <w:r>
        <w:rPr>
          <w:color w:val="000000"/>
          <w:sz w:val="22"/>
          <w:szCs w:val="22"/>
        </w:rPr>
        <w:t xml:space="preserve">critiquer avec l’étudiant les hypothèses de travail formulées, les référents théoriques utilisés et </w:t>
      </w:r>
      <w:r>
        <w:rPr>
          <w:color w:val="000000"/>
          <w:sz w:val="22"/>
          <w:szCs w:val="22"/>
        </w:rPr>
        <w:t>les choix méthodologiques posés,</w:t>
      </w:r>
    </w:p>
    <w:p w14:paraId="2C7555A5" w14:textId="77777777" w:rsidR="00367058" w:rsidRDefault="007474A2">
      <w:pPr>
        <w:pStyle w:val="NormalWeb"/>
        <w:numPr>
          <w:ilvl w:val="1"/>
          <w:numId w:val="7"/>
        </w:numPr>
        <w:spacing w:before="0" w:beforeAutospacing="0" w:after="120" w:afterAutospacing="0"/>
        <w:jc w:val="both"/>
        <w:rPr>
          <w:color w:val="000000"/>
          <w:sz w:val="22"/>
          <w:szCs w:val="22"/>
        </w:rPr>
      </w:pPr>
      <w:r>
        <w:rPr>
          <w:color w:val="000000"/>
          <w:sz w:val="22"/>
          <w:szCs w:val="22"/>
        </w:rPr>
        <w:t>favoriser un positionnement professionnel spécifique et évaluer les collaborations les plus adaptées aux situations rencontrées,</w:t>
      </w:r>
    </w:p>
    <w:p w14:paraId="2C7555A6" w14:textId="77777777" w:rsidR="00367058" w:rsidRDefault="007474A2">
      <w:pPr>
        <w:pStyle w:val="NormalWeb"/>
        <w:numPr>
          <w:ilvl w:val="1"/>
          <w:numId w:val="7"/>
        </w:numPr>
        <w:spacing w:before="0" w:beforeAutospacing="0" w:after="120" w:afterAutospacing="0"/>
        <w:jc w:val="both"/>
        <w:rPr>
          <w:color w:val="000000"/>
          <w:sz w:val="22"/>
          <w:szCs w:val="22"/>
        </w:rPr>
      </w:pPr>
      <w:r>
        <w:rPr>
          <w:color w:val="000000"/>
          <w:sz w:val="22"/>
          <w:szCs w:val="22"/>
        </w:rPr>
        <w:t>établir un cadre précis de consignes pour le contenu et la présentation orale et écrite,</w:t>
      </w:r>
    </w:p>
    <w:p w14:paraId="2C7555A7" w14:textId="77777777" w:rsidR="00367058" w:rsidRDefault="007474A2">
      <w:pPr>
        <w:pStyle w:val="NormalWeb"/>
        <w:numPr>
          <w:ilvl w:val="1"/>
          <w:numId w:val="7"/>
        </w:numPr>
        <w:spacing w:before="0" w:beforeAutospacing="0" w:after="120" w:afterAutospacing="0"/>
        <w:jc w:val="both"/>
        <w:rPr>
          <w:color w:val="000000"/>
          <w:sz w:val="22"/>
          <w:szCs w:val="22"/>
        </w:rPr>
      </w:pPr>
      <w:r>
        <w:rPr>
          <w:color w:val="000000"/>
          <w:sz w:val="22"/>
          <w:szCs w:val="22"/>
        </w:rPr>
        <w:t>s’ass</w:t>
      </w:r>
      <w:r>
        <w:rPr>
          <w:color w:val="000000"/>
          <w:sz w:val="22"/>
          <w:szCs w:val="22"/>
        </w:rPr>
        <w:t>urer du respect des règles de déontologie ;</w:t>
      </w:r>
    </w:p>
    <w:p w14:paraId="2C7555A8" w14:textId="77777777" w:rsidR="00367058" w:rsidRDefault="007474A2">
      <w:pPr>
        <w:pStyle w:val="NormalWeb"/>
        <w:numPr>
          <w:ilvl w:val="0"/>
          <w:numId w:val="7"/>
        </w:numPr>
        <w:spacing w:before="0" w:beforeAutospacing="0" w:after="120" w:afterAutospacing="0"/>
        <w:jc w:val="both"/>
        <w:rPr>
          <w:color w:val="000000"/>
          <w:sz w:val="22"/>
          <w:szCs w:val="22"/>
        </w:rPr>
      </w:pPr>
      <w:r>
        <w:rPr>
          <w:color w:val="000000"/>
          <w:sz w:val="22"/>
          <w:szCs w:val="22"/>
        </w:rPr>
        <w:t>fixer avec l’étudiant un cadre d’évaluation qui le fasse progresser, lui permette d’énoncer ses points forts et ses limites en vue d’une formation continue.</w:t>
      </w:r>
    </w:p>
    <w:p w14:paraId="2C7555A9" w14:textId="77777777" w:rsidR="00367058" w:rsidRDefault="007474A2">
      <w:pPr>
        <w:autoSpaceDE/>
        <w:autoSpaceDN/>
        <w:rPr>
          <w:sz w:val="22"/>
          <w:szCs w:val="22"/>
          <w:lang w:val="fr-BE"/>
        </w:rPr>
      </w:pPr>
      <w:r>
        <w:rPr>
          <w:sz w:val="22"/>
          <w:szCs w:val="22"/>
          <w:lang w:val="fr-BE"/>
        </w:rPr>
        <w:br w:type="page"/>
      </w:r>
    </w:p>
    <w:p w14:paraId="2C7555AA" w14:textId="77777777" w:rsidR="00367058" w:rsidRDefault="007474A2">
      <w:pPr>
        <w:tabs>
          <w:tab w:val="left" w:pos="426"/>
        </w:tabs>
        <w:spacing w:after="120"/>
        <w:jc w:val="both"/>
        <w:rPr>
          <w:b/>
          <w:sz w:val="22"/>
          <w:szCs w:val="22"/>
        </w:rPr>
      </w:pPr>
      <w:r>
        <w:rPr>
          <w:b/>
          <w:sz w:val="22"/>
          <w:szCs w:val="22"/>
        </w:rPr>
        <w:lastRenderedPageBreak/>
        <w:t>5.</w:t>
      </w:r>
      <w:r>
        <w:rPr>
          <w:b/>
          <w:sz w:val="22"/>
          <w:szCs w:val="22"/>
        </w:rPr>
        <w:tab/>
      </w:r>
      <w:r>
        <w:rPr>
          <w:b/>
          <w:caps/>
          <w:sz w:val="22"/>
          <w:szCs w:val="22"/>
        </w:rPr>
        <w:t xml:space="preserve">Constitution des groupes ou </w:t>
      </w:r>
      <w:r>
        <w:rPr>
          <w:b/>
          <w:caps/>
          <w:sz w:val="22"/>
          <w:szCs w:val="22"/>
        </w:rPr>
        <w:t>regroupement</w:t>
      </w:r>
    </w:p>
    <w:p w14:paraId="2C7555AB" w14:textId="77777777" w:rsidR="00367058" w:rsidRDefault="007474A2">
      <w:pPr>
        <w:spacing w:after="120"/>
        <w:ind w:left="426" w:hanging="1"/>
        <w:jc w:val="both"/>
        <w:rPr>
          <w:sz w:val="22"/>
          <w:szCs w:val="22"/>
        </w:rPr>
      </w:pPr>
      <w:r>
        <w:rPr>
          <w:sz w:val="22"/>
          <w:szCs w:val="22"/>
        </w:rPr>
        <w:t>Sans objet.</w:t>
      </w:r>
    </w:p>
    <w:p w14:paraId="2C7555AC" w14:textId="77777777" w:rsidR="00367058" w:rsidRDefault="00367058">
      <w:pPr>
        <w:spacing w:after="120"/>
        <w:jc w:val="both"/>
        <w:rPr>
          <w:sz w:val="22"/>
          <w:szCs w:val="22"/>
        </w:rPr>
      </w:pPr>
    </w:p>
    <w:p w14:paraId="2C7555AD" w14:textId="77777777" w:rsidR="00367058" w:rsidRDefault="007474A2">
      <w:pPr>
        <w:spacing w:after="120"/>
        <w:jc w:val="both"/>
        <w:rPr>
          <w:b/>
          <w:sz w:val="22"/>
          <w:szCs w:val="22"/>
        </w:rPr>
      </w:pPr>
      <w:r>
        <w:rPr>
          <w:b/>
          <w:sz w:val="22"/>
          <w:szCs w:val="22"/>
        </w:rPr>
        <w:t>6.</w:t>
      </w:r>
      <w:r>
        <w:rPr>
          <w:b/>
          <w:sz w:val="22"/>
          <w:szCs w:val="22"/>
        </w:rPr>
        <w:tab/>
        <w:t>CHARGE(S) DE COURS</w:t>
      </w:r>
    </w:p>
    <w:p w14:paraId="2C7555AE" w14:textId="77777777" w:rsidR="00367058" w:rsidRDefault="007474A2">
      <w:pPr>
        <w:spacing w:after="120"/>
        <w:ind w:left="426" w:hanging="1"/>
        <w:jc w:val="both"/>
        <w:rPr>
          <w:sz w:val="22"/>
          <w:szCs w:val="22"/>
        </w:rPr>
      </w:pPr>
      <w:r>
        <w:rPr>
          <w:sz w:val="22"/>
          <w:szCs w:val="22"/>
        </w:rPr>
        <w:t>Le chargé de cours sera un enseignant ou un expert.</w:t>
      </w:r>
    </w:p>
    <w:p w14:paraId="2C7555AF" w14:textId="77777777" w:rsidR="00367058" w:rsidRDefault="007474A2">
      <w:pPr>
        <w:spacing w:after="120"/>
        <w:ind w:left="426" w:hanging="1"/>
        <w:jc w:val="both"/>
        <w:rPr>
          <w:sz w:val="22"/>
          <w:szCs w:val="22"/>
        </w:rPr>
      </w:pPr>
      <w:r>
        <w:rPr>
          <w:sz w:val="22"/>
          <w:szCs w:val="22"/>
        </w:rPr>
        <w:t>L’expert devra justifier de compétences particulières issues d’une expérience professionnelle actualisée en relation avec la charge de cours qui lui est att</w:t>
      </w:r>
      <w:r>
        <w:rPr>
          <w:sz w:val="22"/>
          <w:szCs w:val="22"/>
        </w:rPr>
        <w:t>ribuée.</w:t>
      </w:r>
    </w:p>
    <w:p w14:paraId="2C7555B0" w14:textId="77777777" w:rsidR="00367058" w:rsidRDefault="00367058">
      <w:pPr>
        <w:spacing w:after="120"/>
        <w:jc w:val="both"/>
        <w:rPr>
          <w:sz w:val="22"/>
          <w:szCs w:val="22"/>
        </w:rPr>
      </w:pPr>
    </w:p>
    <w:p w14:paraId="2C7555B1" w14:textId="77777777" w:rsidR="00367058" w:rsidRDefault="007474A2">
      <w:pPr>
        <w:spacing w:after="120"/>
        <w:jc w:val="both"/>
        <w:rPr>
          <w:b/>
          <w:sz w:val="22"/>
          <w:szCs w:val="22"/>
        </w:rPr>
      </w:pPr>
      <w:r>
        <w:rPr>
          <w:b/>
          <w:sz w:val="22"/>
          <w:szCs w:val="22"/>
        </w:rPr>
        <w:t>7.</w:t>
      </w:r>
      <w:r>
        <w:rPr>
          <w:b/>
          <w:sz w:val="22"/>
          <w:szCs w:val="22"/>
        </w:rPr>
        <w:tab/>
        <w:t>HORAIRE MINIMUM DE L’UNITE D’ENSEIGNEMENT</w:t>
      </w:r>
    </w:p>
    <w:p w14:paraId="2C7555B2" w14:textId="77777777" w:rsidR="00367058" w:rsidRDefault="007474A2">
      <w:pPr>
        <w:tabs>
          <w:tab w:val="left" w:pos="6379"/>
        </w:tabs>
        <w:spacing w:after="120"/>
        <w:ind w:left="851" w:hanging="425"/>
        <w:jc w:val="both"/>
        <w:rPr>
          <w:b/>
          <w:sz w:val="22"/>
          <w:szCs w:val="22"/>
          <w:u w:val="single"/>
        </w:rPr>
      </w:pPr>
      <w:r>
        <w:rPr>
          <w:sz w:val="22"/>
          <w:szCs w:val="22"/>
        </w:rPr>
        <w:tab/>
      </w:r>
      <w:r>
        <w:rPr>
          <w:sz w:val="22"/>
          <w:szCs w:val="22"/>
        </w:rPr>
        <w:tab/>
      </w:r>
      <w:r>
        <w:rPr>
          <w:sz w:val="22"/>
          <w:szCs w:val="22"/>
        </w:rPr>
        <w:tab/>
      </w:r>
      <w:r>
        <w:rPr>
          <w:sz w:val="22"/>
          <w:szCs w:val="22"/>
        </w:rPr>
        <w:tab/>
      </w:r>
      <w:r>
        <w:rPr>
          <w:sz w:val="22"/>
          <w:szCs w:val="22"/>
          <w:u w:val="single"/>
        </w:rPr>
        <w:t>Code U</w:t>
      </w:r>
    </w:p>
    <w:p w14:paraId="2C7555B3" w14:textId="77777777" w:rsidR="00367058" w:rsidRDefault="007474A2">
      <w:pPr>
        <w:tabs>
          <w:tab w:val="left" w:pos="6663"/>
        </w:tabs>
        <w:spacing w:after="120"/>
        <w:ind w:left="851" w:hanging="425"/>
        <w:jc w:val="both"/>
        <w:rPr>
          <w:b/>
          <w:sz w:val="22"/>
          <w:szCs w:val="22"/>
        </w:rPr>
      </w:pPr>
      <w:r>
        <w:rPr>
          <w:b/>
          <w:sz w:val="22"/>
          <w:szCs w:val="22"/>
        </w:rPr>
        <w:t>7.1.</w:t>
      </w:r>
      <w:r>
        <w:rPr>
          <w:b/>
          <w:sz w:val="22"/>
          <w:szCs w:val="22"/>
        </w:rPr>
        <w:tab/>
        <w:t xml:space="preserve">Etudiant : 160 </w:t>
      </w:r>
      <w:r>
        <w:rPr>
          <w:sz w:val="22"/>
          <w:szCs w:val="22"/>
        </w:rPr>
        <w:t>périodes</w:t>
      </w:r>
      <w:r>
        <w:rPr>
          <w:sz w:val="22"/>
          <w:szCs w:val="22"/>
        </w:rPr>
        <w:tab/>
      </w:r>
      <w:r>
        <w:rPr>
          <w:sz w:val="22"/>
          <w:szCs w:val="22"/>
        </w:rPr>
        <w:tab/>
      </w:r>
      <w:r>
        <w:rPr>
          <w:sz w:val="22"/>
          <w:szCs w:val="22"/>
        </w:rPr>
        <w:tab/>
      </w:r>
      <w:r>
        <w:rPr>
          <w:sz w:val="22"/>
          <w:szCs w:val="22"/>
        </w:rPr>
        <w:tab/>
        <w:t>Z</w:t>
      </w:r>
    </w:p>
    <w:p w14:paraId="2C7555B4" w14:textId="77777777" w:rsidR="00367058" w:rsidRDefault="007474A2">
      <w:pPr>
        <w:spacing w:after="120"/>
        <w:ind w:left="426"/>
        <w:jc w:val="both"/>
        <w:rPr>
          <w:b/>
          <w:sz w:val="22"/>
          <w:szCs w:val="22"/>
        </w:rPr>
      </w:pPr>
      <w:r>
        <w:rPr>
          <w:b/>
          <w:sz w:val="22"/>
          <w:szCs w:val="22"/>
        </w:rPr>
        <w:t>7.2.</w:t>
      </w:r>
      <w:r>
        <w:rPr>
          <w:b/>
          <w:sz w:val="22"/>
          <w:szCs w:val="22"/>
        </w:rPr>
        <w:tab/>
        <w:t xml:space="preserve">Encadrement de l’épreuve intégrée : </w:t>
      </w:r>
    </w:p>
    <w:p w14:paraId="2C7555B5" w14:textId="77777777" w:rsidR="00367058" w:rsidRDefault="00367058">
      <w:pPr>
        <w:ind w:left="426"/>
        <w:rPr>
          <w:b/>
          <w:sz w:val="22"/>
        </w:rPr>
      </w:pPr>
    </w:p>
    <w:tbl>
      <w:tblPr>
        <w:tblW w:w="8292" w:type="dxa"/>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9"/>
        <w:gridCol w:w="1276"/>
        <w:gridCol w:w="850"/>
        <w:gridCol w:w="2197"/>
      </w:tblGrid>
      <w:tr w:rsidR="00367058" w14:paraId="2C7555BB" w14:textId="77777777">
        <w:tc>
          <w:tcPr>
            <w:tcW w:w="3969" w:type="dxa"/>
            <w:tcBorders>
              <w:top w:val="single" w:sz="12" w:space="0" w:color="auto"/>
              <w:left w:val="single" w:sz="12" w:space="0" w:color="auto"/>
              <w:bottom w:val="nil"/>
              <w:right w:val="single" w:sz="6" w:space="0" w:color="auto"/>
            </w:tcBorders>
            <w:vAlign w:val="center"/>
          </w:tcPr>
          <w:p w14:paraId="2C7555B6" w14:textId="77777777" w:rsidR="00367058" w:rsidRDefault="007474A2">
            <w:pPr>
              <w:rPr>
                <w:b/>
                <w:sz w:val="22"/>
                <w:szCs w:val="22"/>
              </w:rPr>
            </w:pPr>
            <w:r>
              <w:rPr>
                <w:b/>
                <w:sz w:val="22"/>
                <w:szCs w:val="22"/>
              </w:rPr>
              <w:t>Dénomination des cours</w:t>
            </w:r>
          </w:p>
        </w:tc>
        <w:tc>
          <w:tcPr>
            <w:tcW w:w="1276" w:type="dxa"/>
            <w:tcBorders>
              <w:top w:val="single" w:sz="12" w:space="0" w:color="auto"/>
              <w:left w:val="single" w:sz="6" w:space="0" w:color="auto"/>
              <w:bottom w:val="nil"/>
              <w:right w:val="single" w:sz="6" w:space="0" w:color="auto"/>
            </w:tcBorders>
            <w:vAlign w:val="center"/>
          </w:tcPr>
          <w:p w14:paraId="2C7555B7" w14:textId="77777777" w:rsidR="00367058" w:rsidRDefault="007474A2">
            <w:pPr>
              <w:jc w:val="center"/>
              <w:rPr>
                <w:b/>
                <w:sz w:val="22"/>
                <w:szCs w:val="22"/>
              </w:rPr>
            </w:pPr>
            <w:r>
              <w:rPr>
                <w:b/>
                <w:sz w:val="22"/>
                <w:szCs w:val="22"/>
              </w:rPr>
              <w:t>Classement</w:t>
            </w:r>
          </w:p>
          <w:p w14:paraId="2C7555B8" w14:textId="77777777" w:rsidR="00367058" w:rsidRDefault="007474A2">
            <w:pPr>
              <w:jc w:val="center"/>
              <w:rPr>
                <w:b/>
                <w:sz w:val="22"/>
                <w:szCs w:val="22"/>
              </w:rPr>
            </w:pPr>
            <w:r>
              <w:rPr>
                <w:b/>
                <w:sz w:val="22"/>
                <w:szCs w:val="22"/>
              </w:rPr>
              <w:t>des cours</w:t>
            </w:r>
          </w:p>
        </w:tc>
        <w:tc>
          <w:tcPr>
            <w:tcW w:w="850" w:type="dxa"/>
            <w:tcBorders>
              <w:top w:val="single" w:sz="12" w:space="0" w:color="auto"/>
              <w:left w:val="single" w:sz="6" w:space="0" w:color="auto"/>
              <w:bottom w:val="nil"/>
              <w:right w:val="single" w:sz="6" w:space="0" w:color="auto"/>
            </w:tcBorders>
            <w:vAlign w:val="center"/>
          </w:tcPr>
          <w:p w14:paraId="2C7555B9" w14:textId="77777777" w:rsidR="00367058" w:rsidRDefault="007474A2">
            <w:pPr>
              <w:jc w:val="center"/>
              <w:rPr>
                <w:b/>
                <w:sz w:val="22"/>
                <w:szCs w:val="22"/>
              </w:rPr>
            </w:pPr>
            <w:r>
              <w:rPr>
                <w:b/>
                <w:sz w:val="22"/>
                <w:szCs w:val="22"/>
              </w:rPr>
              <w:t>Code U</w:t>
            </w:r>
          </w:p>
        </w:tc>
        <w:tc>
          <w:tcPr>
            <w:tcW w:w="2197" w:type="dxa"/>
            <w:tcBorders>
              <w:top w:val="single" w:sz="12" w:space="0" w:color="auto"/>
              <w:left w:val="single" w:sz="6" w:space="0" w:color="auto"/>
              <w:bottom w:val="nil"/>
              <w:right w:val="single" w:sz="12" w:space="0" w:color="auto"/>
            </w:tcBorders>
            <w:vAlign w:val="center"/>
          </w:tcPr>
          <w:p w14:paraId="2C7555BA" w14:textId="77777777" w:rsidR="00367058" w:rsidRDefault="007474A2">
            <w:pPr>
              <w:jc w:val="center"/>
              <w:rPr>
                <w:b/>
                <w:sz w:val="22"/>
                <w:szCs w:val="22"/>
              </w:rPr>
            </w:pPr>
            <w:r>
              <w:rPr>
                <w:b/>
                <w:sz w:val="22"/>
                <w:szCs w:val="22"/>
              </w:rPr>
              <w:t>Nombre de périodes par groupe d’étudiants</w:t>
            </w:r>
          </w:p>
        </w:tc>
      </w:tr>
      <w:tr w:rsidR="00367058" w14:paraId="2C7555C0" w14:textId="77777777">
        <w:tc>
          <w:tcPr>
            <w:tcW w:w="3969" w:type="dxa"/>
            <w:tcBorders>
              <w:top w:val="single" w:sz="6" w:space="0" w:color="auto"/>
              <w:left w:val="single" w:sz="12" w:space="0" w:color="auto"/>
              <w:bottom w:val="nil"/>
              <w:right w:val="single" w:sz="6" w:space="0" w:color="auto"/>
            </w:tcBorders>
          </w:tcPr>
          <w:p w14:paraId="2C7555BC" w14:textId="77777777" w:rsidR="00367058" w:rsidRDefault="007474A2">
            <w:pPr>
              <w:rPr>
                <w:sz w:val="22"/>
                <w:szCs w:val="22"/>
              </w:rPr>
            </w:pPr>
            <w:r>
              <w:rPr>
                <w:sz w:val="22"/>
                <w:szCs w:val="22"/>
              </w:rPr>
              <w:t>Préparation de l’épreuve intégrée de la section : Bachelier en optométrie</w:t>
            </w:r>
          </w:p>
        </w:tc>
        <w:tc>
          <w:tcPr>
            <w:tcW w:w="1276" w:type="dxa"/>
            <w:tcBorders>
              <w:top w:val="single" w:sz="6" w:space="0" w:color="auto"/>
              <w:left w:val="single" w:sz="6" w:space="0" w:color="auto"/>
              <w:bottom w:val="nil"/>
              <w:right w:val="single" w:sz="6" w:space="0" w:color="auto"/>
            </w:tcBorders>
          </w:tcPr>
          <w:p w14:paraId="2C7555BD" w14:textId="77777777" w:rsidR="00367058" w:rsidRDefault="007474A2">
            <w:pPr>
              <w:jc w:val="center"/>
              <w:rPr>
                <w:sz w:val="22"/>
                <w:szCs w:val="22"/>
              </w:rPr>
            </w:pPr>
            <w:r>
              <w:rPr>
                <w:sz w:val="22"/>
                <w:szCs w:val="22"/>
              </w:rPr>
              <w:t>CT</w:t>
            </w:r>
          </w:p>
        </w:tc>
        <w:tc>
          <w:tcPr>
            <w:tcW w:w="850" w:type="dxa"/>
            <w:tcBorders>
              <w:top w:val="single" w:sz="6" w:space="0" w:color="auto"/>
              <w:left w:val="single" w:sz="6" w:space="0" w:color="auto"/>
              <w:bottom w:val="nil"/>
              <w:right w:val="single" w:sz="6" w:space="0" w:color="auto"/>
            </w:tcBorders>
          </w:tcPr>
          <w:p w14:paraId="2C7555BE" w14:textId="77777777" w:rsidR="00367058" w:rsidRDefault="007474A2">
            <w:pPr>
              <w:jc w:val="center"/>
              <w:rPr>
                <w:sz w:val="22"/>
                <w:szCs w:val="22"/>
              </w:rPr>
            </w:pPr>
            <w:r>
              <w:rPr>
                <w:sz w:val="22"/>
                <w:szCs w:val="22"/>
              </w:rPr>
              <w:t>I</w:t>
            </w:r>
          </w:p>
        </w:tc>
        <w:tc>
          <w:tcPr>
            <w:tcW w:w="2197" w:type="dxa"/>
            <w:tcBorders>
              <w:top w:val="single" w:sz="6" w:space="0" w:color="auto"/>
              <w:left w:val="single" w:sz="6" w:space="0" w:color="auto"/>
              <w:bottom w:val="nil"/>
              <w:right w:val="single" w:sz="12" w:space="0" w:color="auto"/>
            </w:tcBorders>
          </w:tcPr>
          <w:p w14:paraId="2C7555BF" w14:textId="77777777" w:rsidR="00367058" w:rsidRDefault="007474A2">
            <w:pPr>
              <w:ind w:right="993"/>
              <w:jc w:val="right"/>
              <w:rPr>
                <w:sz w:val="22"/>
                <w:szCs w:val="22"/>
              </w:rPr>
            </w:pPr>
            <w:r>
              <w:rPr>
                <w:sz w:val="22"/>
                <w:szCs w:val="22"/>
              </w:rPr>
              <w:t>30</w:t>
            </w:r>
          </w:p>
        </w:tc>
      </w:tr>
      <w:tr w:rsidR="00367058" w14:paraId="2C7555C5" w14:textId="77777777">
        <w:tc>
          <w:tcPr>
            <w:tcW w:w="3969" w:type="dxa"/>
            <w:tcBorders>
              <w:top w:val="single" w:sz="6" w:space="0" w:color="auto"/>
              <w:left w:val="single" w:sz="12" w:space="0" w:color="auto"/>
              <w:bottom w:val="single" w:sz="6" w:space="0" w:color="auto"/>
              <w:right w:val="single" w:sz="6" w:space="0" w:color="auto"/>
            </w:tcBorders>
          </w:tcPr>
          <w:p w14:paraId="2C7555C1" w14:textId="77777777" w:rsidR="00367058" w:rsidRDefault="007474A2">
            <w:pPr>
              <w:rPr>
                <w:sz w:val="22"/>
                <w:szCs w:val="22"/>
              </w:rPr>
            </w:pPr>
            <w:r>
              <w:rPr>
                <w:sz w:val="22"/>
                <w:szCs w:val="22"/>
              </w:rPr>
              <w:t>Epreuve intégrée de la section : Bachelier en optométrie </w:t>
            </w:r>
          </w:p>
        </w:tc>
        <w:tc>
          <w:tcPr>
            <w:tcW w:w="1276" w:type="dxa"/>
            <w:tcBorders>
              <w:top w:val="single" w:sz="6" w:space="0" w:color="auto"/>
              <w:left w:val="single" w:sz="6" w:space="0" w:color="auto"/>
              <w:bottom w:val="single" w:sz="6" w:space="0" w:color="auto"/>
              <w:right w:val="single" w:sz="6" w:space="0" w:color="auto"/>
            </w:tcBorders>
          </w:tcPr>
          <w:p w14:paraId="2C7555C2" w14:textId="77777777" w:rsidR="00367058" w:rsidRDefault="007474A2">
            <w:pPr>
              <w:jc w:val="center"/>
              <w:rPr>
                <w:sz w:val="22"/>
                <w:szCs w:val="22"/>
              </w:rPr>
            </w:pPr>
            <w:r>
              <w:rPr>
                <w:sz w:val="22"/>
                <w:szCs w:val="22"/>
              </w:rPr>
              <w:t>CT</w:t>
            </w:r>
          </w:p>
        </w:tc>
        <w:tc>
          <w:tcPr>
            <w:tcW w:w="850" w:type="dxa"/>
            <w:tcBorders>
              <w:top w:val="single" w:sz="6" w:space="0" w:color="auto"/>
              <w:left w:val="single" w:sz="6" w:space="0" w:color="auto"/>
              <w:bottom w:val="single" w:sz="6" w:space="0" w:color="auto"/>
              <w:right w:val="single" w:sz="6" w:space="0" w:color="auto"/>
            </w:tcBorders>
          </w:tcPr>
          <w:p w14:paraId="2C7555C3" w14:textId="77777777" w:rsidR="00367058" w:rsidRDefault="007474A2">
            <w:pPr>
              <w:jc w:val="center"/>
              <w:rPr>
                <w:sz w:val="22"/>
                <w:szCs w:val="22"/>
              </w:rPr>
            </w:pPr>
            <w:r>
              <w:rPr>
                <w:sz w:val="22"/>
                <w:szCs w:val="22"/>
              </w:rPr>
              <w:t>I</w:t>
            </w:r>
          </w:p>
        </w:tc>
        <w:tc>
          <w:tcPr>
            <w:tcW w:w="2197" w:type="dxa"/>
            <w:tcBorders>
              <w:top w:val="single" w:sz="6" w:space="0" w:color="auto"/>
              <w:left w:val="single" w:sz="6" w:space="0" w:color="auto"/>
              <w:bottom w:val="single" w:sz="6" w:space="0" w:color="auto"/>
              <w:right w:val="single" w:sz="12" w:space="0" w:color="auto"/>
            </w:tcBorders>
          </w:tcPr>
          <w:p w14:paraId="2C7555C4" w14:textId="77777777" w:rsidR="00367058" w:rsidRDefault="007474A2">
            <w:pPr>
              <w:ind w:right="993"/>
              <w:jc w:val="right"/>
              <w:rPr>
                <w:sz w:val="22"/>
                <w:szCs w:val="22"/>
              </w:rPr>
            </w:pPr>
            <w:r>
              <w:rPr>
                <w:sz w:val="22"/>
                <w:szCs w:val="22"/>
              </w:rPr>
              <w:t>10</w:t>
            </w:r>
          </w:p>
        </w:tc>
      </w:tr>
      <w:tr w:rsidR="00367058" w14:paraId="2C7555CA" w14:textId="77777777">
        <w:tc>
          <w:tcPr>
            <w:tcW w:w="3969" w:type="dxa"/>
            <w:tcBorders>
              <w:top w:val="nil"/>
              <w:left w:val="single" w:sz="12" w:space="0" w:color="auto"/>
              <w:bottom w:val="single" w:sz="4" w:space="0" w:color="auto"/>
              <w:right w:val="single" w:sz="4" w:space="0" w:color="auto"/>
            </w:tcBorders>
          </w:tcPr>
          <w:p w14:paraId="2C7555C6" w14:textId="77777777" w:rsidR="00367058" w:rsidRDefault="007474A2">
            <w:pPr>
              <w:rPr>
                <w:b/>
                <w:sz w:val="22"/>
                <w:szCs w:val="22"/>
              </w:rPr>
            </w:pPr>
            <w:r>
              <w:rPr>
                <w:b/>
                <w:sz w:val="22"/>
                <w:szCs w:val="22"/>
              </w:rPr>
              <w:t>Total des périodes</w:t>
            </w:r>
          </w:p>
        </w:tc>
        <w:tc>
          <w:tcPr>
            <w:tcW w:w="1276" w:type="dxa"/>
            <w:tcBorders>
              <w:top w:val="single" w:sz="6" w:space="0" w:color="auto"/>
              <w:left w:val="single" w:sz="4" w:space="0" w:color="auto"/>
              <w:bottom w:val="single" w:sz="4" w:space="0" w:color="auto"/>
              <w:right w:val="single" w:sz="4" w:space="0" w:color="auto"/>
            </w:tcBorders>
          </w:tcPr>
          <w:p w14:paraId="2C7555C7" w14:textId="77777777" w:rsidR="00367058" w:rsidRDefault="00367058">
            <w:pPr>
              <w:jc w:val="center"/>
              <w:rPr>
                <w:b/>
                <w:sz w:val="22"/>
                <w:szCs w:val="22"/>
              </w:rPr>
            </w:pPr>
          </w:p>
        </w:tc>
        <w:tc>
          <w:tcPr>
            <w:tcW w:w="850" w:type="dxa"/>
            <w:tcBorders>
              <w:top w:val="nil"/>
              <w:left w:val="single" w:sz="4" w:space="0" w:color="auto"/>
              <w:bottom w:val="single" w:sz="4" w:space="0" w:color="auto"/>
              <w:right w:val="nil"/>
            </w:tcBorders>
          </w:tcPr>
          <w:p w14:paraId="2C7555C8" w14:textId="77777777" w:rsidR="00367058" w:rsidRDefault="00367058">
            <w:pPr>
              <w:jc w:val="center"/>
              <w:rPr>
                <w:b/>
                <w:sz w:val="22"/>
                <w:szCs w:val="22"/>
              </w:rPr>
            </w:pPr>
          </w:p>
        </w:tc>
        <w:tc>
          <w:tcPr>
            <w:tcW w:w="2197" w:type="dxa"/>
            <w:tcBorders>
              <w:top w:val="nil"/>
              <w:left w:val="single" w:sz="6" w:space="0" w:color="auto"/>
              <w:bottom w:val="single" w:sz="4" w:space="0" w:color="auto"/>
              <w:right w:val="single" w:sz="12" w:space="0" w:color="auto"/>
            </w:tcBorders>
          </w:tcPr>
          <w:p w14:paraId="2C7555C9" w14:textId="77777777" w:rsidR="00367058" w:rsidRDefault="007474A2">
            <w:pPr>
              <w:ind w:right="993"/>
              <w:jc w:val="right"/>
              <w:rPr>
                <w:b/>
                <w:sz w:val="22"/>
                <w:szCs w:val="22"/>
              </w:rPr>
            </w:pPr>
            <w:r>
              <w:rPr>
                <w:b/>
                <w:sz w:val="22"/>
                <w:szCs w:val="22"/>
              </w:rPr>
              <w:t>40</w:t>
            </w:r>
          </w:p>
        </w:tc>
      </w:tr>
      <w:tr w:rsidR="00367058" w14:paraId="2C7555CF" w14:textId="77777777">
        <w:tc>
          <w:tcPr>
            <w:tcW w:w="3969" w:type="dxa"/>
            <w:tcBorders>
              <w:top w:val="single" w:sz="4" w:space="0" w:color="auto"/>
              <w:left w:val="single" w:sz="12" w:space="0" w:color="auto"/>
              <w:bottom w:val="single" w:sz="12" w:space="0" w:color="auto"/>
              <w:right w:val="single" w:sz="4" w:space="0" w:color="auto"/>
            </w:tcBorders>
          </w:tcPr>
          <w:p w14:paraId="2C7555CB" w14:textId="77777777" w:rsidR="00367058" w:rsidRDefault="007474A2">
            <w:pPr>
              <w:rPr>
                <w:b/>
                <w:sz w:val="22"/>
                <w:szCs w:val="22"/>
              </w:rPr>
            </w:pPr>
            <w:r>
              <w:rPr>
                <w:b/>
                <w:sz w:val="22"/>
                <w:szCs w:val="22"/>
              </w:rPr>
              <w:t>Nombre d’ECTS</w:t>
            </w:r>
          </w:p>
        </w:tc>
        <w:tc>
          <w:tcPr>
            <w:tcW w:w="1276" w:type="dxa"/>
            <w:tcBorders>
              <w:top w:val="single" w:sz="4" w:space="0" w:color="auto"/>
              <w:left w:val="single" w:sz="4" w:space="0" w:color="auto"/>
              <w:bottom w:val="single" w:sz="12" w:space="0" w:color="auto"/>
              <w:right w:val="single" w:sz="4" w:space="0" w:color="auto"/>
            </w:tcBorders>
          </w:tcPr>
          <w:p w14:paraId="2C7555CC" w14:textId="77777777" w:rsidR="00367058" w:rsidRDefault="00367058">
            <w:pPr>
              <w:jc w:val="center"/>
              <w:rPr>
                <w:b/>
                <w:sz w:val="22"/>
                <w:szCs w:val="22"/>
              </w:rPr>
            </w:pPr>
          </w:p>
        </w:tc>
        <w:tc>
          <w:tcPr>
            <w:tcW w:w="850" w:type="dxa"/>
            <w:tcBorders>
              <w:top w:val="single" w:sz="4" w:space="0" w:color="auto"/>
              <w:left w:val="single" w:sz="4" w:space="0" w:color="auto"/>
              <w:bottom w:val="single" w:sz="12" w:space="0" w:color="auto"/>
              <w:right w:val="nil"/>
            </w:tcBorders>
          </w:tcPr>
          <w:p w14:paraId="2C7555CD" w14:textId="77777777" w:rsidR="00367058" w:rsidRDefault="00367058">
            <w:pPr>
              <w:jc w:val="center"/>
              <w:rPr>
                <w:b/>
                <w:sz w:val="22"/>
                <w:szCs w:val="22"/>
              </w:rPr>
            </w:pPr>
          </w:p>
        </w:tc>
        <w:tc>
          <w:tcPr>
            <w:tcW w:w="2197" w:type="dxa"/>
            <w:tcBorders>
              <w:top w:val="single" w:sz="4" w:space="0" w:color="auto"/>
              <w:left w:val="single" w:sz="6" w:space="0" w:color="auto"/>
              <w:bottom w:val="single" w:sz="12" w:space="0" w:color="auto"/>
              <w:right w:val="single" w:sz="12" w:space="0" w:color="auto"/>
            </w:tcBorders>
          </w:tcPr>
          <w:p w14:paraId="2C7555CE" w14:textId="77777777" w:rsidR="00367058" w:rsidRDefault="007474A2">
            <w:pPr>
              <w:ind w:right="993"/>
              <w:jc w:val="right"/>
              <w:rPr>
                <w:b/>
                <w:sz w:val="22"/>
                <w:szCs w:val="22"/>
              </w:rPr>
            </w:pPr>
            <w:r>
              <w:rPr>
                <w:b/>
                <w:sz w:val="22"/>
                <w:szCs w:val="22"/>
              </w:rPr>
              <w:t>20</w:t>
            </w:r>
          </w:p>
        </w:tc>
      </w:tr>
    </w:tbl>
    <w:p w14:paraId="2C7555D0" w14:textId="77777777" w:rsidR="00367058" w:rsidRDefault="00367058"/>
    <w:sectPr w:rsidR="00367058">
      <w:footerReference w:type="default" r:id="rId11"/>
      <w:pgSz w:w="11907" w:h="16840"/>
      <w:pgMar w:top="1418" w:right="1418" w:bottom="1418" w:left="1418" w:header="720" w:footer="9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8A9E" w14:textId="77777777" w:rsidR="007474A2" w:rsidRDefault="007474A2">
      <w:r>
        <w:separator/>
      </w:r>
    </w:p>
  </w:endnote>
  <w:endnote w:type="continuationSeparator" w:id="0">
    <w:p w14:paraId="174A3CE8" w14:textId="77777777" w:rsidR="007474A2" w:rsidRDefault="0074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erif">
    <w:altName w:val="Cambria"/>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55D5" w14:textId="77777777" w:rsidR="00367058" w:rsidRDefault="007474A2">
    <w:pPr>
      <w:pStyle w:val="Pieddepage"/>
      <w:rPr>
        <w:color w:val="002060"/>
      </w:rPr>
    </w:pPr>
    <w:r>
      <w:rPr>
        <w:color w:val="002060"/>
      </w:rPr>
      <w:t xml:space="preserve">Epreuve intégrée de la section : Bachelier en </w:t>
    </w:r>
    <w:r>
      <w:rPr>
        <w:color w:val="002060"/>
      </w:rPr>
      <w:t>optométrie</w:t>
    </w:r>
    <w:r>
      <w:rPr>
        <w:color w:val="002060"/>
      </w:rPr>
      <w:tab/>
    </w:r>
    <w:r>
      <w:rPr>
        <w:color w:val="002060"/>
      </w:rPr>
      <w:tab/>
      <w:t xml:space="preserve">Page </w:t>
    </w:r>
    <w:r>
      <w:rPr>
        <w:bCs/>
        <w:color w:val="002060"/>
      </w:rPr>
      <w:fldChar w:fldCharType="begin"/>
    </w:r>
    <w:r>
      <w:rPr>
        <w:bCs/>
        <w:color w:val="002060"/>
      </w:rPr>
      <w:instrText>PAGE</w:instrText>
    </w:r>
    <w:r>
      <w:rPr>
        <w:bCs/>
        <w:color w:val="002060"/>
      </w:rPr>
      <w:fldChar w:fldCharType="separate"/>
    </w:r>
    <w:r>
      <w:rPr>
        <w:bCs/>
        <w:noProof/>
        <w:color w:val="002060"/>
      </w:rPr>
      <w:t>6</w:t>
    </w:r>
    <w:r>
      <w:rPr>
        <w:bCs/>
        <w:color w:val="002060"/>
      </w:rPr>
      <w:fldChar w:fldCharType="end"/>
    </w:r>
    <w:r>
      <w:rPr>
        <w:color w:val="002060"/>
      </w:rPr>
      <w:t xml:space="preserve"> sur </w:t>
    </w:r>
    <w:r>
      <w:rPr>
        <w:bCs/>
        <w:color w:val="002060"/>
      </w:rPr>
      <w:fldChar w:fldCharType="begin"/>
    </w:r>
    <w:r>
      <w:rPr>
        <w:bCs/>
        <w:color w:val="002060"/>
      </w:rPr>
      <w:instrText>NUMPAGES</w:instrText>
    </w:r>
    <w:r>
      <w:rPr>
        <w:bCs/>
        <w:color w:val="002060"/>
      </w:rPr>
      <w:fldChar w:fldCharType="separate"/>
    </w:r>
    <w:r>
      <w:rPr>
        <w:bCs/>
        <w:noProof/>
        <w:color w:val="002060"/>
      </w:rPr>
      <w:t>6</w:t>
    </w:r>
    <w:r>
      <w:rPr>
        <w:bCs/>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034A" w14:textId="77777777" w:rsidR="007474A2" w:rsidRDefault="007474A2">
      <w:r>
        <w:separator/>
      </w:r>
    </w:p>
  </w:footnote>
  <w:footnote w:type="continuationSeparator" w:id="0">
    <w:p w14:paraId="21F5D59F" w14:textId="77777777" w:rsidR="007474A2" w:rsidRDefault="00747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multilevel"/>
    <w:tmpl w:val="00000004"/>
    <w:name w:val="WW8Num6"/>
    <w:lvl w:ilvl="0">
      <w:start w:val="1"/>
      <w:numFmt w:val="bullet"/>
      <w:lvlText w:val=""/>
      <w:lvlJc w:val="left"/>
      <w:pPr>
        <w:tabs>
          <w:tab w:val="num" w:pos="1672"/>
        </w:tabs>
      </w:pPr>
      <w:rPr>
        <w:rFonts w:ascii="Symbol" w:hAnsi="Symbol"/>
        <w:sz w:val="16"/>
        <w:szCs w:val="16"/>
      </w:rPr>
    </w:lvl>
    <w:lvl w:ilvl="1">
      <w:start w:val="1"/>
      <w:numFmt w:val="bullet"/>
      <w:lvlText w:val="o"/>
      <w:lvlJc w:val="left"/>
      <w:pPr>
        <w:tabs>
          <w:tab w:val="num" w:pos="156"/>
        </w:tabs>
      </w:pPr>
      <w:rPr>
        <w:rFonts w:ascii="Courier New" w:hAnsi="Courier New" w:cs="Courier New"/>
      </w:rPr>
    </w:lvl>
    <w:lvl w:ilvl="2">
      <w:start w:val="1"/>
      <w:numFmt w:val="bullet"/>
      <w:lvlText w:val=""/>
      <w:lvlJc w:val="left"/>
      <w:pPr>
        <w:tabs>
          <w:tab w:val="num" w:pos="876"/>
        </w:tabs>
      </w:pPr>
      <w:rPr>
        <w:rFonts w:ascii="Wingdings" w:hAnsi="Wingdings"/>
        <w:sz w:val="16"/>
        <w:szCs w:val="16"/>
      </w:rPr>
    </w:lvl>
    <w:lvl w:ilvl="3">
      <w:start w:val="1"/>
      <w:numFmt w:val="bullet"/>
      <w:lvlText w:val=""/>
      <w:lvlJc w:val="left"/>
      <w:pPr>
        <w:tabs>
          <w:tab w:val="num" w:pos="1596"/>
        </w:tabs>
      </w:pPr>
      <w:rPr>
        <w:rFonts w:ascii="Symbol" w:hAnsi="Symbol"/>
      </w:rPr>
    </w:lvl>
    <w:lvl w:ilvl="4">
      <w:start w:val="1"/>
      <w:numFmt w:val="bullet"/>
      <w:lvlText w:val="o"/>
      <w:lvlJc w:val="left"/>
      <w:pPr>
        <w:tabs>
          <w:tab w:val="num" w:pos="2316"/>
        </w:tabs>
      </w:pPr>
      <w:rPr>
        <w:rFonts w:ascii="Courier New" w:hAnsi="Courier New" w:cs="Courier New"/>
      </w:rPr>
    </w:lvl>
    <w:lvl w:ilvl="5">
      <w:start w:val="1"/>
      <w:numFmt w:val="bullet"/>
      <w:lvlText w:val=""/>
      <w:lvlJc w:val="left"/>
      <w:pPr>
        <w:tabs>
          <w:tab w:val="num" w:pos="3036"/>
        </w:tabs>
      </w:pPr>
      <w:rPr>
        <w:rFonts w:ascii="Wingdings" w:hAnsi="Wingdings"/>
      </w:rPr>
    </w:lvl>
    <w:lvl w:ilvl="6">
      <w:start w:val="1"/>
      <w:numFmt w:val="bullet"/>
      <w:lvlText w:val=""/>
      <w:lvlJc w:val="left"/>
      <w:pPr>
        <w:tabs>
          <w:tab w:val="num" w:pos="3756"/>
        </w:tabs>
      </w:pPr>
      <w:rPr>
        <w:rFonts w:ascii="Symbol" w:hAnsi="Symbol"/>
      </w:rPr>
    </w:lvl>
    <w:lvl w:ilvl="7">
      <w:start w:val="1"/>
      <w:numFmt w:val="bullet"/>
      <w:lvlText w:val="o"/>
      <w:lvlJc w:val="left"/>
      <w:pPr>
        <w:tabs>
          <w:tab w:val="num" w:pos="4476"/>
        </w:tabs>
      </w:pPr>
      <w:rPr>
        <w:rFonts w:ascii="Courier New" w:hAnsi="Courier New" w:cs="Courier New"/>
      </w:rPr>
    </w:lvl>
    <w:lvl w:ilvl="8">
      <w:start w:val="1"/>
      <w:numFmt w:val="bullet"/>
      <w:lvlText w:val=""/>
      <w:lvlJc w:val="left"/>
      <w:pPr>
        <w:tabs>
          <w:tab w:val="num" w:pos="5196"/>
        </w:tabs>
      </w:pPr>
      <w:rPr>
        <w:rFonts w:ascii="Wingdings" w:hAnsi="Wingdings"/>
      </w:rPr>
    </w:lvl>
  </w:abstractNum>
  <w:abstractNum w:abstractNumId="2" w15:restartNumberingAfterBreak="0">
    <w:nsid w:val="00000006"/>
    <w:multiLevelType w:val="multilevel"/>
    <w:tmpl w:val="00000006"/>
    <w:name w:val="WW8Num10"/>
    <w:lvl w:ilvl="0">
      <w:start w:val="5"/>
      <w:numFmt w:val="decimal"/>
      <w:lvlText w:val="%1."/>
      <w:lvlJc w:val="left"/>
      <w:pPr>
        <w:tabs>
          <w:tab w:val="num" w:pos="1065"/>
        </w:tabs>
      </w:pPr>
    </w:lvl>
    <w:lvl w:ilvl="1">
      <w:start w:val="5"/>
      <w:numFmt w:val="bullet"/>
      <w:lvlText w:val=""/>
      <w:lvlJc w:val="left"/>
      <w:pPr>
        <w:tabs>
          <w:tab w:val="num" w:pos="1477"/>
        </w:tabs>
      </w:pPr>
      <w:rPr>
        <w:rFonts w:ascii="Symbol" w:hAnsi="Symbol"/>
        <w:sz w:val="22"/>
        <w:szCs w:val="22"/>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 w15:restartNumberingAfterBreak="0">
    <w:nsid w:val="0000000A"/>
    <w:multiLevelType w:val="multilevel"/>
    <w:tmpl w:val="0000000A"/>
    <w:name w:val="WW8Num19"/>
    <w:lvl w:ilvl="0">
      <w:start w:val="1"/>
      <w:numFmt w:val="bullet"/>
      <w:lvlText w:val=""/>
      <w:lvlJc w:val="left"/>
      <w:pPr>
        <w:tabs>
          <w:tab w:val="num" w:pos="1672"/>
        </w:tabs>
      </w:pPr>
      <w:rPr>
        <w:rFonts w:ascii="Symbol" w:hAnsi="Symbol"/>
        <w:sz w:val="16"/>
        <w:szCs w:val="16"/>
      </w:rPr>
    </w:lvl>
    <w:lvl w:ilvl="1">
      <w:start w:val="1"/>
      <w:numFmt w:val="bullet"/>
      <w:lvlText w:val="o"/>
      <w:lvlJc w:val="left"/>
      <w:pPr>
        <w:tabs>
          <w:tab w:val="num" w:pos="156"/>
        </w:tabs>
      </w:pPr>
      <w:rPr>
        <w:rFonts w:ascii="Courier New" w:hAnsi="Courier New" w:cs="Courier New"/>
      </w:rPr>
    </w:lvl>
    <w:lvl w:ilvl="2">
      <w:start w:val="1"/>
      <w:numFmt w:val="bullet"/>
      <w:lvlText w:val=""/>
      <w:lvlJc w:val="left"/>
      <w:pPr>
        <w:tabs>
          <w:tab w:val="num" w:pos="876"/>
        </w:tabs>
      </w:pPr>
      <w:rPr>
        <w:rFonts w:ascii="Wingdings" w:hAnsi="Wingdings"/>
        <w:sz w:val="16"/>
        <w:szCs w:val="16"/>
      </w:rPr>
    </w:lvl>
    <w:lvl w:ilvl="3">
      <w:start w:val="1"/>
      <w:numFmt w:val="bullet"/>
      <w:lvlText w:val=""/>
      <w:lvlJc w:val="left"/>
      <w:pPr>
        <w:tabs>
          <w:tab w:val="num" w:pos="1596"/>
        </w:tabs>
      </w:pPr>
      <w:rPr>
        <w:rFonts w:ascii="Symbol" w:hAnsi="Symbol"/>
      </w:rPr>
    </w:lvl>
    <w:lvl w:ilvl="4">
      <w:start w:val="1"/>
      <w:numFmt w:val="bullet"/>
      <w:lvlText w:val="o"/>
      <w:lvlJc w:val="left"/>
      <w:pPr>
        <w:tabs>
          <w:tab w:val="num" w:pos="2316"/>
        </w:tabs>
      </w:pPr>
      <w:rPr>
        <w:rFonts w:ascii="Courier New" w:hAnsi="Courier New" w:cs="Courier New"/>
      </w:rPr>
    </w:lvl>
    <w:lvl w:ilvl="5">
      <w:start w:val="1"/>
      <w:numFmt w:val="bullet"/>
      <w:lvlText w:val=""/>
      <w:lvlJc w:val="left"/>
      <w:pPr>
        <w:tabs>
          <w:tab w:val="num" w:pos="3036"/>
        </w:tabs>
      </w:pPr>
      <w:rPr>
        <w:rFonts w:ascii="Wingdings" w:hAnsi="Wingdings"/>
      </w:rPr>
    </w:lvl>
    <w:lvl w:ilvl="6">
      <w:start w:val="1"/>
      <w:numFmt w:val="bullet"/>
      <w:lvlText w:val=""/>
      <w:lvlJc w:val="left"/>
      <w:pPr>
        <w:tabs>
          <w:tab w:val="num" w:pos="3756"/>
        </w:tabs>
      </w:pPr>
      <w:rPr>
        <w:rFonts w:ascii="Symbol" w:hAnsi="Symbol"/>
      </w:rPr>
    </w:lvl>
    <w:lvl w:ilvl="7">
      <w:start w:val="1"/>
      <w:numFmt w:val="bullet"/>
      <w:lvlText w:val="o"/>
      <w:lvlJc w:val="left"/>
      <w:pPr>
        <w:tabs>
          <w:tab w:val="num" w:pos="4476"/>
        </w:tabs>
      </w:pPr>
      <w:rPr>
        <w:rFonts w:ascii="Courier New" w:hAnsi="Courier New" w:cs="Courier New"/>
      </w:rPr>
    </w:lvl>
    <w:lvl w:ilvl="8">
      <w:start w:val="1"/>
      <w:numFmt w:val="bullet"/>
      <w:lvlText w:val=""/>
      <w:lvlJc w:val="left"/>
      <w:pPr>
        <w:tabs>
          <w:tab w:val="num" w:pos="5196"/>
        </w:tabs>
      </w:pPr>
      <w:rPr>
        <w:rFonts w:ascii="Wingdings" w:hAnsi="Wingdings"/>
      </w:rPr>
    </w:lvl>
  </w:abstractNum>
  <w:abstractNum w:abstractNumId="4" w15:restartNumberingAfterBreak="0">
    <w:nsid w:val="00876B4F"/>
    <w:multiLevelType w:val="hybridMultilevel"/>
    <w:tmpl w:val="56CEA91C"/>
    <w:lvl w:ilvl="0" w:tplc="FFFFFFFF">
      <w:start w:val="1"/>
      <w:numFmt w:val="bullet"/>
      <w:lvlText w:val=""/>
      <w:lvlJc w:val="left"/>
      <w:pPr>
        <w:ind w:left="502" w:hanging="360"/>
      </w:pPr>
      <w:rPr>
        <w:rFonts w:ascii="Symbol" w:hAnsi="Symbol" w:cs="Times New Roman"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5" w15:restartNumberingAfterBreak="0">
    <w:nsid w:val="0C6E14E9"/>
    <w:multiLevelType w:val="hybridMultilevel"/>
    <w:tmpl w:val="CD385E9A"/>
    <w:lvl w:ilvl="0" w:tplc="FFFFFFFF">
      <w:start w:val="1"/>
      <w:numFmt w:val="bullet"/>
      <w:lvlText w:val=""/>
      <w:lvlJc w:val="left"/>
      <w:pPr>
        <w:ind w:left="720" w:hanging="360"/>
      </w:pPr>
      <w:rPr>
        <w:rFonts w:ascii="Symbol"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EA7286C"/>
    <w:multiLevelType w:val="multilevel"/>
    <w:tmpl w:val="F50C5024"/>
    <w:lvl w:ilvl="0">
      <w:start w:val="1"/>
      <w:numFmt w:val="bullet"/>
      <w:lvlText w:val=""/>
      <w:lvlJc w:val="left"/>
      <w:pPr>
        <w:tabs>
          <w:tab w:val="num" w:pos="360"/>
        </w:tabs>
        <w:ind w:left="360" w:hanging="360"/>
      </w:pPr>
      <w:rPr>
        <w:rFonts w:ascii="Symbol" w:hAnsi="Symbol" w:cs="Times New Roman" w:hint="default"/>
        <w:sz w:val="24"/>
        <w:szCs w:val="24"/>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4B6025E"/>
    <w:multiLevelType w:val="hybridMultilevel"/>
    <w:tmpl w:val="895AD322"/>
    <w:lvl w:ilvl="0" w:tplc="FFFFFFFF">
      <w:start w:val="1"/>
      <w:numFmt w:val="bullet"/>
      <w:lvlText w:val=""/>
      <w:lvlJc w:val="left"/>
      <w:pPr>
        <w:ind w:left="360" w:hanging="360"/>
      </w:pPr>
      <w:rPr>
        <w:rFonts w:ascii="Symbol" w:hAnsi="Symbol"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2836492A"/>
    <w:multiLevelType w:val="hybridMultilevel"/>
    <w:tmpl w:val="7E74CBD6"/>
    <w:lvl w:ilvl="0" w:tplc="FFFFFFFF">
      <w:numFmt w:val="bullet"/>
      <w:lvlText w:val=""/>
      <w:lvlJc w:val="left"/>
      <w:pPr>
        <w:tabs>
          <w:tab w:val="num" w:pos="928"/>
        </w:tabs>
        <w:ind w:left="852" w:hanging="284"/>
      </w:pPr>
      <w:rPr>
        <w:rFonts w:ascii="Symbol" w:hAnsi="Symbol" w:cs="Times New Roman" w:hint="default"/>
        <w:color w:val="auto"/>
        <w:sz w:val="22"/>
        <w:szCs w:val="18"/>
      </w:rPr>
    </w:lvl>
    <w:lvl w:ilvl="1" w:tplc="92E87438" w:tentative="1">
      <w:start w:val="1"/>
      <w:numFmt w:val="bullet"/>
      <w:lvlText w:val="o"/>
      <w:lvlJc w:val="left"/>
      <w:pPr>
        <w:tabs>
          <w:tab w:val="num" w:pos="2291"/>
        </w:tabs>
        <w:ind w:left="2291" w:hanging="360"/>
      </w:pPr>
      <w:rPr>
        <w:rFonts w:ascii="Courier New" w:hAnsi="Courier New" w:hint="default"/>
      </w:rPr>
    </w:lvl>
    <w:lvl w:ilvl="2" w:tplc="28408DB6">
      <w:numFmt w:val="bullet"/>
      <w:lvlText w:val=""/>
      <w:lvlJc w:val="left"/>
      <w:pPr>
        <w:tabs>
          <w:tab w:val="num" w:pos="3011"/>
        </w:tabs>
        <w:ind w:left="2935" w:hanging="284"/>
      </w:pPr>
      <w:rPr>
        <w:rFonts w:ascii="Symbol" w:hAnsi="Symbol" w:cs="Times New Roman" w:hint="default"/>
        <w:sz w:val="22"/>
        <w:szCs w:val="18"/>
      </w:rPr>
    </w:lvl>
    <w:lvl w:ilvl="3" w:tplc="23B8B37C" w:tentative="1">
      <w:start w:val="1"/>
      <w:numFmt w:val="bullet"/>
      <w:lvlText w:val=""/>
      <w:lvlJc w:val="left"/>
      <w:pPr>
        <w:tabs>
          <w:tab w:val="num" w:pos="3731"/>
        </w:tabs>
        <w:ind w:left="3731" w:hanging="360"/>
      </w:pPr>
      <w:rPr>
        <w:rFonts w:ascii="Symbol" w:hAnsi="Symbol" w:hint="default"/>
      </w:rPr>
    </w:lvl>
    <w:lvl w:ilvl="4" w:tplc="1D00CB98" w:tentative="1">
      <w:start w:val="1"/>
      <w:numFmt w:val="bullet"/>
      <w:lvlText w:val="o"/>
      <w:lvlJc w:val="left"/>
      <w:pPr>
        <w:tabs>
          <w:tab w:val="num" w:pos="4451"/>
        </w:tabs>
        <w:ind w:left="4451" w:hanging="360"/>
      </w:pPr>
      <w:rPr>
        <w:rFonts w:ascii="Courier New" w:hAnsi="Courier New" w:hint="default"/>
      </w:rPr>
    </w:lvl>
    <w:lvl w:ilvl="5" w:tplc="21A2BA90" w:tentative="1">
      <w:start w:val="1"/>
      <w:numFmt w:val="bullet"/>
      <w:lvlText w:val=""/>
      <w:lvlJc w:val="left"/>
      <w:pPr>
        <w:tabs>
          <w:tab w:val="num" w:pos="5171"/>
        </w:tabs>
        <w:ind w:left="5171" w:hanging="360"/>
      </w:pPr>
      <w:rPr>
        <w:rFonts w:ascii="Wingdings" w:hAnsi="Wingdings" w:hint="default"/>
      </w:rPr>
    </w:lvl>
    <w:lvl w:ilvl="6" w:tplc="A574DEA8" w:tentative="1">
      <w:start w:val="1"/>
      <w:numFmt w:val="bullet"/>
      <w:lvlText w:val=""/>
      <w:lvlJc w:val="left"/>
      <w:pPr>
        <w:tabs>
          <w:tab w:val="num" w:pos="5891"/>
        </w:tabs>
        <w:ind w:left="5891" w:hanging="360"/>
      </w:pPr>
      <w:rPr>
        <w:rFonts w:ascii="Symbol" w:hAnsi="Symbol" w:hint="default"/>
      </w:rPr>
    </w:lvl>
    <w:lvl w:ilvl="7" w:tplc="84BA7520" w:tentative="1">
      <w:start w:val="1"/>
      <w:numFmt w:val="bullet"/>
      <w:lvlText w:val="o"/>
      <w:lvlJc w:val="left"/>
      <w:pPr>
        <w:tabs>
          <w:tab w:val="num" w:pos="6611"/>
        </w:tabs>
        <w:ind w:left="6611" w:hanging="360"/>
      </w:pPr>
      <w:rPr>
        <w:rFonts w:ascii="Courier New" w:hAnsi="Courier New" w:hint="default"/>
      </w:rPr>
    </w:lvl>
    <w:lvl w:ilvl="8" w:tplc="CB9A6008"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2814A89"/>
    <w:multiLevelType w:val="multilevel"/>
    <w:tmpl w:val="E4482796"/>
    <w:lvl w:ilvl="0">
      <w:start w:val="1"/>
      <w:numFmt w:val="bullet"/>
      <w:lvlText w:val="o"/>
      <w:lvlJc w:val="left"/>
      <w:pPr>
        <w:tabs>
          <w:tab w:val="num" w:pos="1494"/>
        </w:tabs>
        <w:ind w:left="1494" w:hanging="360"/>
      </w:pPr>
      <w:rPr>
        <w:rFonts w:ascii="Courier New" w:hAnsi="Courier New"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0" w15:restartNumberingAfterBreak="0">
    <w:nsid w:val="38527207"/>
    <w:multiLevelType w:val="hybridMultilevel"/>
    <w:tmpl w:val="0A5A6FEE"/>
    <w:lvl w:ilvl="0" w:tplc="7730EC2A">
      <w:start w:val="1"/>
      <w:numFmt w:val="bullet"/>
      <w:lvlText w:val=""/>
      <w:lvlJc w:val="left"/>
      <w:pPr>
        <w:ind w:left="2391" w:hanging="360"/>
      </w:pPr>
      <w:rPr>
        <w:rFonts w:ascii="Symbol" w:hAnsi="Symbol" w:hint="default"/>
        <w:sz w:val="18"/>
        <w:szCs w:val="18"/>
      </w:rPr>
    </w:lvl>
    <w:lvl w:ilvl="1" w:tplc="080C0003">
      <w:start w:val="1"/>
      <w:numFmt w:val="bullet"/>
      <w:lvlText w:val="o"/>
      <w:lvlJc w:val="left"/>
      <w:pPr>
        <w:ind w:left="3111" w:hanging="360"/>
      </w:pPr>
      <w:rPr>
        <w:rFonts w:ascii="Courier New" w:hAnsi="Courier New" w:cs="Courier New" w:hint="default"/>
      </w:rPr>
    </w:lvl>
    <w:lvl w:ilvl="2" w:tplc="080C0005">
      <w:start w:val="1"/>
      <w:numFmt w:val="bullet"/>
      <w:lvlText w:val=""/>
      <w:lvlJc w:val="left"/>
      <w:pPr>
        <w:ind w:left="3831" w:hanging="360"/>
      </w:pPr>
      <w:rPr>
        <w:rFonts w:ascii="Wingdings" w:hAnsi="Wingdings" w:hint="default"/>
      </w:rPr>
    </w:lvl>
    <w:lvl w:ilvl="3" w:tplc="080C0001">
      <w:start w:val="1"/>
      <w:numFmt w:val="bullet"/>
      <w:lvlText w:val=""/>
      <w:lvlJc w:val="left"/>
      <w:pPr>
        <w:ind w:left="4551" w:hanging="360"/>
      </w:pPr>
      <w:rPr>
        <w:rFonts w:ascii="Symbol" w:hAnsi="Symbol" w:hint="default"/>
      </w:rPr>
    </w:lvl>
    <w:lvl w:ilvl="4" w:tplc="080C0003">
      <w:start w:val="1"/>
      <w:numFmt w:val="bullet"/>
      <w:lvlText w:val="o"/>
      <w:lvlJc w:val="left"/>
      <w:pPr>
        <w:ind w:left="5271" w:hanging="360"/>
      </w:pPr>
      <w:rPr>
        <w:rFonts w:ascii="Courier New" w:hAnsi="Courier New" w:cs="Courier New" w:hint="default"/>
      </w:rPr>
    </w:lvl>
    <w:lvl w:ilvl="5" w:tplc="080C0005">
      <w:start w:val="1"/>
      <w:numFmt w:val="bullet"/>
      <w:lvlText w:val=""/>
      <w:lvlJc w:val="left"/>
      <w:pPr>
        <w:ind w:left="5991" w:hanging="360"/>
      </w:pPr>
      <w:rPr>
        <w:rFonts w:ascii="Wingdings" w:hAnsi="Wingdings" w:hint="default"/>
      </w:rPr>
    </w:lvl>
    <w:lvl w:ilvl="6" w:tplc="080C0001">
      <w:start w:val="1"/>
      <w:numFmt w:val="bullet"/>
      <w:lvlText w:val=""/>
      <w:lvlJc w:val="left"/>
      <w:pPr>
        <w:ind w:left="6711" w:hanging="360"/>
      </w:pPr>
      <w:rPr>
        <w:rFonts w:ascii="Symbol" w:hAnsi="Symbol" w:hint="default"/>
      </w:rPr>
    </w:lvl>
    <w:lvl w:ilvl="7" w:tplc="080C0003">
      <w:start w:val="1"/>
      <w:numFmt w:val="bullet"/>
      <w:lvlText w:val="o"/>
      <w:lvlJc w:val="left"/>
      <w:pPr>
        <w:ind w:left="7431" w:hanging="360"/>
      </w:pPr>
      <w:rPr>
        <w:rFonts w:ascii="Courier New" w:hAnsi="Courier New" w:cs="Courier New" w:hint="default"/>
      </w:rPr>
    </w:lvl>
    <w:lvl w:ilvl="8" w:tplc="080C0005">
      <w:start w:val="1"/>
      <w:numFmt w:val="bullet"/>
      <w:lvlText w:val=""/>
      <w:lvlJc w:val="left"/>
      <w:pPr>
        <w:ind w:left="8151" w:hanging="360"/>
      </w:pPr>
      <w:rPr>
        <w:rFonts w:ascii="Wingdings" w:hAnsi="Wingdings" w:hint="default"/>
      </w:rPr>
    </w:lvl>
  </w:abstractNum>
  <w:abstractNum w:abstractNumId="11" w15:restartNumberingAfterBreak="0">
    <w:nsid w:val="405676D3"/>
    <w:multiLevelType w:val="hybridMultilevel"/>
    <w:tmpl w:val="BF50E482"/>
    <w:lvl w:ilvl="0" w:tplc="080C0003">
      <w:start w:val="1"/>
      <w:numFmt w:val="bullet"/>
      <w:lvlText w:val="o"/>
      <w:lvlJc w:val="left"/>
      <w:pPr>
        <w:ind w:left="1210" w:hanging="360"/>
      </w:pPr>
      <w:rPr>
        <w:rFonts w:ascii="Courier New" w:hAnsi="Courier New" w:cs="Courier New"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12" w15:restartNumberingAfterBreak="0">
    <w:nsid w:val="6D0C4112"/>
    <w:multiLevelType w:val="hybridMultilevel"/>
    <w:tmpl w:val="8706577E"/>
    <w:lvl w:ilvl="0" w:tplc="FFFFFFFF">
      <w:start w:val="1"/>
      <w:numFmt w:val="bullet"/>
      <w:lvlText w:val=""/>
      <w:lvlJc w:val="left"/>
      <w:pPr>
        <w:ind w:left="360" w:hanging="360"/>
      </w:pPr>
      <w:rPr>
        <w:rFonts w:ascii="Symbol" w:hAnsi="Symbol"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6F7107DD"/>
    <w:multiLevelType w:val="hybridMultilevel"/>
    <w:tmpl w:val="9FDA0D78"/>
    <w:lvl w:ilvl="0" w:tplc="FFFFFFFF">
      <w:numFmt w:val="bullet"/>
      <w:lvlText w:val=""/>
      <w:lvlJc w:val="left"/>
      <w:pPr>
        <w:tabs>
          <w:tab w:val="num" w:pos="1494"/>
        </w:tabs>
        <w:ind w:left="1418" w:hanging="284"/>
      </w:pPr>
      <w:rPr>
        <w:rFonts w:ascii="Symbol" w:hAnsi="Symbol" w:cs="Times New Roman" w:hint="default"/>
        <w:color w:val="auto"/>
        <w:sz w:val="18"/>
        <w:szCs w:val="18"/>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C63A6B"/>
    <w:multiLevelType w:val="hybridMultilevel"/>
    <w:tmpl w:val="E786BEDA"/>
    <w:lvl w:ilvl="0" w:tplc="FFFFFFFF">
      <w:numFmt w:val="bullet"/>
      <w:lvlText w:val=""/>
      <w:lvlJc w:val="left"/>
      <w:pPr>
        <w:tabs>
          <w:tab w:val="num" w:pos="786"/>
        </w:tabs>
        <w:ind w:left="710" w:hanging="284"/>
      </w:pPr>
      <w:rPr>
        <w:rFonts w:ascii="Symbol" w:hAnsi="Symbol" w:cs="Times New Roman" w:hint="default"/>
        <w:color w:val="auto"/>
        <w:sz w:val="14"/>
        <w:szCs w:val="18"/>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ind w:left="502" w:hanging="360"/>
      </w:pPr>
      <w:rPr>
        <w:rFonts w:ascii="Symbol" w:hAnsi="Symbol" w:cs="Times New Roman"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7A1267D"/>
    <w:multiLevelType w:val="hybridMultilevel"/>
    <w:tmpl w:val="9DE61558"/>
    <w:lvl w:ilvl="0" w:tplc="00000005">
      <w:start w:val="1"/>
      <w:numFmt w:val="bullet"/>
      <w:lvlText w:val=""/>
      <w:lvlJc w:val="left"/>
      <w:pPr>
        <w:ind w:left="786" w:hanging="360"/>
      </w:pPr>
      <w:rPr>
        <w:rFonts w:ascii="Symbol" w:hAnsi="Symbol"/>
        <w:sz w:val="22"/>
      </w:rPr>
    </w:lvl>
    <w:lvl w:ilvl="1" w:tplc="080C0003">
      <w:start w:val="1"/>
      <w:numFmt w:val="bullet"/>
      <w:lvlText w:val="o"/>
      <w:lvlJc w:val="left"/>
      <w:pPr>
        <w:ind w:left="1506" w:hanging="360"/>
      </w:pPr>
      <w:rPr>
        <w:rFonts w:ascii="Courier New" w:hAnsi="Courier New" w:cs="Courier New" w:hint="default"/>
      </w:rPr>
    </w:lvl>
    <w:lvl w:ilvl="2" w:tplc="080C0005">
      <w:start w:val="1"/>
      <w:numFmt w:val="bullet"/>
      <w:lvlText w:val=""/>
      <w:lvlJc w:val="left"/>
      <w:pPr>
        <w:ind w:left="2226" w:hanging="360"/>
      </w:pPr>
      <w:rPr>
        <w:rFonts w:ascii="Wingdings" w:hAnsi="Wingdings" w:hint="default"/>
      </w:rPr>
    </w:lvl>
    <w:lvl w:ilvl="3" w:tplc="080C0001">
      <w:start w:val="1"/>
      <w:numFmt w:val="bullet"/>
      <w:lvlText w:val=""/>
      <w:lvlJc w:val="left"/>
      <w:pPr>
        <w:ind w:left="2946" w:hanging="360"/>
      </w:pPr>
      <w:rPr>
        <w:rFonts w:ascii="Symbol" w:hAnsi="Symbol" w:hint="default"/>
      </w:rPr>
    </w:lvl>
    <w:lvl w:ilvl="4" w:tplc="080C0003">
      <w:start w:val="1"/>
      <w:numFmt w:val="bullet"/>
      <w:lvlText w:val="o"/>
      <w:lvlJc w:val="left"/>
      <w:pPr>
        <w:ind w:left="3666" w:hanging="360"/>
      </w:pPr>
      <w:rPr>
        <w:rFonts w:ascii="Courier New" w:hAnsi="Courier New" w:cs="Courier New" w:hint="default"/>
      </w:rPr>
    </w:lvl>
    <w:lvl w:ilvl="5" w:tplc="080C0005">
      <w:start w:val="1"/>
      <w:numFmt w:val="bullet"/>
      <w:lvlText w:val=""/>
      <w:lvlJc w:val="left"/>
      <w:pPr>
        <w:ind w:left="4386" w:hanging="360"/>
      </w:pPr>
      <w:rPr>
        <w:rFonts w:ascii="Wingdings" w:hAnsi="Wingdings" w:hint="default"/>
      </w:rPr>
    </w:lvl>
    <w:lvl w:ilvl="6" w:tplc="080C0001">
      <w:start w:val="1"/>
      <w:numFmt w:val="bullet"/>
      <w:lvlText w:val=""/>
      <w:lvlJc w:val="left"/>
      <w:pPr>
        <w:ind w:left="5106" w:hanging="360"/>
      </w:pPr>
      <w:rPr>
        <w:rFonts w:ascii="Symbol" w:hAnsi="Symbol" w:hint="default"/>
      </w:rPr>
    </w:lvl>
    <w:lvl w:ilvl="7" w:tplc="080C0003">
      <w:start w:val="1"/>
      <w:numFmt w:val="bullet"/>
      <w:lvlText w:val="o"/>
      <w:lvlJc w:val="left"/>
      <w:pPr>
        <w:ind w:left="5826" w:hanging="360"/>
      </w:pPr>
      <w:rPr>
        <w:rFonts w:ascii="Courier New" w:hAnsi="Courier New" w:cs="Courier New" w:hint="default"/>
      </w:rPr>
    </w:lvl>
    <w:lvl w:ilvl="8" w:tplc="080C0005">
      <w:start w:val="1"/>
      <w:numFmt w:val="bullet"/>
      <w:lvlText w:val=""/>
      <w:lvlJc w:val="left"/>
      <w:pPr>
        <w:ind w:left="6546"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134" w:hanging="283"/>
        </w:pPr>
        <w:rPr>
          <w:rFonts w:ascii="Symbol" w:hAnsi="Symbol" w:cs="Times New Roman" w:hint="default"/>
        </w:rPr>
      </w:lvl>
    </w:lvlOverride>
  </w:num>
  <w:num w:numId="2">
    <w:abstractNumId w:val="14"/>
  </w:num>
  <w:num w:numId="3">
    <w:abstractNumId w:val="8"/>
  </w:num>
  <w:num w:numId="4">
    <w:abstractNumId w:val="9"/>
  </w:num>
  <w:num w:numId="5">
    <w:abstractNumId w:val="6"/>
  </w:num>
  <w:num w:numId="6">
    <w:abstractNumId w:val="12"/>
  </w:num>
  <w:num w:numId="7">
    <w:abstractNumId w:val="7"/>
  </w:num>
  <w:num w:numId="8">
    <w:abstractNumId w:val="4"/>
  </w:num>
  <w:num w:numId="9">
    <w:abstractNumId w:val="5"/>
  </w:num>
  <w:num w:numId="10">
    <w:abstractNumId w:val="11"/>
  </w:num>
  <w:num w:numId="11">
    <w:abstractNumId w:val="10"/>
  </w:num>
  <w:num w:numId="12">
    <w:abstractNumId w:val="15"/>
  </w:num>
  <w:num w:numId="13">
    <w:abstractNumId w:val="14"/>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58"/>
    <w:rsid w:val="00367058"/>
    <w:rsid w:val="007474A2"/>
    <w:rsid w:val="00EC07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C75551E"/>
  <w15:chartTrackingRefBased/>
  <w15:docId w15:val="{9C8EFD53-D6B0-4B15-935D-AD0B9AF3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fr-FR" w:eastAsia="fr-FR"/>
    </w:rPr>
  </w:style>
  <w:style w:type="paragraph" w:styleId="Titre1">
    <w:name w:val="heading 1"/>
    <w:basedOn w:val="Normal"/>
    <w:next w:val="Normal"/>
    <w:link w:val="Titre1Car"/>
    <w:qFormat/>
    <w:pPr>
      <w:keepNext/>
      <w:outlineLvl w:val="0"/>
    </w:pPr>
    <w:rPr>
      <w:smallCaps/>
      <w:szCs w:val="24"/>
    </w:rPr>
  </w:style>
  <w:style w:type="paragraph" w:styleId="Titre2">
    <w:name w:val="heading 2"/>
    <w:basedOn w:val="Normal"/>
    <w:next w:val="Normal"/>
    <w:qFormat/>
    <w:pPr>
      <w:keepNext/>
      <w:spacing w:before="240" w:after="60"/>
      <w:outlineLvl w:val="1"/>
    </w:pPr>
    <w:rPr>
      <w:rFonts w:ascii="Arial" w:hAnsi="Arial" w:cs="Arial"/>
      <w:b/>
      <w:bCs/>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Pr>
      <w:rFonts w:ascii="MS Serif" w:hAnsi="MS Serif"/>
      <w:noProof/>
      <w:lang w:val="en-US"/>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Retraitcorpsdetexte">
    <w:name w:val="Body Text Indent"/>
    <w:basedOn w:val="Normal"/>
    <w:link w:val="RetraitcorpsdetexteCar"/>
    <w:pPr>
      <w:tabs>
        <w:tab w:val="left" w:pos="3828"/>
      </w:tabs>
      <w:ind w:left="851"/>
    </w:pPr>
    <w:rPr>
      <w:b/>
      <w:bCs/>
      <w:sz w:val="22"/>
      <w:szCs w:val="22"/>
    </w:rPr>
  </w:style>
  <w:style w:type="paragraph" w:styleId="Retraitcorpsdetexte2">
    <w:name w:val="Body Text Indent 2"/>
    <w:basedOn w:val="Normal"/>
    <w:pPr>
      <w:ind w:left="1134" w:hanging="567"/>
    </w:pPr>
    <w:rPr>
      <w:b/>
      <w:bCs/>
      <w:sz w:val="22"/>
      <w:szCs w:val="22"/>
      <w:u w:val="single"/>
    </w:rPr>
  </w:style>
  <w:style w:type="paragraph" w:styleId="Retraitcorpsdetexte3">
    <w:name w:val="Body Text Indent 3"/>
    <w:basedOn w:val="Normal"/>
    <w:pPr>
      <w:spacing w:after="240"/>
      <w:ind w:left="851"/>
      <w:jc w:val="both"/>
    </w:pPr>
    <w:rPr>
      <w:sz w:val="22"/>
      <w:szCs w:val="22"/>
    </w:rPr>
  </w:style>
  <w:style w:type="paragraph" w:styleId="Textedebulles">
    <w:name w:val="Balloon Text"/>
    <w:basedOn w:val="Normal"/>
    <w:semiHidden/>
    <w:rPr>
      <w:rFonts w:ascii="Tahoma" w:hAnsi="Tahoma" w:cs="Tahoma"/>
      <w:sz w:val="16"/>
      <w:szCs w:val="16"/>
    </w:rPr>
  </w:style>
  <w:style w:type="paragraph" w:styleId="Notedebasdepage">
    <w:name w:val="footnote text"/>
    <w:basedOn w:val="Normal"/>
    <w:link w:val="NotedebasdepageCar"/>
  </w:style>
  <w:style w:type="character" w:customStyle="1" w:styleId="NotedebasdepageCar">
    <w:name w:val="Note de bas de page Car"/>
    <w:link w:val="Notedebasdepage"/>
    <w:rPr>
      <w:lang w:val="fr-FR" w:eastAsia="fr-FR"/>
    </w:rPr>
  </w:style>
  <w:style w:type="character" w:styleId="Appelnotedebasdep">
    <w:name w:val="footnote reference"/>
    <w:rPr>
      <w:vertAlign w:val="superscript"/>
    </w:rPr>
  </w:style>
  <w:style w:type="character" w:customStyle="1" w:styleId="PieddepageCar">
    <w:name w:val="Pied de page Car"/>
    <w:link w:val="Pieddepage"/>
    <w:uiPriority w:val="99"/>
    <w:rPr>
      <w:lang w:val="fr-FR" w:eastAsia="fr-FR"/>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fr-FR" w:eastAsia="fr-FR"/>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fr-FR" w:eastAsia="fr-FR"/>
    </w:rPr>
  </w:style>
  <w:style w:type="paragraph" w:customStyle="1" w:styleId="Normal8">
    <w:name w:val="Normal+8"/>
    <w:basedOn w:val="Normal"/>
    <w:next w:val="Normal"/>
    <w:pPr>
      <w:adjustRightInd w:val="0"/>
    </w:pPr>
    <w:rPr>
      <w:sz w:val="24"/>
      <w:szCs w:val="24"/>
      <w:lang w:val="fr-BE" w:eastAsia="fr-BE"/>
    </w:rPr>
  </w:style>
  <w:style w:type="character" w:customStyle="1" w:styleId="normaltextrun">
    <w:name w:val="normaltextrun"/>
    <w:basedOn w:val="Policepardfaut"/>
  </w:style>
  <w:style w:type="character" w:customStyle="1" w:styleId="eop">
    <w:name w:val="eop"/>
    <w:basedOn w:val="Policepardfaut"/>
  </w:style>
  <w:style w:type="paragraph" w:styleId="Paragraphedeliste">
    <w:name w:val="List Paragraph"/>
    <w:basedOn w:val="Normal"/>
    <w:uiPriority w:val="34"/>
    <w:qFormat/>
    <w:pPr>
      <w:ind w:left="708"/>
    </w:pPr>
  </w:style>
  <w:style w:type="paragraph" w:styleId="NormalWeb">
    <w:name w:val="Normal (Web)"/>
    <w:basedOn w:val="Normal"/>
    <w:uiPriority w:val="99"/>
    <w:unhideWhenUsed/>
    <w:pPr>
      <w:autoSpaceDE/>
      <w:autoSpaceDN/>
      <w:spacing w:before="100" w:beforeAutospacing="1" w:after="100" w:afterAutospacing="1"/>
    </w:pPr>
    <w:rPr>
      <w:sz w:val="24"/>
      <w:szCs w:val="24"/>
      <w:lang w:val="fr-BE" w:eastAsia="fr-BE"/>
    </w:rPr>
  </w:style>
  <w:style w:type="paragraph" w:customStyle="1" w:styleId="paragraph">
    <w:name w:val="paragraph"/>
    <w:basedOn w:val="Normal"/>
    <w:pPr>
      <w:autoSpaceDE/>
      <w:autoSpaceDN/>
      <w:spacing w:before="100" w:beforeAutospacing="1" w:after="100" w:afterAutospacing="1"/>
    </w:pPr>
    <w:rPr>
      <w:sz w:val="24"/>
      <w:szCs w:val="24"/>
      <w:lang w:val="fr-BE" w:eastAsia="fr-BE"/>
    </w:rPr>
  </w:style>
  <w:style w:type="character" w:customStyle="1" w:styleId="Titre1Car">
    <w:name w:val="Titre 1 Car"/>
    <w:link w:val="Titre1"/>
    <w:rPr>
      <w:smallCaps/>
      <w:szCs w:val="24"/>
      <w:lang w:val="fr-FR" w:eastAsia="fr-FR"/>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traitcorpsdetexteCar">
    <w:name w:val="Retrait corps de texte Car"/>
    <w:basedOn w:val="Policepardfaut"/>
    <w:link w:val="Retraitcorpsdetexte"/>
    <w:rPr>
      <w:b/>
      <w:bCs/>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2330">
      <w:bodyDiv w:val="1"/>
      <w:marLeft w:val="0"/>
      <w:marRight w:val="0"/>
      <w:marTop w:val="0"/>
      <w:marBottom w:val="0"/>
      <w:divBdr>
        <w:top w:val="none" w:sz="0" w:space="0" w:color="auto"/>
        <w:left w:val="none" w:sz="0" w:space="0" w:color="auto"/>
        <w:bottom w:val="none" w:sz="0" w:space="0" w:color="auto"/>
        <w:right w:val="none" w:sz="0" w:space="0" w:color="auto"/>
      </w:divBdr>
    </w:div>
    <w:div w:id="595791896">
      <w:bodyDiv w:val="1"/>
      <w:marLeft w:val="0"/>
      <w:marRight w:val="0"/>
      <w:marTop w:val="0"/>
      <w:marBottom w:val="0"/>
      <w:divBdr>
        <w:top w:val="none" w:sz="0" w:space="0" w:color="auto"/>
        <w:left w:val="none" w:sz="0" w:space="0" w:color="auto"/>
        <w:bottom w:val="none" w:sz="0" w:space="0" w:color="auto"/>
        <w:right w:val="none" w:sz="0" w:space="0" w:color="auto"/>
      </w:divBdr>
    </w:div>
    <w:div w:id="903680328">
      <w:bodyDiv w:val="1"/>
      <w:marLeft w:val="0"/>
      <w:marRight w:val="0"/>
      <w:marTop w:val="0"/>
      <w:marBottom w:val="0"/>
      <w:divBdr>
        <w:top w:val="none" w:sz="0" w:space="0" w:color="auto"/>
        <w:left w:val="none" w:sz="0" w:space="0" w:color="auto"/>
        <w:bottom w:val="none" w:sz="0" w:space="0" w:color="auto"/>
        <w:right w:val="none" w:sz="0" w:space="0" w:color="auto"/>
      </w:divBdr>
    </w:div>
    <w:div w:id="1006127035">
      <w:bodyDiv w:val="1"/>
      <w:marLeft w:val="0"/>
      <w:marRight w:val="0"/>
      <w:marTop w:val="0"/>
      <w:marBottom w:val="0"/>
      <w:divBdr>
        <w:top w:val="none" w:sz="0" w:space="0" w:color="auto"/>
        <w:left w:val="none" w:sz="0" w:space="0" w:color="auto"/>
        <w:bottom w:val="none" w:sz="0" w:space="0" w:color="auto"/>
        <w:right w:val="none" w:sz="0" w:space="0" w:color="auto"/>
      </w:divBdr>
    </w:div>
    <w:div w:id="1059128277">
      <w:bodyDiv w:val="1"/>
      <w:marLeft w:val="0"/>
      <w:marRight w:val="0"/>
      <w:marTop w:val="0"/>
      <w:marBottom w:val="0"/>
      <w:divBdr>
        <w:top w:val="none" w:sz="0" w:space="0" w:color="auto"/>
        <w:left w:val="none" w:sz="0" w:space="0" w:color="auto"/>
        <w:bottom w:val="none" w:sz="0" w:space="0" w:color="auto"/>
        <w:right w:val="none" w:sz="0" w:space="0" w:color="auto"/>
      </w:divBdr>
    </w:div>
    <w:div w:id="1148934056">
      <w:bodyDiv w:val="1"/>
      <w:marLeft w:val="0"/>
      <w:marRight w:val="0"/>
      <w:marTop w:val="0"/>
      <w:marBottom w:val="0"/>
      <w:divBdr>
        <w:top w:val="none" w:sz="0" w:space="0" w:color="auto"/>
        <w:left w:val="none" w:sz="0" w:space="0" w:color="auto"/>
        <w:bottom w:val="none" w:sz="0" w:space="0" w:color="auto"/>
        <w:right w:val="none" w:sz="0" w:space="0" w:color="auto"/>
      </w:divBdr>
    </w:div>
    <w:div w:id="1176076097">
      <w:bodyDiv w:val="1"/>
      <w:marLeft w:val="0"/>
      <w:marRight w:val="0"/>
      <w:marTop w:val="0"/>
      <w:marBottom w:val="0"/>
      <w:divBdr>
        <w:top w:val="none" w:sz="0" w:space="0" w:color="auto"/>
        <w:left w:val="none" w:sz="0" w:space="0" w:color="auto"/>
        <w:bottom w:val="none" w:sz="0" w:space="0" w:color="auto"/>
        <w:right w:val="none" w:sz="0" w:space="0" w:color="auto"/>
      </w:divBdr>
    </w:div>
    <w:div w:id="1226603026">
      <w:bodyDiv w:val="1"/>
      <w:marLeft w:val="0"/>
      <w:marRight w:val="0"/>
      <w:marTop w:val="0"/>
      <w:marBottom w:val="0"/>
      <w:divBdr>
        <w:top w:val="none" w:sz="0" w:space="0" w:color="auto"/>
        <w:left w:val="none" w:sz="0" w:space="0" w:color="auto"/>
        <w:bottom w:val="none" w:sz="0" w:space="0" w:color="auto"/>
        <w:right w:val="none" w:sz="0" w:space="0" w:color="auto"/>
      </w:divBdr>
    </w:div>
    <w:div w:id="1583369843">
      <w:bodyDiv w:val="1"/>
      <w:marLeft w:val="0"/>
      <w:marRight w:val="0"/>
      <w:marTop w:val="0"/>
      <w:marBottom w:val="0"/>
      <w:divBdr>
        <w:top w:val="none" w:sz="0" w:space="0" w:color="auto"/>
        <w:left w:val="none" w:sz="0" w:space="0" w:color="auto"/>
        <w:bottom w:val="none" w:sz="0" w:space="0" w:color="auto"/>
        <w:right w:val="none" w:sz="0" w:space="0" w:color="auto"/>
      </w:divBdr>
    </w:div>
    <w:div w:id="1637174103">
      <w:bodyDiv w:val="1"/>
      <w:marLeft w:val="0"/>
      <w:marRight w:val="0"/>
      <w:marTop w:val="0"/>
      <w:marBottom w:val="0"/>
      <w:divBdr>
        <w:top w:val="none" w:sz="0" w:space="0" w:color="auto"/>
        <w:left w:val="none" w:sz="0" w:space="0" w:color="auto"/>
        <w:bottom w:val="none" w:sz="0" w:space="0" w:color="auto"/>
        <w:right w:val="none" w:sz="0" w:space="0" w:color="auto"/>
      </w:divBdr>
    </w:div>
    <w:div w:id="1663855068">
      <w:bodyDiv w:val="1"/>
      <w:marLeft w:val="0"/>
      <w:marRight w:val="0"/>
      <w:marTop w:val="0"/>
      <w:marBottom w:val="0"/>
      <w:divBdr>
        <w:top w:val="none" w:sz="0" w:space="0" w:color="auto"/>
        <w:left w:val="none" w:sz="0" w:space="0" w:color="auto"/>
        <w:bottom w:val="none" w:sz="0" w:space="0" w:color="auto"/>
        <w:right w:val="none" w:sz="0" w:space="0" w:color="auto"/>
      </w:divBdr>
    </w:div>
    <w:div w:id="18499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5b133d-d04f-4c4e-8fac-50cf7878c64a"/>
    <lcf76f155ced4ddcb4097134ff3c332f xmlns="0c6b66db-27f1-41a1-866c-4854429487d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7A35E6BD199E41AB0E1DED02458B61" ma:contentTypeVersion="11" ma:contentTypeDescription="Create a new document." ma:contentTypeScope="" ma:versionID="4380015217a07b295e7fd34aa6b93fb4">
  <xsd:schema xmlns:xsd="http://www.w3.org/2001/XMLSchema" xmlns:xs="http://www.w3.org/2001/XMLSchema" xmlns:p="http://schemas.microsoft.com/office/2006/metadata/properties" xmlns:ns2="0c6b66db-27f1-41a1-866c-4854429487d4" xmlns:ns3="155b133d-d04f-4c4e-8fac-50cf7878c64a" targetNamespace="http://schemas.microsoft.com/office/2006/metadata/properties" ma:root="true" ma:fieldsID="7f2531d5f2118b8bd2bfe2bafac09cdf" ns2:_="" ns3:_="">
    <xsd:import namespace="0c6b66db-27f1-41a1-866c-4854429487d4"/>
    <xsd:import namespace="155b133d-d04f-4c4e-8fac-50cf7878c6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66db-27f1-41a1-866c-485442948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7468eb6-26da-4b33-9044-caf1250aae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b133d-d04f-4c4e-8fac-50cf7878c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6d96c9c-e600-4567-bcfe-2bed046b1b8c}" ma:internalName="TaxCatchAll" ma:showField="CatchAllData" ma:web="155b133d-d04f-4c4e-8fac-50cf7878c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8C145-1FD4-4FAE-93A2-2352E63BCEE3}">
  <ds:schemaRefs>
    <ds:schemaRef ds:uri="http://schemas.openxmlformats.org/officeDocument/2006/bibliography"/>
  </ds:schemaRefs>
</ds:datastoreItem>
</file>

<file path=customXml/itemProps2.xml><?xml version="1.0" encoding="utf-8"?>
<ds:datastoreItem xmlns:ds="http://schemas.openxmlformats.org/officeDocument/2006/customXml" ds:itemID="{8ECB0982-8E85-4C60-A381-59FAE8993EAE}">
  <ds:schemaRefs>
    <ds:schemaRef ds:uri="http://schemas.microsoft.com/sharepoint/v3/contenttype/forms"/>
  </ds:schemaRefs>
</ds:datastoreItem>
</file>

<file path=customXml/itemProps3.xml><?xml version="1.0" encoding="utf-8"?>
<ds:datastoreItem xmlns:ds="http://schemas.openxmlformats.org/officeDocument/2006/customXml" ds:itemID="{93EA7DFF-4DC9-41D6-8B6B-0F0DC7351016}">
  <ds:schemaRefs>
    <ds:schemaRef ds:uri="http://schemas.microsoft.com/office/2006/metadata/properties"/>
    <ds:schemaRef ds:uri="http://schemas.microsoft.com/office/infopath/2007/PartnerControls"/>
    <ds:schemaRef ds:uri="155b133d-d04f-4c4e-8fac-50cf7878c64a"/>
    <ds:schemaRef ds:uri="0c6b66db-27f1-41a1-866c-4854429487d4"/>
  </ds:schemaRefs>
</ds:datastoreItem>
</file>

<file path=customXml/itemProps4.xml><?xml version="1.0" encoding="utf-8"?>
<ds:datastoreItem xmlns:ds="http://schemas.openxmlformats.org/officeDocument/2006/customXml" ds:itemID="{E7762DBD-1858-4001-A245-7006F1280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b66db-27f1-41a1-866c-4854429487d4"/>
    <ds:schemaRef ds:uri="155b133d-d04f-4c4e-8fac-50cf7878c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1295</Words>
  <Characters>7123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Epreuve intégrée</vt:lpstr>
    </vt:vector>
  </TitlesOfParts>
  <Company>EPS</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Epreuve intégrée</dc:title>
  <dc:subject>Graduat d'opticien-optométrsite</dc:subject>
  <dc:creator>Martine GILLON</dc:creator>
  <cp:keywords/>
  <cp:lastModifiedBy>CESOA CESOA</cp:lastModifiedBy>
  <cp:revision>19</cp:revision>
  <cp:lastPrinted>2005-05-06T11:52:00Z</cp:lastPrinted>
  <dcterms:created xsi:type="dcterms:W3CDTF">2024-01-23T13:59:00Z</dcterms:created>
  <dcterms:modified xsi:type="dcterms:W3CDTF">2024-02-20T11:03:00Z</dcterms:modified>
</cp:coreProperties>
</file>